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8" w:rsidRPr="003B4305" w:rsidRDefault="00764AE8" w:rsidP="00F80D28">
      <w:pPr>
        <w:widowControl w:val="0"/>
        <w:autoSpaceDE w:val="0"/>
        <w:autoSpaceDN w:val="0"/>
        <w:jc w:val="center"/>
      </w:pPr>
      <w:r w:rsidRPr="003B4305">
        <w:t>Уведомление</w:t>
      </w:r>
    </w:p>
    <w:p w:rsidR="00764AE8" w:rsidRPr="003B4305" w:rsidRDefault="00764AE8" w:rsidP="00F80D28">
      <w:pPr>
        <w:widowControl w:val="0"/>
        <w:autoSpaceDE w:val="0"/>
        <w:autoSpaceDN w:val="0"/>
        <w:jc w:val="center"/>
      </w:pPr>
      <w:r w:rsidRPr="003B4305">
        <w:t>об обсуждении предлагаемого правового регулирования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</w:p>
    <w:p w:rsidR="00764AE8" w:rsidRPr="003B4305" w:rsidRDefault="00764AE8" w:rsidP="00764AE8">
      <w:pPr>
        <w:autoSpaceDE w:val="0"/>
        <w:autoSpaceDN w:val="0"/>
        <w:adjustRightInd w:val="0"/>
        <w:ind w:firstLine="709"/>
        <w:jc w:val="both"/>
      </w:pPr>
      <w:proofErr w:type="gramStart"/>
      <w:r w:rsidRPr="003B4305">
        <w:t xml:space="preserve">Настоящим </w:t>
      </w:r>
      <w:r w:rsidR="00764C06" w:rsidRPr="003B4305">
        <w:t xml:space="preserve">Отдел по управлению муниципальным имуществом и земельным отношениям </w:t>
      </w:r>
      <w:r w:rsidR="00764C06" w:rsidRPr="003B4305">
        <w:rPr>
          <w:color w:val="000000" w:themeColor="text1"/>
        </w:rPr>
        <w:t>администрации Сорочинского городского округа Оренбургской области</w:t>
      </w:r>
      <w:r w:rsidR="00764C06" w:rsidRPr="003B4305">
        <w:t xml:space="preserve"> </w:t>
      </w:r>
      <w:r w:rsidRPr="003B4305">
        <w:t>извещает о начале обсуждения проекта постановления администрации Сорочинского городского округа Оренбургской области «</w:t>
      </w:r>
      <w:r w:rsidR="00764C06" w:rsidRPr="003B4305">
        <w:t>О внесении изменений в постановление администрации Сорочинского городского округа Оренбургской области от 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</w:t>
      </w:r>
      <w:proofErr w:type="gramEnd"/>
      <w:r w:rsidR="00764C06" w:rsidRPr="003B4305">
        <w:t xml:space="preserve"> пользование имущества муниципального образования Сорочинский городской округ Оренбургской области без проведения торгов</w:t>
      </w:r>
      <w:r w:rsidRPr="003B4305">
        <w:rPr>
          <w:bCs/>
        </w:rPr>
        <w:t>»</w:t>
      </w:r>
      <w:r w:rsidRPr="003B4305">
        <w:t xml:space="preserve"> и сборе предложений заинтересованных лиц.</w:t>
      </w:r>
    </w:p>
    <w:p w:rsidR="00764AE8" w:rsidRPr="003B4305" w:rsidRDefault="00764AE8" w:rsidP="00764AE8">
      <w:pPr>
        <w:ind w:firstLine="709"/>
        <w:jc w:val="both"/>
      </w:pPr>
      <w:r w:rsidRPr="003B4305">
        <w:t xml:space="preserve">Предложения принимаются по адресу: </w:t>
      </w:r>
      <w:r w:rsidRPr="003B4305">
        <w:rPr>
          <w:u w:val="single"/>
        </w:rPr>
        <w:t>461900, г.</w:t>
      </w:r>
      <w:r w:rsidR="002F6838" w:rsidRPr="003B4305">
        <w:rPr>
          <w:u w:val="single"/>
        </w:rPr>
        <w:t xml:space="preserve"> </w:t>
      </w:r>
      <w:r w:rsidRPr="003B4305">
        <w:rPr>
          <w:u w:val="single"/>
        </w:rPr>
        <w:t xml:space="preserve">Сорочинск, ул. </w:t>
      </w:r>
      <w:proofErr w:type="gramStart"/>
      <w:r w:rsidRPr="003B4305">
        <w:rPr>
          <w:u w:val="single"/>
        </w:rPr>
        <w:t>Советская</w:t>
      </w:r>
      <w:proofErr w:type="gramEnd"/>
      <w:r w:rsidRPr="003B4305">
        <w:rPr>
          <w:u w:val="single"/>
        </w:rPr>
        <w:t>, 1 каб.2</w:t>
      </w:r>
      <w:r w:rsidR="00764C06" w:rsidRPr="003B4305">
        <w:rPr>
          <w:u w:val="single"/>
        </w:rPr>
        <w:t>1</w:t>
      </w:r>
      <w:r w:rsidRPr="003B4305">
        <w:rPr>
          <w:u w:val="single"/>
        </w:rPr>
        <w:t xml:space="preserve">, </w:t>
      </w:r>
      <w:r w:rsidRPr="003B4305">
        <w:t xml:space="preserve">а также по адресу электронной почты: </w:t>
      </w:r>
      <w:hyperlink r:id="rId9" w:history="1">
        <w:r w:rsidR="00764C06" w:rsidRPr="003B4305">
          <w:rPr>
            <w:rStyle w:val="a3"/>
            <w:color w:val="auto"/>
          </w:rPr>
          <w:t>oymi2017@mail.ru</w:t>
        </w:r>
      </w:hyperlink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3B4305">
        <w:t xml:space="preserve">Сроки начала и окончания приема предложений: </w:t>
      </w:r>
      <w:r w:rsidRPr="003B4305">
        <w:rPr>
          <w:u w:val="single"/>
        </w:rPr>
        <w:t xml:space="preserve">с </w:t>
      </w:r>
      <w:r w:rsidR="00764C06" w:rsidRPr="003B4305">
        <w:rPr>
          <w:u w:val="single"/>
        </w:rPr>
        <w:t>1</w:t>
      </w:r>
      <w:r w:rsidR="00322B09">
        <w:rPr>
          <w:u w:val="single"/>
        </w:rPr>
        <w:t>8</w:t>
      </w:r>
      <w:r w:rsidRPr="003B4305">
        <w:rPr>
          <w:u w:val="single"/>
        </w:rPr>
        <w:t>.0</w:t>
      </w:r>
      <w:r w:rsidR="00764C06" w:rsidRPr="003B4305">
        <w:rPr>
          <w:u w:val="single"/>
        </w:rPr>
        <w:t>4</w:t>
      </w:r>
      <w:r w:rsidRPr="003B4305">
        <w:rPr>
          <w:u w:val="single"/>
        </w:rPr>
        <w:t xml:space="preserve">.2023 г. по </w:t>
      </w:r>
      <w:r w:rsidR="00322B09">
        <w:rPr>
          <w:u w:val="single"/>
        </w:rPr>
        <w:t>12</w:t>
      </w:r>
      <w:r w:rsidRPr="003B4305">
        <w:rPr>
          <w:u w:val="single"/>
        </w:rPr>
        <w:t>.0</w:t>
      </w:r>
      <w:r w:rsidR="00322B09">
        <w:rPr>
          <w:u w:val="single"/>
        </w:rPr>
        <w:t>5</w:t>
      </w:r>
      <w:r w:rsidRPr="003B4305">
        <w:rPr>
          <w:u w:val="single"/>
        </w:rPr>
        <w:t>.2023г. включительно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>Место размещения уведомления о подготовке проекта нормативного правового акта в сети Интернет:</w:t>
      </w:r>
      <w:r w:rsidRPr="003B4305">
        <w:rPr>
          <w:color w:val="333333"/>
          <w:shd w:val="clear" w:color="auto" w:fill="FFFFFF"/>
        </w:rPr>
        <w:t xml:space="preserve"> </w:t>
      </w:r>
      <w:r w:rsidRPr="003B4305">
        <w:t>http://sorochinsk56.ru/index.php?id=1185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>Все поступившие предложения будут рассмотрены.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 xml:space="preserve"> Сводка предложений будет размещена на Портале http://sorochinsk56.ru/index.php?id=1185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 xml:space="preserve">не позднее </w:t>
      </w:r>
      <w:r w:rsidR="00322B09">
        <w:t>26</w:t>
      </w:r>
      <w:bookmarkStart w:id="0" w:name="_GoBack"/>
      <w:bookmarkEnd w:id="0"/>
      <w:r w:rsidRPr="003B4305">
        <w:rPr>
          <w:u w:val="single"/>
        </w:rPr>
        <w:t>.05.2023 г</w:t>
      </w:r>
      <w:r w:rsidRPr="003B4305">
        <w:t>.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bookmarkStart w:id="1" w:name="P275"/>
      <w:bookmarkEnd w:id="1"/>
      <w:r w:rsidRPr="003B4305">
        <w:t>1. Описание проблемы, на решение которой направлено предлагаемое правовое регулирование:</w:t>
      </w:r>
    </w:p>
    <w:p w:rsidR="00764AE8" w:rsidRPr="003B4305" w:rsidRDefault="00764AE8" w:rsidP="00764AE8">
      <w:pPr>
        <w:ind w:firstLine="709"/>
        <w:jc w:val="both"/>
        <w:rPr>
          <w:u w:val="single"/>
        </w:rPr>
      </w:pPr>
      <w:r w:rsidRPr="003B4305">
        <w:rPr>
          <w:bCs/>
        </w:rPr>
        <w:t xml:space="preserve">В действующей редакции </w:t>
      </w:r>
      <w:r w:rsidR="00764C06" w:rsidRPr="003B4305">
        <w:t>постановление администрации Сорочинского городского округа Оренбургской области от 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  <w:r w:rsidRPr="003B4305">
        <w:rPr>
          <w:bCs/>
        </w:rPr>
        <w:t xml:space="preserve">» не соответствует федеральному законодательству.  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>2. Цели предлагаемого правового регулирования:</w:t>
      </w:r>
    </w:p>
    <w:p w:rsidR="00803697" w:rsidRPr="003B4305" w:rsidRDefault="00764AE8" w:rsidP="00803697">
      <w:pPr>
        <w:widowControl w:val="0"/>
        <w:autoSpaceDE w:val="0"/>
        <w:autoSpaceDN w:val="0"/>
        <w:ind w:firstLine="709"/>
        <w:jc w:val="both"/>
        <w:rPr>
          <w:bCs/>
        </w:rPr>
      </w:pPr>
      <w:r w:rsidRPr="003B4305">
        <w:rPr>
          <w:bCs/>
        </w:rPr>
        <w:t xml:space="preserve">внесение </w:t>
      </w:r>
      <w:r w:rsidR="00F324DF" w:rsidRPr="003B4305">
        <w:t>изменений в постановление администрации Сорочинского городского округа Оренбургской области от 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  <w:r w:rsidRPr="003B4305">
        <w:rPr>
          <w:bCs/>
        </w:rPr>
        <w:t xml:space="preserve">» </w:t>
      </w:r>
      <w:r w:rsidRPr="003B4305">
        <w:t>в соответствии с федеральным законодательством</w:t>
      </w:r>
      <w:r w:rsidR="00803697" w:rsidRPr="003B4305">
        <w:rPr>
          <w:bCs/>
        </w:rPr>
        <w:t>.</w:t>
      </w:r>
    </w:p>
    <w:p w:rsidR="00764AE8" w:rsidRPr="003B4305" w:rsidRDefault="00764AE8" w:rsidP="00803697">
      <w:pPr>
        <w:widowControl w:val="0"/>
        <w:autoSpaceDE w:val="0"/>
        <w:autoSpaceDN w:val="0"/>
        <w:ind w:firstLine="709"/>
        <w:jc w:val="both"/>
      </w:pPr>
      <w:r w:rsidRPr="003B4305"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D57C0C" w:rsidRPr="003B4305" w:rsidRDefault="00D57C0C" w:rsidP="00764AE8">
      <w:pPr>
        <w:widowControl w:val="0"/>
        <w:autoSpaceDE w:val="0"/>
        <w:autoSpaceDN w:val="0"/>
        <w:ind w:firstLine="567"/>
        <w:jc w:val="both"/>
      </w:pPr>
      <w:r w:rsidRPr="003B4305">
        <w:t>Федеральный закон от 26.07.2006 № 135-ФЗ «О защите конкуренции»;</w:t>
      </w:r>
    </w:p>
    <w:p w:rsidR="00764AE8" w:rsidRPr="003B4305" w:rsidRDefault="00D57C0C" w:rsidP="00764AE8">
      <w:pPr>
        <w:widowControl w:val="0"/>
        <w:autoSpaceDE w:val="0"/>
        <w:autoSpaceDN w:val="0"/>
        <w:ind w:firstLine="567"/>
        <w:jc w:val="both"/>
      </w:pPr>
      <w:r w:rsidRPr="003B4305">
        <w:t>Федеральный закон от 24.07.2007 № 209-ФЗ «О развитии малого и среднего предпринимательства в Российской Федерации»</w:t>
      </w:r>
      <w:r w:rsidR="00764AE8" w:rsidRPr="003B4305">
        <w:t xml:space="preserve">. 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3B4305">
        <w:t xml:space="preserve">Планируемый срок вступления в силу предлагаемого правового регулирования: </w:t>
      </w:r>
      <w:r w:rsidRPr="003B4305">
        <w:rPr>
          <w:u w:val="single"/>
        </w:rPr>
        <w:t>май 2023 г.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bookmarkStart w:id="2" w:name="P287"/>
      <w:bookmarkEnd w:id="2"/>
      <w:r w:rsidRPr="003B4305">
        <w:t xml:space="preserve">5. Сведения о необходимости или отсутствии необходимости установления переходного периода: </w:t>
      </w:r>
      <w:r w:rsidRPr="003B4305">
        <w:rPr>
          <w:u w:val="single"/>
        </w:rPr>
        <w:t>нет необходимости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>6. Сравнение возможных вариантов решения проблемы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20"/>
        <w:gridCol w:w="5387"/>
      </w:tblGrid>
      <w:tr w:rsidR="00764AE8" w:rsidRPr="003B4305" w:rsidTr="008E3F4B">
        <w:tc>
          <w:tcPr>
            <w:tcW w:w="4820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5387" w:type="dxa"/>
            <w:vAlign w:val="bottom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ind w:firstLine="709"/>
              <w:jc w:val="both"/>
            </w:pPr>
            <w:r w:rsidRPr="003B4305">
              <w:t xml:space="preserve">Вариант </w:t>
            </w:r>
          </w:p>
        </w:tc>
      </w:tr>
      <w:tr w:rsidR="00764AE8" w:rsidRPr="003B4305" w:rsidTr="008E3F4B">
        <w:tc>
          <w:tcPr>
            <w:tcW w:w="4820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6.1. Содержание варианта решения выявленной проблемы</w:t>
            </w:r>
          </w:p>
        </w:tc>
        <w:tc>
          <w:tcPr>
            <w:tcW w:w="5387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rPr>
                <w:bCs/>
              </w:rPr>
              <w:t xml:space="preserve">внести изменения в постановление администрации Сорочинского городского округа Оренбургской области от </w:t>
            </w:r>
            <w:r w:rsidR="008E3F4B" w:rsidRPr="003B4305">
              <w:t xml:space="preserve"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</w:t>
            </w:r>
            <w:r w:rsidR="008E3F4B" w:rsidRPr="003B4305">
              <w:lastRenderedPageBreak/>
              <w:t>муниципального образования Сорочинский городской округ Оренбургской области без проведения торгов</w:t>
            </w:r>
            <w:r w:rsidRPr="003B4305">
              <w:rPr>
                <w:bCs/>
              </w:rPr>
              <w:t xml:space="preserve">» </w:t>
            </w:r>
          </w:p>
        </w:tc>
      </w:tr>
      <w:tr w:rsidR="00764AE8" w:rsidRPr="003B4305" w:rsidTr="008E3F4B">
        <w:tc>
          <w:tcPr>
            <w:tcW w:w="4820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(1 - 5 лет)</w:t>
            </w:r>
          </w:p>
        </w:tc>
        <w:tc>
          <w:tcPr>
            <w:tcW w:w="5387" w:type="dxa"/>
          </w:tcPr>
          <w:p w:rsidR="00764AE8" w:rsidRPr="003B4305" w:rsidRDefault="008E3F4B" w:rsidP="008E3F4B">
            <w:pPr>
              <w:widowControl w:val="0"/>
              <w:autoSpaceDE w:val="0"/>
              <w:autoSpaceDN w:val="0"/>
              <w:jc w:val="both"/>
            </w:pPr>
            <w:r w:rsidRPr="003B4305">
              <w:t>Расчет количества заинтересованных лиц в настоящий период времени не представляется возможным</w:t>
            </w:r>
          </w:p>
        </w:tc>
      </w:tr>
      <w:tr w:rsidR="00764AE8" w:rsidRPr="003B4305" w:rsidTr="008E3F4B">
        <w:tc>
          <w:tcPr>
            <w:tcW w:w="4820" w:type="dxa"/>
            <w:vAlign w:val="bottom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387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Дополнительные расходы (доходы) потенциальных адресатов не предусмотрены </w:t>
            </w:r>
          </w:p>
        </w:tc>
      </w:tr>
      <w:tr w:rsidR="00764AE8" w:rsidRPr="003B4305" w:rsidTr="008E3F4B">
        <w:tc>
          <w:tcPr>
            <w:tcW w:w="4820" w:type="dxa"/>
            <w:vAlign w:val="bottom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6.4. Оценка расходов (доходов) 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5387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Дополнительные расходы (доходы) городского бюджета не предусмотрены</w:t>
            </w:r>
          </w:p>
        </w:tc>
      </w:tr>
      <w:tr w:rsidR="00764AE8" w:rsidRPr="003B4305" w:rsidTr="008E3F4B">
        <w:tc>
          <w:tcPr>
            <w:tcW w:w="4820" w:type="dxa"/>
          </w:tcPr>
          <w:p w:rsidR="00764AE8" w:rsidRPr="003B4305" w:rsidRDefault="00764AE8" w:rsidP="008E3F4B">
            <w:pPr>
              <w:widowControl w:val="0"/>
              <w:autoSpaceDE w:val="0"/>
              <w:autoSpaceDN w:val="0"/>
              <w:jc w:val="both"/>
            </w:pPr>
            <w:r w:rsidRPr="003B4305"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387" w:type="dxa"/>
          </w:tcPr>
          <w:p w:rsidR="00764AE8" w:rsidRPr="003B4305" w:rsidRDefault="00764AE8" w:rsidP="008E3F4B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Достижение заявленных целей возможно посредством внесения изменений  в </w:t>
            </w:r>
            <w:r w:rsidRPr="003B4305">
              <w:rPr>
                <w:bCs/>
              </w:rPr>
              <w:t xml:space="preserve">постановление администрации Сорочинского городского округа Оренбургской области от </w:t>
            </w:r>
            <w:r w:rsidR="008E3F4B" w:rsidRPr="003B4305">
      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      </w:r>
            <w:r w:rsidRPr="003B4305">
              <w:rPr>
                <w:bCs/>
              </w:rPr>
              <w:t xml:space="preserve">»  </w:t>
            </w:r>
          </w:p>
        </w:tc>
      </w:tr>
      <w:tr w:rsidR="00764AE8" w:rsidRPr="003B4305" w:rsidTr="008E3F4B">
        <w:tc>
          <w:tcPr>
            <w:tcW w:w="4820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6.6. Оценка рисков неблагоприятных последствий</w:t>
            </w:r>
          </w:p>
        </w:tc>
        <w:tc>
          <w:tcPr>
            <w:tcW w:w="5387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Не установлено</w:t>
            </w:r>
          </w:p>
        </w:tc>
      </w:tr>
    </w:tbl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>6.7. Обоснование выбора предпочтительного варианта предлагаемого правового регулирования выявленной проблемы: Существует единственный вариант предлагаемого правового регулирования – приведение в соответствии с действующим законодательством.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>7. Иная информация по решению разработчика, относящаяся к сведениям о подготовке идеи (концепции) предлагаемого правового регулирования: нет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  <w:r w:rsidRPr="003B4305">
        <w:t xml:space="preserve">К уведомлению прилагаются опросный </w:t>
      </w:r>
      <w:hyperlink w:anchor="P356" w:history="1">
        <w:r w:rsidRPr="003B4305">
          <w:t>лист</w:t>
        </w:r>
      </w:hyperlink>
      <w:r w:rsidRPr="003B4305">
        <w:t xml:space="preserve"> и иные материалы, позволяющие, по мнению разработчика, оценить необходимость введения предлагаемого правового регулирования, о представлении которых делается соответствующая отметка в таблице:</w:t>
      </w:r>
    </w:p>
    <w:p w:rsidR="00764AE8" w:rsidRPr="003B4305" w:rsidRDefault="00764AE8" w:rsidP="00764AE8">
      <w:pPr>
        <w:widowControl w:val="0"/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"/>
        <w:gridCol w:w="3076"/>
        <w:gridCol w:w="6238"/>
      </w:tblGrid>
      <w:tr w:rsidR="00764AE8" w:rsidRPr="003B4305" w:rsidTr="008E3F4B">
        <w:tc>
          <w:tcPr>
            <w:tcW w:w="672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N </w:t>
            </w:r>
            <w:proofErr w:type="gramStart"/>
            <w:r w:rsidRPr="003B4305">
              <w:t>п</w:t>
            </w:r>
            <w:proofErr w:type="gramEnd"/>
            <w:r w:rsidRPr="003B4305">
              <w:t>/п</w:t>
            </w:r>
          </w:p>
        </w:tc>
        <w:tc>
          <w:tcPr>
            <w:tcW w:w="3076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Наименование приложения</w:t>
            </w:r>
          </w:p>
        </w:tc>
        <w:tc>
          <w:tcPr>
            <w:tcW w:w="6238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</w:pPr>
            <w:r w:rsidRPr="003B4305">
              <w:t>Отметка о представлении</w:t>
            </w:r>
          </w:p>
        </w:tc>
      </w:tr>
      <w:tr w:rsidR="00764AE8" w:rsidRPr="003B4305" w:rsidTr="008E3F4B">
        <w:tc>
          <w:tcPr>
            <w:tcW w:w="672" w:type="dxa"/>
            <w:vAlign w:val="bottom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1.</w:t>
            </w:r>
          </w:p>
        </w:tc>
        <w:tc>
          <w:tcPr>
            <w:tcW w:w="3076" w:type="dxa"/>
            <w:vAlign w:val="bottom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Опросный </w:t>
            </w:r>
            <w:hyperlink w:anchor="P356" w:history="1">
              <w:r w:rsidRPr="003B4305">
                <w:t>лист</w:t>
              </w:r>
            </w:hyperlink>
          </w:p>
        </w:tc>
        <w:tc>
          <w:tcPr>
            <w:tcW w:w="6238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да</w:t>
            </w:r>
          </w:p>
        </w:tc>
      </w:tr>
      <w:tr w:rsidR="00764AE8" w:rsidRPr="003B4305" w:rsidTr="008E3F4B">
        <w:tc>
          <w:tcPr>
            <w:tcW w:w="672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2.</w:t>
            </w:r>
          </w:p>
        </w:tc>
        <w:tc>
          <w:tcPr>
            <w:tcW w:w="3076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 Проект постановления  </w:t>
            </w:r>
          </w:p>
        </w:tc>
        <w:tc>
          <w:tcPr>
            <w:tcW w:w="6238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 да</w:t>
            </w:r>
          </w:p>
        </w:tc>
      </w:tr>
      <w:tr w:rsidR="00764AE8" w:rsidRPr="003B4305" w:rsidTr="008E3F4B">
        <w:tc>
          <w:tcPr>
            <w:tcW w:w="672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3.</w:t>
            </w:r>
          </w:p>
        </w:tc>
        <w:tc>
          <w:tcPr>
            <w:tcW w:w="3076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>Сводный отчет</w:t>
            </w:r>
          </w:p>
        </w:tc>
        <w:tc>
          <w:tcPr>
            <w:tcW w:w="6238" w:type="dxa"/>
          </w:tcPr>
          <w:p w:rsidR="00764AE8" w:rsidRPr="003B4305" w:rsidRDefault="00764AE8" w:rsidP="001456EC">
            <w:pPr>
              <w:widowControl w:val="0"/>
              <w:autoSpaceDE w:val="0"/>
              <w:autoSpaceDN w:val="0"/>
              <w:jc w:val="both"/>
            </w:pPr>
            <w:r w:rsidRPr="003B4305">
              <w:t xml:space="preserve"> да</w:t>
            </w:r>
          </w:p>
        </w:tc>
      </w:tr>
    </w:tbl>
    <w:p w:rsidR="00764AE8" w:rsidRPr="003B4305" w:rsidRDefault="00764AE8" w:rsidP="00764AE8">
      <w:pPr>
        <w:ind w:firstLine="709"/>
        <w:jc w:val="both"/>
      </w:pPr>
    </w:p>
    <w:p w:rsidR="00764AE8" w:rsidRPr="003B4305" w:rsidRDefault="00764AE8" w:rsidP="000C3035">
      <w:pPr>
        <w:widowControl w:val="0"/>
        <w:autoSpaceDE w:val="0"/>
        <w:autoSpaceDN w:val="0"/>
        <w:jc w:val="center"/>
      </w:pPr>
    </w:p>
    <w:sectPr w:rsidR="00764AE8" w:rsidRPr="003B4305" w:rsidSect="008174C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25" w:rsidRDefault="009C4225">
      <w:r>
        <w:separator/>
      </w:r>
    </w:p>
  </w:endnote>
  <w:endnote w:type="continuationSeparator" w:id="0">
    <w:p w:rsidR="009C4225" w:rsidRDefault="009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25" w:rsidRDefault="009C4225">
      <w:r>
        <w:separator/>
      </w:r>
    </w:p>
  </w:footnote>
  <w:footnote w:type="continuationSeparator" w:id="0">
    <w:p w:rsidR="009C4225" w:rsidRDefault="009C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0E"/>
    <w:rsid w:val="00025855"/>
    <w:rsid w:val="00037661"/>
    <w:rsid w:val="00076EF9"/>
    <w:rsid w:val="0009502D"/>
    <w:rsid w:val="0009713B"/>
    <w:rsid w:val="000A35D0"/>
    <w:rsid w:val="000B604C"/>
    <w:rsid w:val="000C0181"/>
    <w:rsid w:val="000C3035"/>
    <w:rsid w:val="000C5C58"/>
    <w:rsid w:val="000C6186"/>
    <w:rsid w:val="001024BA"/>
    <w:rsid w:val="0011581E"/>
    <w:rsid w:val="00121E06"/>
    <w:rsid w:val="001265E2"/>
    <w:rsid w:val="0013186E"/>
    <w:rsid w:val="00176182"/>
    <w:rsid w:val="00185210"/>
    <w:rsid w:val="001E6A89"/>
    <w:rsid w:val="001F1B00"/>
    <w:rsid w:val="00226F9A"/>
    <w:rsid w:val="00231FEA"/>
    <w:rsid w:val="00252509"/>
    <w:rsid w:val="0027522E"/>
    <w:rsid w:val="00282A50"/>
    <w:rsid w:val="002A33F5"/>
    <w:rsid w:val="002B1962"/>
    <w:rsid w:val="002B34CD"/>
    <w:rsid w:val="002C75B3"/>
    <w:rsid w:val="002D0E9A"/>
    <w:rsid w:val="002D63A5"/>
    <w:rsid w:val="002D6B97"/>
    <w:rsid w:val="002F0B50"/>
    <w:rsid w:val="002F6838"/>
    <w:rsid w:val="00313D89"/>
    <w:rsid w:val="00317011"/>
    <w:rsid w:val="00322B09"/>
    <w:rsid w:val="003351E3"/>
    <w:rsid w:val="00363595"/>
    <w:rsid w:val="00371747"/>
    <w:rsid w:val="003A1551"/>
    <w:rsid w:val="003A26B8"/>
    <w:rsid w:val="003B19FE"/>
    <w:rsid w:val="003B4305"/>
    <w:rsid w:val="003F3747"/>
    <w:rsid w:val="00470C2D"/>
    <w:rsid w:val="00492AED"/>
    <w:rsid w:val="004A401C"/>
    <w:rsid w:val="004C0FF6"/>
    <w:rsid w:val="004C3498"/>
    <w:rsid w:val="004C53D0"/>
    <w:rsid w:val="004D4240"/>
    <w:rsid w:val="004E7315"/>
    <w:rsid w:val="004F7CBA"/>
    <w:rsid w:val="005032B7"/>
    <w:rsid w:val="0050502E"/>
    <w:rsid w:val="005453DD"/>
    <w:rsid w:val="00552F73"/>
    <w:rsid w:val="0056034F"/>
    <w:rsid w:val="00576D62"/>
    <w:rsid w:val="00581CFA"/>
    <w:rsid w:val="00582A38"/>
    <w:rsid w:val="005A01BA"/>
    <w:rsid w:val="005B7069"/>
    <w:rsid w:val="005B7D33"/>
    <w:rsid w:val="005F0846"/>
    <w:rsid w:val="00622C4B"/>
    <w:rsid w:val="00646B4B"/>
    <w:rsid w:val="00695BA7"/>
    <w:rsid w:val="00695E98"/>
    <w:rsid w:val="006E0539"/>
    <w:rsid w:val="006E4C3B"/>
    <w:rsid w:val="00704A42"/>
    <w:rsid w:val="007202D4"/>
    <w:rsid w:val="00720483"/>
    <w:rsid w:val="00724D91"/>
    <w:rsid w:val="007315EA"/>
    <w:rsid w:val="007416BA"/>
    <w:rsid w:val="00764AE8"/>
    <w:rsid w:val="00764C06"/>
    <w:rsid w:val="00764F4F"/>
    <w:rsid w:val="007B10D3"/>
    <w:rsid w:val="007B6F68"/>
    <w:rsid w:val="007D27A4"/>
    <w:rsid w:val="007D5B0E"/>
    <w:rsid w:val="007D739A"/>
    <w:rsid w:val="007F265E"/>
    <w:rsid w:val="007F2793"/>
    <w:rsid w:val="00803697"/>
    <w:rsid w:val="008174C5"/>
    <w:rsid w:val="00817D95"/>
    <w:rsid w:val="00822001"/>
    <w:rsid w:val="0084304E"/>
    <w:rsid w:val="008713D6"/>
    <w:rsid w:val="0089144F"/>
    <w:rsid w:val="008954AE"/>
    <w:rsid w:val="008D4043"/>
    <w:rsid w:val="008E3F4B"/>
    <w:rsid w:val="008E43AB"/>
    <w:rsid w:val="00916214"/>
    <w:rsid w:val="00954F1B"/>
    <w:rsid w:val="00955EB6"/>
    <w:rsid w:val="00962BB3"/>
    <w:rsid w:val="00997154"/>
    <w:rsid w:val="009A22F8"/>
    <w:rsid w:val="009B38D5"/>
    <w:rsid w:val="009C0BF3"/>
    <w:rsid w:val="009C4225"/>
    <w:rsid w:val="00A1310C"/>
    <w:rsid w:val="00A1723F"/>
    <w:rsid w:val="00AC28B9"/>
    <w:rsid w:val="00AD6E50"/>
    <w:rsid w:val="00AE08ED"/>
    <w:rsid w:val="00AE64D3"/>
    <w:rsid w:val="00AF108A"/>
    <w:rsid w:val="00B006B8"/>
    <w:rsid w:val="00B02F51"/>
    <w:rsid w:val="00B05DF8"/>
    <w:rsid w:val="00B061CA"/>
    <w:rsid w:val="00B07455"/>
    <w:rsid w:val="00B323AB"/>
    <w:rsid w:val="00B6025A"/>
    <w:rsid w:val="00B63374"/>
    <w:rsid w:val="00B67A35"/>
    <w:rsid w:val="00B810C3"/>
    <w:rsid w:val="00B823CA"/>
    <w:rsid w:val="00BA0442"/>
    <w:rsid w:val="00BA4AD9"/>
    <w:rsid w:val="00BA4D95"/>
    <w:rsid w:val="00C072B0"/>
    <w:rsid w:val="00C27229"/>
    <w:rsid w:val="00C43DAB"/>
    <w:rsid w:val="00C53988"/>
    <w:rsid w:val="00C816D4"/>
    <w:rsid w:val="00C81A8C"/>
    <w:rsid w:val="00C953C7"/>
    <w:rsid w:val="00CB1E19"/>
    <w:rsid w:val="00CD7144"/>
    <w:rsid w:val="00CE0200"/>
    <w:rsid w:val="00CE38D5"/>
    <w:rsid w:val="00CF76F5"/>
    <w:rsid w:val="00D02F10"/>
    <w:rsid w:val="00D04C2B"/>
    <w:rsid w:val="00D206CC"/>
    <w:rsid w:val="00D258CE"/>
    <w:rsid w:val="00D57C0C"/>
    <w:rsid w:val="00DB7272"/>
    <w:rsid w:val="00DC07FE"/>
    <w:rsid w:val="00DE74E7"/>
    <w:rsid w:val="00E37BDA"/>
    <w:rsid w:val="00E423E3"/>
    <w:rsid w:val="00E61A87"/>
    <w:rsid w:val="00E67915"/>
    <w:rsid w:val="00E716BE"/>
    <w:rsid w:val="00E7341F"/>
    <w:rsid w:val="00E90801"/>
    <w:rsid w:val="00E9094F"/>
    <w:rsid w:val="00EB2F3A"/>
    <w:rsid w:val="00ED0A9A"/>
    <w:rsid w:val="00ED6F9E"/>
    <w:rsid w:val="00EF33E4"/>
    <w:rsid w:val="00F14570"/>
    <w:rsid w:val="00F324DF"/>
    <w:rsid w:val="00F37FDB"/>
    <w:rsid w:val="00F80D28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DA"/>
    <w:rPr>
      <w:color w:val="0000FF" w:themeColor="hyperlink"/>
      <w:u w:val="single"/>
    </w:rPr>
  </w:style>
  <w:style w:type="paragraph" w:styleId="a4">
    <w:name w:val="header"/>
    <w:basedOn w:val="a"/>
    <w:link w:val="a5"/>
    <w:rsid w:val="002A3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33F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rsid w:val="002A3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33F5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6337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DA"/>
    <w:rPr>
      <w:color w:val="0000FF" w:themeColor="hyperlink"/>
      <w:u w:val="single"/>
    </w:rPr>
  </w:style>
  <w:style w:type="paragraph" w:styleId="a4">
    <w:name w:val="header"/>
    <w:basedOn w:val="a"/>
    <w:link w:val="a5"/>
    <w:rsid w:val="002A3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33F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rsid w:val="002A3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33F5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6337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ymi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B958-9093-4E7B-A553-7CD618E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User</cp:lastModifiedBy>
  <cp:revision>21</cp:revision>
  <cp:lastPrinted>2019-01-30T13:08:00Z</cp:lastPrinted>
  <dcterms:created xsi:type="dcterms:W3CDTF">2021-09-06T07:35:00Z</dcterms:created>
  <dcterms:modified xsi:type="dcterms:W3CDTF">2023-04-18T07:05:00Z</dcterms:modified>
</cp:coreProperties>
</file>