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1" w:type="dxa"/>
        <w:tblLook w:val="04A0" w:firstRow="1" w:lastRow="0" w:firstColumn="1" w:lastColumn="0" w:noHBand="0" w:noVBand="1"/>
      </w:tblPr>
      <w:tblGrid>
        <w:gridCol w:w="6062"/>
        <w:gridCol w:w="5069"/>
      </w:tblGrid>
      <w:tr w:rsidR="00D91FD8" w:rsidRPr="00475BED" w:rsidTr="00885473">
        <w:trPr>
          <w:trHeight w:val="3119"/>
        </w:trPr>
        <w:tc>
          <w:tcPr>
            <w:tcW w:w="6062" w:type="dxa"/>
          </w:tcPr>
          <w:p w:rsidR="00D91FD8" w:rsidRPr="00475BED" w:rsidRDefault="00C27861" w:rsidP="00F315F0">
            <w:pPr>
              <w:pStyle w:val="5"/>
              <w:ind w:firstLine="709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noProof/>
                <w:szCs w:val="28"/>
              </w:rPr>
              <w:drawing>
                <wp:inline distT="0" distB="0" distL="0" distR="0">
                  <wp:extent cx="447675" cy="56197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FD8" w:rsidRPr="00475BED" w:rsidRDefault="00D91FD8" w:rsidP="00254907">
            <w:pPr>
              <w:ind w:firstLine="709"/>
              <w:jc w:val="center"/>
              <w:rPr>
                <w:sz w:val="28"/>
                <w:szCs w:val="28"/>
              </w:rPr>
            </w:pPr>
            <w:r w:rsidRPr="00475BED">
              <w:rPr>
                <w:sz w:val="28"/>
                <w:szCs w:val="28"/>
              </w:rPr>
              <w:t>СОРОЧИНСКИЙ  ГОРОДСКОЙ  СОВЕТ</w:t>
            </w:r>
          </w:p>
          <w:p w:rsidR="00D91FD8" w:rsidRPr="00475BED" w:rsidRDefault="00D91FD8" w:rsidP="00254907">
            <w:pPr>
              <w:ind w:firstLine="709"/>
              <w:jc w:val="center"/>
              <w:rPr>
                <w:sz w:val="28"/>
                <w:szCs w:val="28"/>
              </w:rPr>
            </w:pPr>
            <w:r w:rsidRPr="00475BED">
              <w:rPr>
                <w:sz w:val="28"/>
                <w:szCs w:val="28"/>
              </w:rPr>
              <w:t>МУНИЦИПАЛЬНОГО ОБРАЗОВАНИЯ</w:t>
            </w:r>
          </w:p>
          <w:p w:rsidR="00D91FD8" w:rsidRPr="00475BED" w:rsidRDefault="00D91FD8" w:rsidP="00254907">
            <w:pPr>
              <w:ind w:firstLine="709"/>
              <w:jc w:val="center"/>
              <w:rPr>
                <w:sz w:val="28"/>
                <w:szCs w:val="28"/>
              </w:rPr>
            </w:pPr>
            <w:r w:rsidRPr="00475BED">
              <w:rPr>
                <w:sz w:val="28"/>
                <w:szCs w:val="28"/>
              </w:rPr>
              <w:t>СОРОЧИНСК</w:t>
            </w:r>
            <w:r w:rsidR="004372E9" w:rsidRPr="00475BED">
              <w:rPr>
                <w:sz w:val="28"/>
                <w:szCs w:val="28"/>
              </w:rPr>
              <w:t>ИЙ ГОРОДСКОЙ ОКРУГ</w:t>
            </w:r>
          </w:p>
          <w:p w:rsidR="00D91FD8" w:rsidRPr="00475BED" w:rsidRDefault="00D91FD8" w:rsidP="00254907">
            <w:pPr>
              <w:ind w:firstLine="709"/>
              <w:jc w:val="center"/>
              <w:rPr>
                <w:sz w:val="28"/>
                <w:szCs w:val="28"/>
              </w:rPr>
            </w:pPr>
            <w:r w:rsidRPr="00475BED">
              <w:rPr>
                <w:sz w:val="28"/>
                <w:szCs w:val="28"/>
              </w:rPr>
              <w:t>ОРЕНБУРГСКОЙ ОБЛАСТИ</w:t>
            </w:r>
          </w:p>
          <w:p w:rsidR="0023559D" w:rsidRPr="00475BED" w:rsidRDefault="0023559D" w:rsidP="00254907">
            <w:pPr>
              <w:ind w:firstLine="709"/>
              <w:jc w:val="center"/>
              <w:rPr>
                <w:sz w:val="28"/>
                <w:szCs w:val="28"/>
              </w:rPr>
            </w:pPr>
            <w:r w:rsidRPr="00475BED">
              <w:rPr>
                <w:sz w:val="28"/>
                <w:szCs w:val="28"/>
              </w:rPr>
              <w:t>(</w:t>
            </w:r>
            <w:r w:rsidRPr="00475BED">
              <w:rPr>
                <w:sz w:val="28"/>
                <w:szCs w:val="28"/>
                <w:lang w:val="en-US"/>
              </w:rPr>
              <w:t>XX</w:t>
            </w:r>
            <w:r w:rsidR="0078781D">
              <w:rPr>
                <w:sz w:val="28"/>
                <w:szCs w:val="28"/>
                <w:lang w:val="en-US"/>
              </w:rPr>
              <w:t>XI</w:t>
            </w:r>
            <w:r w:rsidRPr="00475BED">
              <w:rPr>
                <w:sz w:val="28"/>
                <w:szCs w:val="28"/>
              </w:rPr>
              <w:t xml:space="preserve"> СЕССИЯ ПЯТОГО СОЗЫВА)</w:t>
            </w:r>
          </w:p>
          <w:p w:rsidR="0023559D" w:rsidRPr="00475BED" w:rsidRDefault="0023559D" w:rsidP="00254907">
            <w:pPr>
              <w:ind w:firstLine="709"/>
              <w:rPr>
                <w:sz w:val="28"/>
                <w:szCs w:val="28"/>
              </w:rPr>
            </w:pPr>
            <w:r w:rsidRPr="00475BED">
              <w:rPr>
                <w:sz w:val="28"/>
                <w:szCs w:val="28"/>
              </w:rPr>
              <w:t xml:space="preserve">                             РЕШЕНИЕ</w:t>
            </w:r>
          </w:p>
          <w:p w:rsidR="00C833C9" w:rsidRPr="00475BED" w:rsidRDefault="0078781D" w:rsidP="00254907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833C9" w:rsidRPr="00475BED">
              <w:rPr>
                <w:sz w:val="28"/>
                <w:szCs w:val="28"/>
              </w:rPr>
              <w:t>т</w:t>
            </w:r>
            <w:r w:rsidR="001175CE">
              <w:rPr>
                <w:sz w:val="28"/>
                <w:szCs w:val="28"/>
              </w:rPr>
              <w:t xml:space="preserve"> «19</w:t>
            </w:r>
            <w:r>
              <w:rPr>
                <w:sz w:val="28"/>
                <w:szCs w:val="28"/>
              </w:rPr>
              <w:t xml:space="preserve">» </w:t>
            </w:r>
            <w:r w:rsidR="00271C62">
              <w:rPr>
                <w:sz w:val="28"/>
                <w:szCs w:val="28"/>
              </w:rPr>
              <w:t xml:space="preserve">апреля </w:t>
            </w:r>
            <w:r w:rsidR="000736CF" w:rsidRPr="00475BED">
              <w:rPr>
                <w:sz w:val="28"/>
                <w:szCs w:val="28"/>
              </w:rPr>
              <w:t>201</w:t>
            </w:r>
            <w:r w:rsidR="0023559D" w:rsidRPr="00475BED">
              <w:rPr>
                <w:sz w:val="28"/>
                <w:szCs w:val="28"/>
              </w:rPr>
              <w:t>7</w:t>
            </w:r>
            <w:r w:rsidR="000736CF" w:rsidRPr="00475BED">
              <w:rPr>
                <w:sz w:val="28"/>
                <w:szCs w:val="28"/>
              </w:rPr>
              <w:t xml:space="preserve"> </w:t>
            </w:r>
            <w:r w:rsidR="00C833C9" w:rsidRPr="00475BED">
              <w:rPr>
                <w:sz w:val="28"/>
                <w:szCs w:val="28"/>
              </w:rPr>
              <w:t xml:space="preserve"> года №</w:t>
            </w:r>
            <w:r w:rsidR="000736CF" w:rsidRPr="00475BED">
              <w:rPr>
                <w:sz w:val="28"/>
                <w:szCs w:val="28"/>
              </w:rPr>
              <w:t xml:space="preserve"> </w:t>
            </w:r>
            <w:r w:rsidR="001175CE">
              <w:rPr>
                <w:sz w:val="28"/>
                <w:szCs w:val="28"/>
              </w:rPr>
              <w:t>262</w:t>
            </w:r>
          </w:p>
          <w:p w:rsidR="00D91FD8" w:rsidRPr="00475BED" w:rsidRDefault="00D91FD8" w:rsidP="002549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069" w:type="dxa"/>
            <w:vAlign w:val="center"/>
          </w:tcPr>
          <w:p w:rsidR="00D91FD8" w:rsidRPr="00475BED" w:rsidRDefault="00D91FD8" w:rsidP="00254907">
            <w:pPr>
              <w:pStyle w:val="5"/>
              <w:ind w:firstLine="709"/>
              <w:jc w:val="center"/>
              <w:rPr>
                <w:i/>
                <w:szCs w:val="28"/>
              </w:rPr>
            </w:pPr>
          </w:p>
        </w:tc>
      </w:tr>
    </w:tbl>
    <w:p w:rsidR="009920B2" w:rsidRDefault="009920B2" w:rsidP="00254907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</w:tblGrid>
      <w:tr w:rsidR="009920B2" w:rsidRPr="00E13FAB" w:rsidTr="00885473">
        <w:trPr>
          <w:trHeight w:val="745"/>
        </w:trPr>
        <w:tc>
          <w:tcPr>
            <w:tcW w:w="7054" w:type="dxa"/>
            <w:shd w:val="clear" w:color="auto" w:fill="auto"/>
          </w:tcPr>
          <w:p w:rsidR="009920B2" w:rsidRPr="00F315F0" w:rsidRDefault="009920B2" w:rsidP="006F3B3A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F315F0">
              <w:rPr>
                <w:sz w:val="28"/>
                <w:szCs w:val="28"/>
                <w:lang w:val="ru-RU" w:eastAsia="ru-RU"/>
              </w:rPr>
              <w:t>О ежегодном отчете председателя Контрольн</w:t>
            </w:r>
            <w:r w:rsidR="0078781D" w:rsidRPr="00F315F0">
              <w:rPr>
                <w:sz w:val="28"/>
                <w:szCs w:val="28"/>
                <w:lang w:val="ru-RU" w:eastAsia="ru-RU"/>
              </w:rPr>
              <w:t xml:space="preserve">о-счетной </w:t>
            </w:r>
            <w:r w:rsidRPr="00F315F0">
              <w:rPr>
                <w:sz w:val="28"/>
                <w:szCs w:val="28"/>
                <w:lang w:val="ru-RU" w:eastAsia="ru-RU"/>
              </w:rPr>
              <w:t xml:space="preserve">палаты  </w:t>
            </w:r>
            <w:r w:rsidR="0078781D" w:rsidRPr="00F315F0">
              <w:rPr>
                <w:sz w:val="28"/>
                <w:szCs w:val="28"/>
                <w:lang w:val="ru-RU" w:eastAsia="ru-RU"/>
              </w:rPr>
              <w:t>м</w:t>
            </w:r>
            <w:r w:rsidRPr="00F315F0">
              <w:rPr>
                <w:sz w:val="28"/>
                <w:szCs w:val="28"/>
                <w:lang w:val="ru-RU" w:eastAsia="ru-RU"/>
              </w:rPr>
              <w:t xml:space="preserve">униципального образования Сорочинский городской округ Оренбургской </w:t>
            </w:r>
            <w:r w:rsidR="0078781D" w:rsidRPr="00F315F0">
              <w:rPr>
                <w:sz w:val="28"/>
                <w:szCs w:val="28"/>
                <w:lang w:val="ru-RU" w:eastAsia="ru-RU"/>
              </w:rPr>
              <w:t>о</w:t>
            </w:r>
            <w:r w:rsidRPr="00F315F0">
              <w:rPr>
                <w:sz w:val="28"/>
                <w:szCs w:val="28"/>
                <w:lang w:val="ru-RU" w:eastAsia="ru-RU"/>
              </w:rPr>
              <w:t xml:space="preserve">бласти о деятельности </w:t>
            </w:r>
            <w:r w:rsidR="008B021C" w:rsidRPr="00F315F0">
              <w:rPr>
                <w:sz w:val="28"/>
                <w:szCs w:val="28"/>
                <w:lang w:val="ru-RU" w:eastAsia="ru-RU"/>
              </w:rPr>
              <w:t>К</w:t>
            </w:r>
            <w:r w:rsidRPr="00F315F0">
              <w:rPr>
                <w:sz w:val="28"/>
                <w:szCs w:val="28"/>
                <w:lang w:val="ru-RU" w:eastAsia="ru-RU"/>
              </w:rPr>
              <w:t xml:space="preserve">онтрольно-счетной палаты </w:t>
            </w:r>
            <w:r w:rsidR="00DF139C" w:rsidRPr="00F315F0">
              <w:rPr>
                <w:sz w:val="28"/>
                <w:szCs w:val="28"/>
                <w:lang w:val="ru-RU" w:eastAsia="ru-RU"/>
              </w:rPr>
              <w:t>за 2016 год</w:t>
            </w:r>
          </w:p>
          <w:p w:rsidR="009920B2" w:rsidRPr="00F315F0" w:rsidRDefault="009920B2" w:rsidP="006F3B3A">
            <w:pPr>
              <w:pStyle w:val="a3"/>
              <w:spacing w:after="0"/>
              <w:ind w:left="0" w:firstLine="709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9920B2" w:rsidRDefault="009920B2" w:rsidP="00254907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3B0343" w:rsidRPr="00475BED" w:rsidRDefault="003B0343" w:rsidP="00254907">
      <w:pPr>
        <w:shd w:val="clear" w:color="auto" w:fill="FFFFFF"/>
        <w:ind w:right="-1" w:firstLine="709"/>
        <w:jc w:val="both"/>
        <w:rPr>
          <w:color w:val="000000"/>
          <w:spacing w:val="2"/>
          <w:sz w:val="28"/>
          <w:szCs w:val="28"/>
        </w:rPr>
      </w:pPr>
      <w:r w:rsidRPr="00475BED">
        <w:rPr>
          <w:color w:val="000000"/>
          <w:spacing w:val="-1"/>
          <w:sz w:val="28"/>
          <w:szCs w:val="28"/>
        </w:rPr>
        <w:t>На основании статей 12 и 132</w:t>
      </w:r>
      <w:r w:rsidRPr="00475BED">
        <w:rPr>
          <w:sz w:val="28"/>
          <w:szCs w:val="28"/>
        </w:rPr>
        <w:t xml:space="preserve"> Конституции Российской Федерации</w:t>
      </w:r>
      <w:r w:rsidR="00C833C9" w:rsidRPr="00475BED">
        <w:rPr>
          <w:sz w:val="28"/>
          <w:szCs w:val="28"/>
        </w:rPr>
        <w:t>,</w:t>
      </w:r>
      <w:r w:rsidRPr="00475BED">
        <w:rPr>
          <w:color w:val="000000"/>
          <w:spacing w:val="-1"/>
          <w:sz w:val="28"/>
          <w:szCs w:val="28"/>
        </w:rPr>
        <w:t xml:space="preserve"> </w:t>
      </w:r>
      <w:r w:rsidR="0012104E" w:rsidRPr="00475BED">
        <w:rPr>
          <w:color w:val="000000"/>
          <w:spacing w:val="1"/>
          <w:sz w:val="28"/>
          <w:szCs w:val="28"/>
        </w:rPr>
        <w:t xml:space="preserve"> </w:t>
      </w:r>
      <w:r w:rsidR="0023559D" w:rsidRPr="00475BED">
        <w:rPr>
          <w:color w:val="000000"/>
          <w:spacing w:val="1"/>
          <w:sz w:val="28"/>
          <w:szCs w:val="28"/>
        </w:rPr>
        <w:t xml:space="preserve">руководствуясь  </w:t>
      </w:r>
      <w:r w:rsidR="0012104E" w:rsidRPr="00475BED">
        <w:rPr>
          <w:sz w:val="28"/>
          <w:szCs w:val="28"/>
        </w:rPr>
        <w:t>Федеральным законом от 06.10.2003 №</w:t>
      </w:r>
      <w:r w:rsidR="008B611B">
        <w:rPr>
          <w:sz w:val="28"/>
          <w:szCs w:val="28"/>
        </w:rPr>
        <w:t xml:space="preserve"> </w:t>
      </w:r>
      <w:r w:rsidR="0012104E" w:rsidRPr="00475BE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23559D" w:rsidRPr="00475BED">
        <w:rPr>
          <w:sz w:val="28"/>
          <w:szCs w:val="28"/>
        </w:rPr>
        <w:t xml:space="preserve">статьей 19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</w:t>
      </w:r>
      <w:r w:rsidR="0012104E" w:rsidRPr="00475BED">
        <w:rPr>
          <w:color w:val="000000"/>
          <w:spacing w:val="1"/>
          <w:sz w:val="28"/>
          <w:szCs w:val="28"/>
        </w:rPr>
        <w:t>стать</w:t>
      </w:r>
      <w:r w:rsidR="00275FDB" w:rsidRPr="00475BED">
        <w:rPr>
          <w:color w:val="000000"/>
          <w:spacing w:val="1"/>
          <w:sz w:val="28"/>
          <w:szCs w:val="28"/>
        </w:rPr>
        <w:t>ей</w:t>
      </w:r>
      <w:r w:rsidR="0012104E" w:rsidRPr="00475BED">
        <w:rPr>
          <w:color w:val="000000"/>
          <w:spacing w:val="1"/>
          <w:sz w:val="28"/>
          <w:szCs w:val="28"/>
        </w:rPr>
        <w:t xml:space="preserve"> </w:t>
      </w:r>
      <w:r w:rsidR="002A19A2" w:rsidRPr="00475BED">
        <w:rPr>
          <w:color w:val="000000"/>
          <w:spacing w:val="1"/>
          <w:sz w:val="28"/>
          <w:szCs w:val="28"/>
        </w:rPr>
        <w:t xml:space="preserve">27 </w:t>
      </w:r>
      <w:r w:rsidR="0012104E" w:rsidRPr="00475BED">
        <w:rPr>
          <w:color w:val="000000"/>
          <w:spacing w:val="1"/>
          <w:sz w:val="28"/>
          <w:szCs w:val="28"/>
        </w:rPr>
        <w:t xml:space="preserve">Устава </w:t>
      </w:r>
      <w:r w:rsidR="0012104E" w:rsidRPr="00475BED">
        <w:rPr>
          <w:color w:val="000000"/>
          <w:sz w:val="28"/>
          <w:szCs w:val="28"/>
        </w:rPr>
        <w:t>муниципального образования Сорочинск</w:t>
      </w:r>
      <w:r w:rsidR="004372E9" w:rsidRPr="00475BED">
        <w:rPr>
          <w:color w:val="000000"/>
          <w:sz w:val="28"/>
          <w:szCs w:val="28"/>
        </w:rPr>
        <w:t>ий городской округ</w:t>
      </w:r>
      <w:r w:rsidR="0012104E" w:rsidRPr="00475BED">
        <w:rPr>
          <w:color w:val="000000"/>
          <w:sz w:val="28"/>
          <w:szCs w:val="28"/>
        </w:rPr>
        <w:t xml:space="preserve"> </w:t>
      </w:r>
      <w:r w:rsidR="0012104E" w:rsidRPr="00475BED">
        <w:rPr>
          <w:color w:val="000000"/>
          <w:spacing w:val="1"/>
          <w:sz w:val="28"/>
          <w:szCs w:val="28"/>
        </w:rPr>
        <w:t>Оренбургской области</w:t>
      </w:r>
      <w:r w:rsidR="0023559D" w:rsidRPr="00475BED">
        <w:rPr>
          <w:color w:val="000000"/>
          <w:spacing w:val="1"/>
          <w:sz w:val="28"/>
          <w:szCs w:val="28"/>
        </w:rPr>
        <w:t xml:space="preserve">», статьей </w:t>
      </w:r>
      <w:r w:rsidR="008548FC">
        <w:rPr>
          <w:color w:val="000000"/>
          <w:spacing w:val="1"/>
          <w:sz w:val="28"/>
          <w:szCs w:val="28"/>
        </w:rPr>
        <w:t xml:space="preserve">8 </w:t>
      </w:r>
      <w:r w:rsidR="0023559D" w:rsidRPr="00475BED">
        <w:rPr>
          <w:color w:val="000000"/>
          <w:spacing w:val="1"/>
          <w:sz w:val="28"/>
          <w:szCs w:val="28"/>
        </w:rPr>
        <w:t xml:space="preserve">Положения о </w:t>
      </w:r>
      <w:r w:rsidR="008B41D7">
        <w:rPr>
          <w:color w:val="000000"/>
          <w:spacing w:val="1"/>
          <w:sz w:val="28"/>
          <w:szCs w:val="28"/>
        </w:rPr>
        <w:t>К</w:t>
      </w:r>
      <w:r w:rsidR="0023559D" w:rsidRPr="00475BED">
        <w:rPr>
          <w:color w:val="000000"/>
          <w:spacing w:val="1"/>
          <w:sz w:val="28"/>
          <w:szCs w:val="28"/>
        </w:rPr>
        <w:t xml:space="preserve">онтрольно-счётной палате муниципального образования город Сорочинск, </w:t>
      </w:r>
      <w:r w:rsidR="0023559D" w:rsidRPr="00042858">
        <w:rPr>
          <w:color w:val="000000"/>
          <w:spacing w:val="1"/>
          <w:sz w:val="28"/>
          <w:szCs w:val="28"/>
        </w:rPr>
        <w:t>утвержденного  решением</w:t>
      </w:r>
      <w:r w:rsidR="001E046A" w:rsidRPr="00042858">
        <w:rPr>
          <w:color w:val="000000"/>
          <w:spacing w:val="1"/>
          <w:sz w:val="28"/>
          <w:szCs w:val="28"/>
        </w:rPr>
        <w:t xml:space="preserve"> Сорочинского</w:t>
      </w:r>
      <w:r w:rsidR="0023559D" w:rsidRPr="00042858">
        <w:rPr>
          <w:color w:val="000000"/>
          <w:spacing w:val="1"/>
          <w:sz w:val="28"/>
          <w:szCs w:val="28"/>
        </w:rPr>
        <w:t xml:space="preserve"> городского Совета от 28</w:t>
      </w:r>
      <w:r w:rsidR="00271C62" w:rsidRPr="00042858">
        <w:rPr>
          <w:color w:val="000000"/>
          <w:spacing w:val="1"/>
          <w:sz w:val="28"/>
          <w:szCs w:val="28"/>
        </w:rPr>
        <w:t xml:space="preserve"> июня </w:t>
      </w:r>
      <w:r w:rsidR="0023559D" w:rsidRPr="00042858">
        <w:rPr>
          <w:color w:val="000000"/>
          <w:spacing w:val="1"/>
          <w:sz w:val="28"/>
          <w:szCs w:val="28"/>
        </w:rPr>
        <w:t>2011 г</w:t>
      </w:r>
      <w:r w:rsidR="00271C62" w:rsidRPr="00042858">
        <w:rPr>
          <w:color w:val="000000"/>
          <w:spacing w:val="1"/>
          <w:sz w:val="28"/>
          <w:szCs w:val="28"/>
        </w:rPr>
        <w:t>ода № 66</w:t>
      </w:r>
      <w:r w:rsidR="0023559D" w:rsidRPr="00042858">
        <w:rPr>
          <w:color w:val="000000"/>
          <w:spacing w:val="1"/>
          <w:sz w:val="28"/>
          <w:szCs w:val="28"/>
        </w:rPr>
        <w:t xml:space="preserve"> (</w:t>
      </w:r>
      <w:r w:rsidR="00271C62" w:rsidRPr="00042858">
        <w:rPr>
          <w:sz w:val="28"/>
          <w:szCs w:val="28"/>
        </w:rPr>
        <w:t>с учетом изменений, принятых решением от 28.05.2015 № 418, от 30.08.2016 № 165, от 29.09.2016 № 180</w:t>
      </w:r>
      <w:r w:rsidR="0023559D" w:rsidRPr="00042858">
        <w:rPr>
          <w:color w:val="000000"/>
          <w:spacing w:val="1"/>
          <w:sz w:val="28"/>
          <w:szCs w:val="28"/>
        </w:rPr>
        <w:t xml:space="preserve">), </w:t>
      </w:r>
      <w:r w:rsidR="0012104E" w:rsidRPr="00042858">
        <w:rPr>
          <w:color w:val="000000"/>
          <w:spacing w:val="1"/>
          <w:sz w:val="28"/>
          <w:szCs w:val="28"/>
        </w:rPr>
        <w:t xml:space="preserve"> Сорочинский</w:t>
      </w:r>
      <w:r w:rsidR="0012104E" w:rsidRPr="00475BED">
        <w:rPr>
          <w:color w:val="000000"/>
          <w:spacing w:val="1"/>
          <w:sz w:val="28"/>
          <w:szCs w:val="28"/>
        </w:rPr>
        <w:t xml:space="preserve"> городской Совет</w:t>
      </w:r>
      <w:r w:rsidRPr="00475BED">
        <w:rPr>
          <w:color w:val="000000"/>
          <w:spacing w:val="2"/>
          <w:sz w:val="28"/>
          <w:szCs w:val="28"/>
        </w:rPr>
        <w:t xml:space="preserve"> </w:t>
      </w:r>
      <w:r w:rsidRPr="00475BED">
        <w:rPr>
          <w:sz w:val="28"/>
          <w:szCs w:val="28"/>
        </w:rPr>
        <w:t>РЕШИЛ:</w:t>
      </w:r>
    </w:p>
    <w:p w:rsidR="003B0343" w:rsidRPr="00475BED" w:rsidRDefault="003B0343" w:rsidP="002549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75BED" w:rsidRDefault="004372E9" w:rsidP="00254907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475BED">
        <w:rPr>
          <w:sz w:val="28"/>
          <w:szCs w:val="28"/>
        </w:rPr>
        <w:t xml:space="preserve">1. </w:t>
      </w:r>
      <w:r w:rsidR="003B0343" w:rsidRPr="00475BED">
        <w:rPr>
          <w:sz w:val="28"/>
          <w:szCs w:val="28"/>
        </w:rPr>
        <w:t xml:space="preserve">Принять </w:t>
      </w:r>
      <w:r w:rsidR="001D02B2" w:rsidRPr="00475BED">
        <w:rPr>
          <w:sz w:val="28"/>
          <w:szCs w:val="28"/>
        </w:rPr>
        <w:t>к сведению</w:t>
      </w:r>
      <w:r w:rsidR="003E5250" w:rsidRPr="00475BED">
        <w:rPr>
          <w:sz w:val="28"/>
          <w:szCs w:val="28"/>
        </w:rPr>
        <w:t xml:space="preserve"> отчет </w:t>
      </w:r>
      <w:r w:rsidR="00475BED">
        <w:rPr>
          <w:sz w:val="28"/>
          <w:szCs w:val="28"/>
        </w:rPr>
        <w:t xml:space="preserve">о деятельности </w:t>
      </w:r>
      <w:r w:rsidR="008B41D7">
        <w:rPr>
          <w:sz w:val="28"/>
          <w:szCs w:val="28"/>
        </w:rPr>
        <w:t>К</w:t>
      </w:r>
      <w:r w:rsidR="000A49E6" w:rsidRPr="00475BED">
        <w:rPr>
          <w:sz w:val="28"/>
          <w:szCs w:val="28"/>
        </w:rPr>
        <w:t>онтрольно-счетной палаты</w:t>
      </w:r>
      <w:r w:rsidRPr="00475BED">
        <w:rPr>
          <w:sz w:val="28"/>
          <w:szCs w:val="28"/>
        </w:rPr>
        <w:t xml:space="preserve"> муниципального образования Сорочинский городской округ Оренбургской области</w:t>
      </w:r>
      <w:r w:rsidR="00475BED">
        <w:rPr>
          <w:sz w:val="28"/>
          <w:szCs w:val="28"/>
        </w:rPr>
        <w:t xml:space="preserve"> за 2016 год, согласно приложени</w:t>
      </w:r>
      <w:r w:rsidR="009920B2">
        <w:rPr>
          <w:sz w:val="28"/>
          <w:szCs w:val="28"/>
        </w:rPr>
        <w:t>ю</w:t>
      </w:r>
      <w:r w:rsidR="00475BED">
        <w:rPr>
          <w:sz w:val="28"/>
          <w:szCs w:val="28"/>
        </w:rPr>
        <w:t>.</w:t>
      </w:r>
    </w:p>
    <w:p w:rsidR="00F6692D" w:rsidRPr="00475BED" w:rsidRDefault="003B0343" w:rsidP="00254907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475BED">
        <w:rPr>
          <w:sz w:val="28"/>
          <w:szCs w:val="28"/>
        </w:rPr>
        <w:t xml:space="preserve">2. Установить, что настоящее решение вступает в силу </w:t>
      </w:r>
      <w:r w:rsidR="00EC0AF9" w:rsidRPr="00475BED">
        <w:rPr>
          <w:sz w:val="28"/>
          <w:szCs w:val="28"/>
        </w:rPr>
        <w:t>со дня</w:t>
      </w:r>
      <w:r w:rsidRPr="00475BED">
        <w:rPr>
          <w:sz w:val="28"/>
          <w:szCs w:val="28"/>
        </w:rPr>
        <w:t xml:space="preserve"> его подписания</w:t>
      </w:r>
      <w:r w:rsidR="001D02B2" w:rsidRPr="00475BED">
        <w:rPr>
          <w:sz w:val="28"/>
          <w:szCs w:val="28"/>
        </w:rPr>
        <w:t xml:space="preserve"> и </w:t>
      </w:r>
      <w:r w:rsidRPr="00475BED">
        <w:rPr>
          <w:sz w:val="28"/>
          <w:szCs w:val="28"/>
        </w:rPr>
        <w:t xml:space="preserve"> подл</w:t>
      </w:r>
      <w:r w:rsidR="00AF471E" w:rsidRPr="00475BED">
        <w:rPr>
          <w:sz w:val="28"/>
          <w:szCs w:val="28"/>
        </w:rPr>
        <w:t>ежит официальному опубликованию.</w:t>
      </w:r>
    </w:p>
    <w:p w:rsidR="00B95234" w:rsidRPr="00475BED" w:rsidRDefault="003B0343" w:rsidP="002549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ED">
        <w:rPr>
          <w:sz w:val="28"/>
          <w:szCs w:val="28"/>
        </w:rPr>
        <w:t xml:space="preserve">3. </w:t>
      </w:r>
      <w:r w:rsidR="004372E9" w:rsidRPr="00475BED">
        <w:rPr>
          <w:sz w:val="28"/>
          <w:szCs w:val="28"/>
        </w:rPr>
        <w:t>К</w:t>
      </w:r>
      <w:r w:rsidRPr="00475BED">
        <w:rPr>
          <w:sz w:val="28"/>
          <w:szCs w:val="28"/>
        </w:rPr>
        <w:t xml:space="preserve">онтроль </w:t>
      </w:r>
      <w:r w:rsidR="001D02B2" w:rsidRPr="00475BED">
        <w:rPr>
          <w:sz w:val="28"/>
          <w:szCs w:val="28"/>
        </w:rPr>
        <w:t xml:space="preserve">за </w:t>
      </w:r>
      <w:r w:rsidRPr="00475BED">
        <w:rPr>
          <w:sz w:val="28"/>
          <w:szCs w:val="28"/>
        </w:rPr>
        <w:t>исполнени</w:t>
      </w:r>
      <w:r w:rsidR="001D02B2" w:rsidRPr="00475BED">
        <w:rPr>
          <w:sz w:val="28"/>
          <w:szCs w:val="28"/>
        </w:rPr>
        <w:t>ем</w:t>
      </w:r>
      <w:r w:rsidRPr="00475BED">
        <w:rPr>
          <w:sz w:val="28"/>
          <w:szCs w:val="28"/>
        </w:rPr>
        <w:t xml:space="preserve"> настоящего решения </w:t>
      </w:r>
      <w:r w:rsidR="004372E9" w:rsidRPr="00475BED">
        <w:rPr>
          <w:sz w:val="28"/>
          <w:szCs w:val="28"/>
        </w:rPr>
        <w:t>возложить на постоянную депутатскую комиссию по правовым вопросам и территориальному общественному самоуправлению.</w:t>
      </w:r>
    </w:p>
    <w:p w:rsidR="00B95234" w:rsidRPr="00475BED" w:rsidRDefault="00B95234" w:rsidP="00254907">
      <w:pPr>
        <w:ind w:firstLine="709"/>
        <w:rPr>
          <w:sz w:val="28"/>
          <w:szCs w:val="28"/>
        </w:rPr>
      </w:pPr>
    </w:p>
    <w:p w:rsidR="001A64FC" w:rsidRPr="00475BED" w:rsidRDefault="001A64FC" w:rsidP="0025490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E3576" w:rsidRDefault="004372E9" w:rsidP="00254907">
      <w:pPr>
        <w:pStyle w:val="a7"/>
        <w:contextualSpacing/>
        <w:rPr>
          <w:sz w:val="28"/>
          <w:szCs w:val="28"/>
        </w:rPr>
      </w:pPr>
      <w:r w:rsidRPr="00475BED">
        <w:rPr>
          <w:sz w:val="28"/>
          <w:szCs w:val="28"/>
        </w:rPr>
        <w:t>П</w:t>
      </w:r>
      <w:r w:rsidR="00A62065" w:rsidRPr="00475BED">
        <w:rPr>
          <w:sz w:val="28"/>
          <w:szCs w:val="28"/>
        </w:rPr>
        <w:t>редседател</w:t>
      </w:r>
      <w:r w:rsidRPr="00475BED">
        <w:rPr>
          <w:sz w:val="28"/>
          <w:szCs w:val="28"/>
        </w:rPr>
        <w:t>ь</w:t>
      </w:r>
      <w:r w:rsidR="00A62065" w:rsidRPr="00475BED">
        <w:rPr>
          <w:sz w:val="28"/>
          <w:szCs w:val="28"/>
        </w:rPr>
        <w:t xml:space="preserve"> </w:t>
      </w:r>
    </w:p>
    <w:p w:rsidR="009920B2" w:rsidRDefault="00A62065" w:rsidP="00254907">
      <w:pPr>
        <w:pStyle w:val="a7"/>
        <w:contextualSpacing/>
        <w:rPr>
          <w:sz w:val="28"/>
          <w:szCs w:val="28"/>
        </w:rPr>
      </w:pPr>
      <w:r w:rsidRPr="00475BED">
        <w:rPr>
          <w:sz w:val="28"/>
          <w:szCs w:val="28"/>
        </w:rPr>
        <w:t xml:space="preserve">Сорочинского городского Совета        </w:t>
      </w:r>
      <w:r w:rsidR="009920B2">
        <w:rPr>
          <w:sz w:val="28"/>
          <w:szCs w:val="28"/>
        </w:rPr>
        <w:t xml:space="preserve">                      </w:t>
      </w:r>
      <w:r w:rsidR="00254907">
        <w:rPr>
          <w:sz w:val="28"/>
          <w:szCs w:val="28"/>
        </w:rPr>
        <w:t xml:space="preserve">            </w:t>
      </w:r>
      <w:r w:rsidR="009920B2">
        <w:rPr>
          <w:sz w:val="28"/>
          <w:szCs w:val="28"/>
        </w:rPr>
        <w:t xml:space="preserve">            </w:t>
      </w:r>
      <w:r w:rsidRPr="00475BED">
        <w:rPr>
          <w:sz w:val="28"/>
          <w:szCs w:val="28"/>
        </w:rPr>
        <w:t xml:space="preserve"> </w:t>
      </w:r>
      <w:r w:rsidR="001175CE">
        <w:rPr>
          <w:sz w:val="28"/>
          <w:szCs w:val="28"/>
        </w:rPr>
        <w:t xml:space="preserve">   </w:t>
      </w:r>
      <w:r w:rsidR="009920B2" w:rsidRPr="009920B2">
        <w:rPr>
          <w:sz w:val="28"/>
          <w:szCs w:val="28"/>
        </w:rPr>
        <w:t>В.М.</w:t>
      </w:r>
      <w:r w:rsidR="001175CE">
        <w:rPr>
          <w:sz w:val="28"/>
          <w:szCs w:val="28"/>
        </w:rPr>
        <w:t xml:space="preserve"> </w:t>
      </w:r>
      <w:r w:rsidR="009920B2" w:rsidRPr="009920B2">
        <w:rPr>
          <w:sz w:val="28"/>
          <w:szCs w:val="28"/>
        </w:rPr>
        <w:t>Лардугин</w:t>
      </w:r>
      <w:r w:rsidRPr="00475BED">
        <w:rPr>
          <w:sz w:val="28"/>
          <w:szCs w:val="28"/>
        </w:rPr>
        <w:t xml:space="preserve">     </w:t>
      </w:r>
    </w:p>
    <w:p w:rsidR="009920B2" w:rsidRDefault="009920B2" w:rsidP="00254907">
      <w:pPr>
        <w:pStyle w:val="a7"/>
        <w:ind w:firstLine="709"/>
        <w:contextualSpacing/>
        <w:rPr>
          <w:sz w:val="28"/>
          <w:szCs w:val="28"/>
        </w:rPr>
      </w:pPr>
    </w:p>
    <w:p w:rsidR="006F3B3A" w:rsidRDefault="006F3B3A" w:rsidP="00254907">
      <w:pPr>
        <w:pStyle w:val="a7"/>
        <w:ind w:firstLine="709"/>
        <w:contextualSpacing/>
        <w:rPr>
          <w:sz w:val="28"/>
          <w:szCs w:val="28"/>
        </w:rPr>
      </w:pPr>
    </w:p>
    <w:p w:rsidR="006F3B3A" w:rsidRDefault="006F3B3A" w:rsidP="00254907">
      <w:pPr>
        <w:pStyle w:val="a7"/>
        <w:ind w:firstLine="709"/>
        <w:contextualSpacing/>
        <w:rPr>
          <w:sz w:val="28"/>
          <w:szCs w:val="28"/>
        </w:rPr>
      </w:pPr>
    </w:p>
    <w:tbl>
      <w:tblPr>
        <w:tblW w:w="4736" w:type="dxa"/>
        <w:tblInd w:w="5778" w:type="dxa"/>
        <w:tblLook w:val="0000" w:firstRow="0" w:lastRow="0" w:firstColumn="0" w:lastColumn="0" w:noHBand="0" w:noVBand="0"/>
      </w:tblPr>
      <w:tblGrid>
        <w:gridCol w:w="4736"/>
      </w:tblGrid>
      <w:tr w:rsidR="00042858" w:rsidTr="00042858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4736" w:type="dxa"/>
          </w:tcPr>
          <w:p w:rsidR="00042858" w:rsidRDefault="00042858" w:rsidP="00042858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Приложение</w:t>
            </w:r>
          </w:p>
          <w:p w:rsidR="00042858" w:rsidRDefault="00042858" w:rsidP="00042858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решению Сорочинского </w:t>
            </w:r>
          </w:p>
          <w:p w:rsidR="00042858" w:rsidRDefault="00042858" w:rsidP="00042858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городского Совета</w:t>
            </w:r>
          </w:p>
          <w:p w:rsidR="00042858" w:rsidRDefault="00042858" w:rsidP="00042858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«19» апреля 2017 года № 262</w:t>
            </w:r>
          </w:p>
        </w:tc>
      </w:tr>
    </w:tbl>
    <w:p w:rsidR="00042858" w:rsidRDefault="00042858" w:rsidP="00042858">
      <w:pPr>
        <w:pStyle w:val="Default"/>
        <w:jc w:val="right"/>
        <w:rPr>
          <w:bCs/>
          <w:sz w:val="28"/>
          <w:szCs w:val="28"/>
        </w:rPr>
      </w:pPr>
    </w:p>
    <w:p w:rsidR="009920B2" w:rsidRPr="008B41D7" w:rsidRDefault="009920B2" w:rsidP="001E046A">
      <w:pPr>
        <w:pStyle w:val="Default"/>
        <w:jc w:val="center"/>
        <w:rPr>
          <w:bCs/>
          <w:sz w:val="28"/>
          <w:szCs w:val="28"/>
        </w:rPr>
      </w:pPr>
      <w:r w:rsidRPr="008B41D7">
        <w:rPr>
          <w:bCs/>
          <w:sz w:val="28"/>
          <w:szCs w:val="28"/>
        </w:rPr>
        <w:t>Отчет</w:t>
      </w:r>
    </w:p>
    <w:p w:rsidR="009920B2" w:rsidRPr="008B41D7" w:rsidRDefault="009920B2" w:rsidP="00254907">
      <w:pPr>
        <w:pStyle w:val="Default"/>
        <w:ind w:firstLine="709"/>
        <w:jc w:val="center"/>
        <w:rPr>
          <w:bCs/>
          <w:sz w:val="28"/>
          <w:szCs w:val="28"/>
        </w:rPr>
      </w:pPr>
      <w:r w:rsidRPr="008B41D7">
        <w:rPr>
          <w:bCs/>
          <w:sz w:val="28"/>
          <w:szCs w:val="28"/>
        </w:rPr>
        <w:t xml:space="preserve">о деятельности </w:t>
      </w:r>
      <w:r w:rsidR="008B41D7" w:rsidRPr="008B41D7">
        <w:rPr>
          <w:bCs/>
          <w:sz w:val="28"/>
          <w:szCs w:val="28"/>
        </w:rPr>
        <w:t>К</w:t>
      </w:r>
      <w:r w:rsidRPr="008B41D7">
        <w:rPr>
          <w:bCs/>
          <w:sz w:val="28"/>
          <w:szCs w:val="28"/>
        </w:rPr>
        <w:t>онтрольно-счетной палаты муниципального образования  Сорочинский городской округ Оренбургской</w:t>
      </w:r>
      <w:r w:rsidR="001175CE">
        <w:rPr>
          <w:bCs/>
          <w:sz w:val="28"/>
          <w:szCs w:val="28"/>
        </w:rPr>
        <w:t xml:space="preserve"> области за 2016 год</w:t>
      </w:r>
    </w:p>
    <w:p w:rsidR="009920B2" w:rsidRPr="008B41D7" w:rsidRDefault="009920B2" w:rsidP="00254907">
      <w:pPr>
        <w:pStyle w:val="Default"/>
        <w:ind w:firstLine="709"/>
        <w:jc w:val="center"/>
        <w:rPr>
          <w:bCs/>
          <w:sz w:val="28"/>
          <w:szCs w:val="28"/>
        </w:rPr>
      </w:pPr>
    </w:p>
    <w:p w:rsidR="009920B2" w:rsidRPr="00A552F6" w:rsidRDefault="009920B2" w:rsidP="00254907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Ежегодный отчет о деятельности К</w:t>
      </w:r>
      <w:r w:rsidRPr="003D3BC4">
        <w:rPr>
          <w:bCs/>
          <w:sz w:val="28"/>
          <w:szCs w:val="28"/>
        </w:rPr>
        <w:t xml:space="preserve">онтрольно-счетной палаты </w:t>
      </w:r>
      <w:r>
        <w:rPr>
          <w:bCs/>
          <w:sz w:val="28"/>
          <w:szCs w:val="28"/>
        </w:rPr>
        <w:t>муниципального образования Сорочинский городской округ</w:t>
      </w:r>
      <w:r w:rsidRPr="003D3B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Оренбургской области </w:t>
      </w:r>
      <w:r w:rsidRPr="003D3BC4">
        <w:rPr>
          <w:bCs/>
          <w:sz w:val="28"/>
          <w:szCs w:val="28"/>
        </w:rPr>
        <w:t>за 201</w:t>
      </w:r>
      <w:r>
        <w:rPr>
          <w:bCs/>
          <w:sz w:val="28"/>
          <w:szCs w:val="28"/>
        </w:rPr>
        <w:t>6</w:t>
      </w:r>
      <w:r w:rsidRPr="003D3BC4">
        <w:rPr>
          <w:bCs/>
          <w:sz w:val="28"/>
          <w:szCs w:val="28"/>
        </w:rPr>
        <w:t xml:space="preserve"> год представляется </w:t>
      </w:r>
      <w:r>
        <w:rPr>
          <w:bCs/>
          <w:sz w:val="28"/>
          <w:szCs w:val="28"/>
        </w:rPr>
        <w:t>в Сорочинский городской Совет депутатов</w:t>
      </w:r>
      <w:r w:rsidRPr="003D3BC4">
        <w:rPr>
          <w:bCs/>
          <w:sz w:val="28"/>
          <w:szCs w:val="28"/>
        </w:rPr>
        <w:t xml:space="preserve"> в соответствии с требованиями части 2 статьи 19 Федерального закона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</w:t>
      </w:r>
      <w:r w:rsidR="00042858">
        <w:rPr>
          <w:bCs/>
          <w:sz w:val="28"/>
          <w:szCs w:val="28"/>
        </w:rPr>
        <w:t xml:space="preserve"> </w:t>
      </w:r>
      <w:r w:rsidRPr="003D3BC4">
        <w:rPr>
          <w:bCs/>
          <w:sz w:val="28"/>
          <w:szCs w:val="28"/>
        </w:rPr>
        <w:t xml:space="preserve">6-ФЗ), статьи </w:t>
      </w:r>
      <w:r>
        <w:rPr>
          <w:bCs/>
          <w:sz w:val="28"/>
          <w:szCs w:val="28"/>
        </w:rPr>
        <w:t>8</w:t>
      </w:r>
      <w:r w:rsidRPr="003D3BC4">
        <w:rPr>
          <w:bCs/>
          <w:sz w:val="28"/>
          <w:szCs w:val="28"/>
        </w:rPr>
        <w:t xml:space="preserve"> Положения о Контрольно-счетной палате </w:t>
      </w:r>
      <w:r>
        <w:rPr>
          <w:bCs/>
          <w:sz w:val="28"/>
          <w:szCs w:val="28"/>
        </w:rPr>
        <w:t>муниципального образования город Сорочинск</w:t>
      </w:r>
      <w:r w:rsidRPr="003D3BC4">
        <w:rPr>
          <w:bCs/>
          <w:sz w:val="28"/>
          <w:szCs w:val="28"/>
        </w:rPr>
        <w:t xml:space="preserve">, утвержденного </w:t>
      </w:r>
      <w:r w:rsidRPr="00042858">
        <w:rPr>
          <w:bCs/>
          <w:sz w:val="28"/>
          <w:szCs w:val="28"/>
        </w:rPr>
        <w:t>решением  Сорочинского городского совета от 28.06.2011 года № 66 «О создании контрольно-счетной палаты муниципального образования город Сорочинск» (далее - Положение о Контрольно - счетной палате).</w:t>
      </w:r>
      <w:r w:rsidRPr="00812EEB">
        <w:rPr>
          <w:sz w:val="28"/>
          <w:szCs w:val="28"/>
        </w:rPr>
        <w:t xml:space="preserve"> </w:t>
      </w:r>
    </w:p>
    <w:p w:rsidR="009920B2" w:rsidRDefault="009920B2" w:rsidP="00254907">
      <w:pPr>
        <w:pStyle w:val="Default"/>
        <w:ind w:firstLine="709"/>
        <w:jc w:val="both"/>
        <w:rPr>
          <w:sz w:val="28"/>
          <w:szCs w:val="28"/>
        </w:rPr>
      </w:pPr>
      <w:r w:rsidRPr="00812EEB">
        <w:rPr>
          <w:sz w:val="28"/>
          <w:szCs w:val="28"/>
        </w:rPr>
        <w:t>В отчете отражена деятельность К</w:t>
      </w:r>
      <w:r>
        <w:rPr>
          <w:sz w:val="28"/>
          <w:szCs w:val="28"/>
        </w:rPr>
        <w:t>онтрольно-счетной палаты Сорочинского городского округа</w:t>
      </w:r>
      <w:r w:rsidRPr="00812EEB">
        <w:rPr>
          <w:sz w:val="28"/>
          <w:szCs w:val="28"/>
        </w:rPr>
        <w:t xml:space="preserve">  по реализации полномочий, определенных законодательс</w:t>
      </w:r>
      <w:r>
        <w:rPr>
          <w:sz w:val="28"/>
          <w:szCs w:val="28"/>
        </w:rPr>
        <w:t>твом</w:t>
      </w:r>
      <w:r w:rsidR="008548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175CE" w:rsidRDefault="001175CE" w:rsidP="00254907">
      <w:pPr>
        <w:pStyle w:val="Default"/>
        <w:ind w:firstLine="709"/>
        <w:jc w:val="both"/>
        <w:rPr>
          <w:sz w:val="28"/>
          <w:szCs w:val="28"/>
        </w:rPr>
      </w:pPr>
    </w:p>
    <w:p w:rsidR="001E046A" w:rsidRDefault="009920B2" w:rsidP="001E046A">
      <w:pPr>
        <w:pStyle w:val="Default"/>
        <w:numPr>
          <w:ilvl w:val="0"/>
          <w:numId w:val="10"/>
        </w:numPr>
        <w:ind w:left="0" w:firstLine="0"/>
        <w:jc w:val="center"/>
        <w:rPr>
          <w:sz w:val="28"/>
          <w:szCs w:val="28"/>
        </w:rPr>
      </w:pPr>
      <w:r w:rsidRPr="008B41D7">
        <w:rPr>
          <w:sz w:val="28"/>
          <w:szCs w:val="28"/>
        </w:rPr>
        <w:t xml:space="preserve">Основные направления и показатели деятельности </w:t>
      </w:r>
    </w:p>
    <w:p w:rsidR="009920B2" w:rsidRPr="008B41D7" w:rsidRDefault="009920B2" w:rsidP="001E046A">
      <w:pPr>
        <w:pStyle w:val="Default"/>
        <w:jc w:val="center"/>
        <w:rPr>
          <w:sz w:val="28"/>
          <w:szCs w:val="28"/>
        </w:rPr>
      </w:pPr>
      <w:r w:rsidRPr="008B41D7">
        <w:rPr>
          <w:sz w:val="28"/>
          <w:szCs w:val="28"/>
        </w:rPr>
        <w:t>Контрольно-счетной палаты в 2016 году</w:t>
      </w:r>
    </w:p>
    <w:p w:rsidR="009920B2" w:rsidRPr="00A552F6" w:rsidRDefault="009920B2" w:rsidP="00254907">
      <w:pPr>
        <w:pStyle w:val="Default"/>
        <w:ind w:left="1080" w:firstLine="709"/>
        <w:rPr>
          <w:b/>
          <w:sz w:val="28"/>
          <w:szCs w:val="28"/>
        </w:rPr>
      </w:pPr>
    </w:p>
    <w:p w:rsidR="009920B2" w:rsidRPr="00A552F6" w:rsidRDefault="009920B2" w:rsidP="00254907">
      <w:pPr>
        <w:pStyle w:val="Default"/>
        <w:ind w:firstLine="709"/>
        <w:jc w:val="both"/>
        <w:rPr>
          <w:sz w:val="28"/>
          <w:szCs w:val="28"/>
        </w:rPr>
      </w:pPr>
      <w:r w:rsidRPr="00A552F6">
        <w:rPr>
          <w:sz w:val="28"/>
          <w:szCs w:val="28"/>
        </w:rPr>
        <w:t xml:space="preserve">Контрольно - счетная палата </w:t>
      </w:r>
      <w:r>
        <w:rPr>
          <w:sz w:val="28"/>
          <w:szCs w:val="28"/>
        </w:rPr>
        <w:t>муниципального образования Сорочинский городской округ</w:t>
      </w:r>
      <w:r w:rsidRPr="00A552F6">
        <w:rPr>
          <w:sz w:val="28"/>
          <w:szCs w:val="28"/>
        </w:rPr>
        <w:t xml:space="preserve"> (далее - Контрольно - счетная палата) является постоянно действующим органом внешнего муниципального финансового контроля, образована представительным органом  муниципального образования и ему подотчетна.  С момента создания Контрольно – счетная палата над</w:t>
      </w:r>
      <w:r>
        <w:rPr>
          <w:sz w:val="28"/>
          <w:szCs w:val="28"/>
        </w:rPr>
        <w:t xml:space="preserve">елена правами юридического лица, </w:t>
      </w:r>
      <w:r w:rsidRPr="00A552F6">
        <w:rPr>
          <w:sz w:val="28"/>
          <w:szCs w:val="28"/>
        </w:rPr>
        <w:t>обладает организационной и функциональной независимостью и осуществляет свою деятельность самостоятельно. Принципами ее деятельности являются законность, объективность, эффективность, независимость и гласность.</w:t>
      </w:r>
    </w:p>
    <w:p w:rsidR="009920B2" w:rsidRDefault="009920B2" w:rsidP="00254907">
      <w:pPr>
        <w:pStyle w:val="Default"/>
        <w:ind w:firstLine="709"/>
        <w:jc w:val="both"/>
        <w:rPr>
          <w:sz w:val="28"/>
          <w:szCs w:val="28"/>
        </w:rPr>
      </w:pPr>
      <w:r w:rsidRPr="00A552F6">
        <w:rPr>
          <w:sz w:val="28"/>
          <w:szCs w:val="28"/>
        </w:rPr>
        <w:t xml:space="preserve">Целью деятельности Контрольно - счетной палаты является организация и осуществление внешнего муниципального финансового контроля в </w:t>
      </w:r>
      <w:r>
        <w:rPr>
          <w:sz w:val="28"/>
          <w:szCs w:val="28"/>
        </w:rPr>
        <w:t>Сорочинском городском округе</w:t>
      </w:r>
      <w:r w:rsidRPr="00A552F6">
        <w:rPr>
          <w:sz w:val="28"/>
          <w:szCs w:val="28"/>
        </w:rPr>
        <w:t>. Внешний муниципальный финансовый контроль осуществляется в форме контрольных и экспертно - аналитических мероприятий.</w:t>
      </w:r>
    </w:p>
    <w:p w:rsidR="009920B2" w:rsidRPr="00A552F6" w:rsidRDefault="009920B2" w:rsidP="00254907">
      <w:pPr>
        <w:pStyle w:val="Default"/>
        <w:ind w:firstLine="709"/>
        <w:jc w:val="both"/>
        <w:rPr>
          <w:sz w:val="28"/>
          <w:szCs w:val="28"/>
        </w:rPr>
      </w:pPr>
      <w:r w:rsidRPr="006C59F4">
        <w:rPr>
          <w:sz w:val="28"/>
          <w:szCs w:val="28"/>
        </w:rPr>
        <w:t xml:space="preserve">Деятельность Контрольно-счетной палаты направлена на вскрытие и пресечение нарушений финансово-бюджетного законодательства, принципов законности, эффективности и экономности расходования государственных ресурсов на более ранней стадии с тем, чтобы органами муниципальной власти предпринимались соответствующие действия по взысканию причиненного </w:t>
      </w:r>
      <w:r w:rsidRPr="006C59F4">
        <w:rPr>
          <w:sz w:val="28"/>
          <w:szCs w:val="28"/>
        </w:rPr>
        <w:lastRenderedPageBreak/>
        <w:t>ущерба и выработке мер по предотвращению подобных нарушений в дальнейшем.</w:t>
      </w:r>
    </w:p>
    <w:p w:rsidR="009920B2" w:rsidRPr="00A552F6" w:rsidRDefault="009920B2" w:rsidP="00254907">
      <w:pPr>
        <w:pStyle w:val="Default"/>
        <w:ind w:firstLine="709"/>
        <w:jc w:val="both"/>
        <w:rPr>
          <w:sz w:val="28"/>
          <w:szCs w:val="28"/>
        </w:rPr>
      </w:pPr>
      <w:r w:rsidRPr="00A552F6">
        <w:rPr>
          <w:sz w:val="28"/>
          <w:szCs w:val="28"/>
        </w:rPr>
        <w:t>Деятельность Контрольно - счетной палаты в 201</w:t>
      </w:r>
      <w:r>
        <w:rPr>
          <w:sz w:val="28"/>
          <w:szCs w:val="28"/>
        </w:rPr>
        <w:t>6</w:t>
      </w:r>
      <w:r w:rsidRPr="00A552F6">
        <w:rPr>
          <w:sz w:val="28"/>
          <w:szCs w:val="28"/>
        </w:rPr>
        <w:t xml:space="preserve"> году характеризовалась проведением контрольных и экспертн</w:t>
      </w:r>
      <w:r>
        <w:rPr>
          <w:sz w:val="28"/>
          <w:szCs w:val="28"/>
        </w:rPr>
        <w:t xml:space="preserve">о </w:t>
      </w:r>
      <w:r w:rsidRPr="00397CBC">
        <w:rPr>
          <w:sz w:val="28"/>
          <w:szCs w:val="28"/>
        </w:rPr>
        <w:t>- аналитических</w:t>
      </w:r>
      <w:r w:rsidRPr="00A552F6">
        <w:rPr>
          <w:sz w:val="28"/>
          <w:szCs w:val="28"/>
        </w:rPr>
        <w:t xml:space="preserve"> мероприятий, наработкой необходимой методологической базы, налаживанием эффективного взаимодействия в рамках реализации полномочий при осуществлении своей деятельности.</w:t>
      </w:r>
    </w:p>
    <w:p w:rsidR="009920B2" w:rsidRDefault="009920B2" w:rsidP="00254907">
      <w:pPr>
        <w:pStyle w:val="Default"/>
        <w:ind w:firstLine="709"/>
        <w:jc w:val="both"/>
        <w:rPr>
          <w:sz w:val="28"/>
          <w:szCs w:val="28"/>
        </w:rPr>
      </w:pPr>
      <w:r w:rsidRPr="00A552F6">
        <w:rPr>
          <w:sz w:val="28"/>
          <w:szCs w:val="28"/>
        </w:rPr>
        <w:t xml:space="preserve">В соответствии со статьей 12 Федерального закона №6-ФЗ и </w:t>
      </w:r>
      <w:r>
        <w:rPr>
          <w:sz w:val="28"/>
          <w:szCs w:val="28"/>
        </w:rPr>
        <w:t xml:space="preserve"> гл</w:t>
      </w:r>
      <w:r w:rsidRPr="00A552F6">
        <w:rPr>
          <w:sz w:val="28"/>
          <w:szCs w:val="28"/>
        </w:rPr>
        <w:t xml:space="preserve">. </w:t>
      </w:r>
      <w:r>
        <w:rPr>
          <w:sz w:val="28"/>
          <w:szCs w:val="28"/>
        </w:rPr>
        <w:t>4</w:t>
      </w:r>
      <w:r w:rsidRPr="00A552F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17</w:t>
      </w:r>
      <w:r w:rsidRPr="00A552F6">
        <w:rPr>
          <w:sz w:val="28"/>
          <w:szCs w:val="28"/>
        </w:rPr>
        <w:t xml:space="preserve"> Положения о Контрольно-счетной палате в отчетном периоде деятельность Контрольно-счетной палаты осуществлялась на основании плана работы на 201</w:t>
      </w:r>
      <w:r>
        <w:rPr>
          <w:sz w:val="28"/>
          <w:szCs w:val="28"/>
        </w:rPr>
        <w:t>6</w:t>
      </w:r>
      <w:r w:rsidRPr="00A552F6">
        <w:rPr>
          <w:sz w:val="28"/>
          <w:szCs w:val="28"/>
        </w:rPr>
        <w:t xml:space="preserve"> год, сформированного с учетом обеспечения системного контроля за исполнением местного бюджета и за соблюдением установленного порядка управления и распоряжения имуществом, находящимся в муниципальной собственности, предусматривающего экспертизы проектов о местном бюджете и финансово - экономические экспертизы проектов муниципальных правовых актов в объеме прав, определенных ч.2 ст.9 Федерального закона №</w:t>
      </w:r>
      <w:r w:rsidR="001E046A">
        <w:rPr>
          <w:sz w:val="28"/>
          <w:szCs w:val="28"/>
        </w:rPr>
        <w:t xml:space="preserve"> </w:t>
      </w:r>
      <w:r w:rsidRPr="00A552F6">
        <w:rPr>
          <w:sz w:val="28"/>
          <w:szCs w:val="28"/>
        </w:rPr>
        <w:t>6-ФЗ и ст.</w:t>
      </w:r>
      <w:r>
        <w:rPr>
          <w:sz w:val="28"/>
          <w:szCs w:val="28"/>
        </w:rPr>
        <w:t>12</w:t>
      </w:r>
      <w:r w:rsidRPr="00A552F6">
        <w:rPr>
          <w:sz w:val="28"/>
          <w:szCs w:val="28"/>
        </w:rPr>
        <w:t xml:space="preserve"> Положения о Контрольно - счетной палате. </w:t>
      </w:r>
    </w:p>
    <w:p w:rsidR="009920B2" w:rsidRDefault="009920B2" w:rsidP="00254907">
      <w:pPr>
        <w:pStyle w:val="Default"/>
        <w:ind w:firstLine="709"/>
        <w:jc w:val="both"/>
        <w:rPr>
          <w:sz w:val="28"/>
          <w:szCs w:val="28"/>
        </w:rPr>
      </w:pPr>
      <w:r w:rsidRPr="00A552F6">
        <w:rPr>
          <w:sz w:val="28"/>
          <w:szCs w:val="28"/>
        </w:rPr>
        <w:t>В соответствии с утвержденным планом работы в 201</w:t>
      </w:r>
      <w:r>
        <w:rPr>
          <w:sz w:val="28"/>
          <w:szCs w:val="28"/>
        </w:rPr>
        <w:t>6</w:t>
      </w:r>
      <w:r w:rsidRPr="00A552F6">
        <w:rPr>
          <w:sz w:val="28"/>
          <w:szCs w:val="28"/>
        </w:rPr>
        <w:t xml:space="preserve"> году</w:t>
      </w:r>
      <w:r w:rsidR="00254907">
        <w:rPr>
          <w:sz w:val="28"/>
          <w:szCs w:val="28"/>
        </w:rPr>
        <w:t>,</w:t>
      </w:r>
      <w:r w:rsidRPr="00A552F6">
        <w:rPr>
          <w:sz w:val="28"/>
          <w:szCs w:val="28"/>
        </w:rPr>
        <w:t xml:space="preserve"> К</w:t>
      </w:r>
      <w:r w:rsidR="00DF139C">
        <w:rPr>
          <w:sz w:val="28"/>
          <w:szCs w:val="28"/>
        </w:rPr>
        <w:t xml:space="preserve">онтрольно – счетная палата </w:t>
      </w:r>
      <w:r w:rsidRPr="00A552F6">
        <w:rPr>
          <w:sz w:val="28"/>
          <w:szCs w:val="28"/>
        </w:rPr>
        <w:t>осуществляла следующие виды деятельности: экспертно-аналитическую, контрольную, организационную, методологическую, информационную, противодействие коррупции, а также иные виды деятельности, обеспечивая единую систему внешнего муниципального финансового контроля.</w:t>
      </w:r>
    </w:p>
    <w:p w:rsidR="009920B2" w:rsidRPr="00812EEB" w:rsidRDefault="009920B2" w:rsidP="00254907">
      <w:pPr>
        <w:pStyle w:val="Default"/>
        <w:ind w:firstLine="709"/>
        <w:jc w:val="both"/>
        <w:rPr>
          <w:sz w:val="28"/>
          <w:szCs w:val="28"/>
        </w:rPr>
      </w:pPr>
    </w:p>
    <w:p w:rsidR="009920B2" w:rsidRPr="008B41D7" w:rsidRDefault="009920B2" w:rsidP="001E046A">
      <w:pPr>
        <w:pStyle w:val="Default"/>
        <w:numPr>
          <w:ilvl w:val="0"/>
          <w:numId w:val="10"/>
        </w:numPr>
        <w:ind w:left="0" w:firstLine="0"/>
        <w:jc w:val="center"/>
        <w:rPr>
          <w:bCs/>
          <w:color w:val="auto"/>
          <w:sz w:val="28"/>
          <w:szCs w:val="28"/>
        </w:rPr>
      </w:pPr>
      <w:r w:rsidRPr="008B41D7">
        <w:rPr>
          <w:bCs/>
          <w:color w:val="auto"/>
          <w:sz w:val="28"/>
          <w:szCs w:val="28"/>
        </w:rPr>
        <w:t xml:space="preserve">Основные итоги работы Контрольно-счетной палаты </w:t>
      </w:r>
    </w:p>
    <w:p w:rsidR="009920B2" w:rsidRDefault="009920B2" w:rsidP="00254907">
      <w:pPr>
        <w:pStyle w:val="Default"/>
        <w:ind w:left="1080" w:firstLine="709"/>
        <w:rPr>
          <w:b/>
          <w:bCs/>
          <w:color w:val="auto"/>
          <w:sz w:val="28"/>
          <w:szCs w:val="28"/>
        </w:rPr>
      </w:pPr>
    </w:p>
    <w:p w:rsidR="00DF139C" w:rsidRDefault="009920B2" w:rsidP="00254907">
      <w:pPr>
        <w:pStyle w:val="Default"/>
        <w:ind w:firstLine="709"/>
        <w:jc w:val="both"/>
      </w:pPr>
      <w:r>
        <w:rPr>
          <w:bCs/>
          <w:color w:val="auto"/>
          <w:sz w:val="28"/>
          <w:szCs w:val="28"/>
        </w:rPr>
        <w:t>С целью обеспечения надлежащего контроля за управлением бюджетными ресурсами и муниципальным имуществом, в ходе реализации Плана на 2016 год, в отчетном периоде было проведено 16 экспертно – аналитических и 1 контрольное мероприятие, по результатам которых составлено 16 заключений и 1 акт соответственно.</w:t>
      </w:r>
      <w:r w:rsidR="008548FC" w:rsidRPr="008548FC">
        <w:t xml:space="preserve"> </w:t>
      </w:r>
    </w:p>
    <w:p w:rsidR="009920B2" w:rsidRPr="00B268B3" w:rsidRDefault="009920B2" w:rsidP="0025490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B268B3">
        <w:rPr>
          <w:bCs/>
          <w:color w:val="auto"/>
          <w:sz w:val="28"/>
          <w:szCs w:val="28"/>
        </w:rPr>
        <w:t>По итогам проведенных контрольных мероприятий с выводами и предложениями по принятию мер для устранения нарушений и недостатков, главным распорядителям бюджетных средств и организациям, распоряжающимся и использующим объекты муниципальной собственности муниципального образования  Сорочинск</w:t>
      </w:r>
      <w:r>
        <w:rPr>
          <w:bCs/>
          <w:color w:val="auto"/>
          <w:sz w:val="28"/>
          <w:szCs w:val="28"/>
        </w:rPr>
        <w:t>ий</w:t>
      </w:r>
      <w:r w:rsidRPr="00B268B3">
        <w:rPr>
          <w:bCs/>
          <w:color w:val="auto"/>
          <w:sz w:val="28"/>
          <w:szCs w:val="28"/>
        </w:rPr>
        <w:t xml:space="preserve"> городско</w:t>
      </w:r>
      <w:r>
        <w:rPr>
          <w:bCs/>
          <w:color w:val="auto"/>
          <w:sz w:val="28"/>
          <w:szCs w:val="28"/>
        </w:rPr>
        <w:t>й округ</w:t>
      </w:r>
      <w:r w:rsidRPr="00B268B3">
        <w:rPr>
          <w:bCs/>
          <w:color w:val="auto"/>
          <w:sz w:val="28"/>
          <w:szCs w:val="28"/>
        </w:rPr>
        <w:t xml:space="preserve">  направлен</w:t>
      </w:r>
      <w:r>
        <w:rPr>
          <w:bCs/>
          <w:color w:val="auto"/>
          <w:sz w:val="28"/>
          <w:szCs w:val="28"/>
        </w:rPr>
        <w:t>ы</w:t>
      </w:r>
      <w:r w:rsidRPr="00B268B3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предложения.</w:t>
      </w:r>
    </w:p>
    <w:p w:rsidR="009920B2" w:rsidRDefault="009920B2" w:rsidP="002549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55E2">
        <w:rPr>
          <w:color w:val="auto"/>
          <w:sz w:val="28"/>
          <w:szCs w:val="28"/>
        </w:rPr>
        <w:t xml:space="preserve">Контрольные и экспертно-аналитические мероприятия по проверке формирования и исполнения бюджета </w:t>
      </w:r>
      <w:r>
        <w:rPr>
          <w:sz w:val="28"/>
          <w:szCs w:val="28"/>
        </w:rPr>
        <w:t xml:space="preserve">муниципального образования </w:t>
      </w:r>
      <w:r>
        <w:rPr>
          <w:color w:val="auto"/>
          <w:sz w:val="28"/>
          <w:szCs w:val="28"/>
        </w:rPr>
        <w:t xml:space="preserve"> </w:t>
      </w:r>
      <w:r w:rsidRPr="00A455E2">
        <w:rPr>
          <w:color w:val="auto"/>
          <w:sz w:val="28"/>
          <w:szCs w:val="28"/>
        </w:rPr>
        <w:t>проводились в рамках предварительного, текущего и последующего контроля.</w:t>
      </w:r>
    </w:p>
    <w:p w:rsidR="009920B2" w:rsidRDefault="008548FC" w:rsidP="002549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План работы Контрольно – счетной палаты на 2016 год выполнен не в полном объеме. </w:t>
      </w:r>
    </w:p>
    <w:p w:rsidR="008548FC" w:rsidRPr="00BF4E78" w:rsidRDefault="008548FC" w:rsidP="0025490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175CE" w:rsidRDefault="009920B2" w:rsidP="001E046A">
      <w:pPr>
        <w:pStyle w:val="Default"/>
        <w:numPr>
          <w:ilvl w:val="0"/>
          <w:numId w:val="10"/>
        </w:numPr>
        <w:ind w:left="0" w:firstLine="0"/>
        <w:jc w:val="center"/>
        <w:rPr>
          <w:bCs/>
          <w:sz w:val="28"/>
          <w:szCs w:val="28"/>
        </w:rPr>
      </w:pPr>
      <w:r w:rsidRPr="008B41D7">
        <w:rPr>
          <w:bCs/>
          <w:sz w:val="28"/>
          <w:szCs w:val="28"/>
        </w:rPr>
        <w:t xml:space="preserve">Результаты экспертно-аналитической деятельности </w:t>
      </w:r>
    </w:p>
    <w:p w:rsidR="009920B2" w:rsidRPr="008B41D7" w:rsidRDefault="009920B2" w:rsidP="001E046A">
      <w:pPr>
        <w:pStyle w:val="Default"/>
        <w:jc w:val="center"/>
        <w:rPr>
          <w:bCs/>
          <w:sz w:val="28"/>
          <w:szCs w:val="28"/>
        </w:rPr>
      </w:pPr>
      <w:r w:rsidRPr="008B41D7">
        <w:rPr>
          <w:bCs/>
          <w:sz w:val="28"/>
          <w:szCs w:val="28"/>
        </w:rPr>
        <w:t>Контро</w:t>
      </w:r>
      <w:r w:rsidR="001175CE">
        <w:rPr>
          <w:bCs/>
          <w:sz w:val="28"/>
          <w:szCs w:val="28"/>
        </w:rPr>
        <w:t>льно-счетной палаты за 2016 год</w:t>
      </w:r>
    </w:p>
    <w:p w:rsidR="009920B2" w:rsidRPr="00E71AB9" w:rsidRDefault="009920B2" w:rsidP="00254907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9920B2" w:rsidRDefault="009920B2" w:rsidP="00254907">
      <w:pPr>
        <w:pStyle w:val="Default"/>
        <w:ind w:firstLine="709"/>
        <w:jc w:val="both"/>
        <w:rPr>
          <w:sz w:val="28"/>
          <w:szCs w:val="28"/>
        </w:rPr>
      </w:pPr>
      <w:r w:rsidRPr="00A455E2">
        <w:rPr>
          <w:sz w:val="28"/>
          <w:szCs w:val="28"/>
        </w:rPr>
        <w:t>Важнейшим направлением экспертно-аналитической работы в 201</w:t>
      </w:r>
      <w:r>
        <w:rPr>
          <w:sz w:val="28"/>
          <w:szCs w:val="28"/>
        </w:rPr>
        <w:t xml:space="preserve">6 </w:t>
      </w:r>
      <w:r w:rsidRPr="00A455E2">
        <w:rPr>
          <w:sz w:val="28"/>
          <w:szCs w:val="28"/>
        </w:rPr>
        <w:t xml:space="preserve">году являлось проведение предварительного, текущего и последующего контроля за </w:t>
      </w:r>
      <w:r w:rsidRPr="00A455E2">
        <w:rPr>
          <w:sz w:val="28"/>
          <w:szCs w:val="28"/>
        </w:rPr>
        <w:lastRenderedPageBreak/>
        <w:t xml:space="preserve">формированием и исполнением бюджета </w:t>
      </w:r>
      <w:r>
        <w:rPr>
          <w:sz w:val="28"/>
          <w:szCs w:val="28"/>
        </w:rPr>
        <w:t xml:space="preserve"> муниципального образования</w:t>
      </w:r>
      <w:r w:rsidRPr="00A455E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Экспертно – аналитические мероприятия в 2016 году были направлены на обеспечение единой системы контроля формирования и исполнения бюджета Сорочинского городского округа. </w:t>
      </w:r>
    </w:p>
    <w:p w:rsidR="009920B2" w:rsidRDefault="009920B2" w:rsidP="002549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Плана в отчетном периоде проведено  </w:t>
      </w:r>
      <w:r w:rsidRPr="00954462">
        <w:rPr>
          <w:sz w:val="28"/>
          <w:szCs w:val="28"/>
        </w:rPr>
        <w:t>16 экспертно – аналитических</w:t>
      </w:r>
      <w:r>
        <w:rPr>
          <w:sz w:val="28"/>
          <w:szCs w:val="28"/>
        </w:rPr>
        <w:t xml:space="preserve"> мероприятий, в том числе в рамках предварительного контроля основное внимание было направлено на предупреждение возникновения нарушений и выработку предложений и рекомендаций по усовершенствованию бюджетного процесса в Сорочинском городском округе. </w:t>
      </w:r>
    </w:p>
    <w:p w:rsidR="001175CE" w:rsidRDefault="009920B2" w:rsidP="002549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Составной частью экспертно – аналитической деятельности в процессе предварительного контроля является </w:t>
      </w:r>
      <w:r w:rsidRPr="00C600E5">
        <w:rPr>
          <w:sz w:val="28"/>
          <w:szCs w:val="28"/>
        </w:rPr>
        <w:t>подготовка заключений на проекты муниципальных правовых актов,</w:t>
      </w:r>
      <w:r>
        <w:rPr>
          <w:sz w:val="28"/>
          <w:szCs w:val="28"/>
        </w:rPr>
        <w:t xml:space="preserve"> регулирующих бюджетные правоотношения. В 2016 году проведена экспертиза бюджетного процесса Сорочинского городского округа, в рамках экспертно – аналитического мероприятия </w:t>
      </w:r>
      <w:r w:rsidRPr="00C26E66">
        <w:rPr>
          <w:sz w:val="28"/>
          <w:szCs w:val="28"/>
        </w:rPr>
        <w:t>«Анализ и мониторинг бюджетного процесса в городе Сорочинске»</w:t>
      </w:r>
      <w:r>
        <w:rPr>
          <w:sz w:val="28"/>
          <w:szCs w:val="28"/>
        </w:rPr>
        <w:t>. В</w:t>
      </w:r>
      <w:r w:rsidRPr="00C26E66">
        <w:rPr>
          <w:sz w:val="28"/>
          <w:szCs w:val="28"/>
        </w:rPr>
        <w:t xml:space="preserve"> ходе экспертно-аналитического мероприятия установлено, что отдельные статьи Положения о бюдж</w:t>
      </w:r>
      <w:r>
        <w:rPr>
          <w:sz w:val="28"/>
          <w:szCs w:val="28"/>
        </w:rPr>
        <w:t xml:space="preserve">етном процессе </w:t>
      </w:r>
      <w:r w:rsidRPr="00C26E66">
        <w:rPr>
          <w:sz w:val="28"/>
          <w:szCs w:val="28"/>
        </w:rPr>
        <w:t>требуют редакционных правок, а также уточнения формулировок для приведения в соответствие с нормами Б</w:t>
      </w:r>
      <w:r>
        <w:rPr>
          <w:sz w:val="28"/>
          <w:szCs w:val="28"/>
        </w:rPr>
        <w:t>юджетного кодекса</w:t>
      </w:r>
      <w:r w:rsidRPr="00C26E66">
        <w:rPr>
          <w:sz w:val="28"/>
          <w:szCs w:val="28"/>
        </w:rPr>
        <w:t xml:space="preserve"> РФ. По результатам </w:t>
      </w:r>
      <w:r>
        <w:rPr>
          <w:sz w:val="28"/>
          <w:szCs w:val="28"/>
        </w:rPr>
        <w:t>э</w:t>
      </w:r>
      <w:r w:rsidRPr="00C26E66">
        <w:rPr>
          <w:sz w:val="28"/>
          <w:szCs w:val="28"/>
        </w:rPr>
        <w:t xml:space="preserve">кспертно – аналитического </w:t>
      </w:r>
      <w:r w:rsidRPr="00120E71">
        <w:rPr>
          <w:sz w:val="28"/>
          <w:szCs w:val="28"/>
        </w:rPr>
        <w:t>мероприятия</w:t>
      </w:r>
      <w:r w:rsidRPr="00120E71">
        <w:t xml:space="preserve"> </w:t>
      </w:r>
      <w:r w:rsidRPr="00120E71">
        <w:rPr>
          <w:sz w:val="28"/>
          <w:szCs w:val="28"/>
        </w:rPr>
        <w:t>Контрольно – счетной палатой были подготовлены предложения, направленные на совершенствование бюджетного процесса в Сорочинском городском округе.</w:t>
      </w:r>
    </w:p>
    <w:p w:rsidR="009920B2" w:rsidRDefault="009920B2" w:rsidP="00254907">
      <w:pPr>
        <w:pStyle w:val="Default"/>
        <w:ind w:firstLine="709"/>
        <w:jc w:val="both"/>
        <w:rPr>
          <w:sz w:val="28"/>
          <w:szCs w:val="28"/>
        </w:rPr>
      </w:pPr>
      <w:r w:rsidRPr="00A87F11">
        <w:rPr>
          <w:sz w:val="28"/>
          <w:szCs w:val="28"/>
        </w:rPr>
        <w:t xml:space="preserve">В соответствии со статьей 157 Бюджетного кодекса Российской Федерации, Федеральным законом от </w:t>
      </w:r>
      <w:r w:rsidR="00DF139C">
        <w:rPr>
          <w:sz w:val="28"/>
          <w:szCs w:val="28"/>
        </w:rPr>
        <w:t>07.02.</w:t>
      </w:r>
      <w:r w:rsidRPr="00A87F11">
        <w:rPr>
          <w:sz w:val="28"/>
          <w:szCs w:val="28"/>
        </w:rPr>
        <w:t xml:space="preserve">2011 N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6F3B3A">
        <w:rPr>
          <w:sz w:val="28"/>
          <w:szCs w:val="28"/>
        </w:rPr>
        <w:t xml:space="preserve">решением </w:t>
      </w:r>
      <w:r w:rsidR="00254907" w:rsidRPr="006F3B3A">
        <w:rPr>
          <w:sz w:val="28"/>
          <w:szCs w:val="28"/>
        </w:rPr>
        <w:t xml:space="preserve">Сорочинского </w:t>
      </w:r>
      <w:r w:rsidRPr="006F3B3A">
        <w:rPr>
          <w:sz w:val="28"/>
          <w:szCs w:val="28"/>
        </w:rPr>
        <w:t>городского Совета депутатов</w:t>
      </w:r>
      <w:r w:rsidR="00254907" w:rsidRPr="006F3B3A">
        <w:rPr>
          <w:sz w:val="28"/>
          <w:szCs w:val="28"/>
        </w:rPr>
        <w:t xml:space="preserve"> от 15</w:t>
      </w:r>
      <w:r w:rsidR="006F3B3A" w:rsidRPr="006F3B3A">
        <w:rPr>
          <w:sz w:val="28"/>
          <w:szCs w:val="28"/>
        </w:rPr>
        <w:t xml:space="preserve"> марта </w:t>
      </w:r>
      <w:r w:rsidR="00254907" w:rsidRPr="006F3B3A">
        <w:rPr>
          <w:sz w:val="28"/>
          <w:szCs w:val="28"/>
        </w:rPr>
        <w:t>2016</w:t>
      </w:r>
      <w:r w:rsidRPr="006F3B3A">
        <w:rPr>
          <w:sz w:val="28"/>
          <w:szCs w:val="28"/>
        </w:rPr>
        <w:t xml:space="preserve"> </w:t>
      </w:r>
      <w:r w:rsidR="006F3B3A" w:rsidRPr="006F3B3A">
        <w:rPr>
          <w:sz w:val="28"/>
          <w:szCs w:val="28"/>
        </w:rPr>
        <w:t xml:space="preserve">года </w:t>
      </w:r>
      <w:r w:rsidRPr="006F3B3A">
        <w:rPr>
          <w:sz w:val="28"/>
          <w:szCs w:val="28"/>
        </w:rPr>
        <w:t>№ 76 «Об утверждении Положения «О бюджетном процессе в муниципальном образовании Сорочинский городской округ Оренбургской области»</w:t>
      </w:r>
      <w:r w:rsidRPr="00A87F11">
        <w:rPr>
          <w:sz w:val="28"/>
          <w:szCs w:val="28"/>
        </w:rPr>
        <w:t xml:space="preserve"> и иными правовыми актами</w:t>
      </w:r>
      <w:r>
        <w:rPr>
          <w:sz w:val="28"/>
          <w:szCs w:val="28"/>
        </w:rPr>
        <w:t>, в рамках предварительного контроля</w:t>
      </w:r>
      <w:r w:rsidRPr="00A87F11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 - с</w:t>
      </w:r>
      <w:r w:rsidRPr="00A87F11">
        <w:rPr>
          <w:sz w:val="28"/>
          <w:szCs w:val="28"/>
        </w:rPr>
        <w:t xml:space="preserve">четной палатой </w:t>
      </w:r>
      <w:r>
        <w:rPr>
          <w:sz w:val="28"/>
          <w:szCs w:val="28"/>
        </w:rPr>
        <w:t xml:space="preserve">проведена экспертиза и </w:t>
      </w:r>
      <w:r w:rsidRPr="00A87F11">
        <w:rPr>
          <w:sz w:val="28"/>
          <w:szCs w:val="28"/>
        </w:rPr>
        <w:t xml:space="preserve"> подготовлено заключение на проект решения </w:t>
      </w:r>
      <w:r>
        <w:rPr>
          <w:sz w:val="28"/>
          <w:szCs w:val="28"/>
        </w:rPr>
        <w:t xml:space="preserve">городского </w:t>
      </w:r>
      <w:r w:rsidRPr="00A87F11">
        <w:rPr>
          <w:sz w:val="28"/>
          <w:szCs w:val="28"/>
        </w:rPr>
        <w:t xml:space="preserve">Совета депутатов муниципального образования </w:t>
      </w:r>
      <w:r>
        <w:rPr>
          <w:sz w:val="28"/>
          <w:szCs w:val="28"/>
        </w:rPr>
        <w:t xml:space="preserve">Сорочинский </w:t>
      </w:r>
      <w:r w:rsidRPr="00A87F11">
        <w:rPr>
          <w:sz w:val="28"/>
          <w:szCs w:val="28"/>
        </w:rPr>
        <w:t xml:space="preserve"> городской округ «О бюджете муниципального образования </w:t>
      </w:r>
      <w:r>
        <w:rPr>
          <w:sz w:val="28"/>
          <w:szCs w:val="28"/>
        </w:rPr>
        <w:t>Сорочинский</w:t>
      </w:r>
      <w:r w:rsidRPr="00A87F11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 Оренбургской области</w:t>
      </w:r>
      <w:r w:rsidRPr="00A87F11">
        <w:rPr>
          <w:sz w:val="28"/>
          <w:szCs w:val="28"/>
        </w:rPr>
        <w:t xml:space="preserve"> на 2017 год и на плановый период 2018 и 2019 годов». Заключение содержит экспертную оценку проекта решения.</w:t>
      </w:r>
    </w:p>
    <w:p w:rsidR="009920B2" w:rsidRDefault="009920B2" w:rsidP="00254907">
      <w:pPr>
        <w:pStyle w:val="Default"/>
        <w:ind w:firstLine="709"/>
        <w:jc w:val="both"/>
        <w:rPr>
          <w:sz w:val="28"/>
          <w:szCs w:val="28"/>
        </w:rPr>
      </w:pPr>
      <w:r w:rsidRPr="00A87F11">
        <w:rPr>
          <w:sz w:val="28"/>
          <w:szCs w:val="28"/>
        </w:rPr>
        <w:t>При проведении экспертизы Контрольно-счетной палатой рассматривались вопросы соответствия проекта решения городского Совета «О бюджете Сорочинского городского округа Оренбургской области на 2017 и на плановый период 2018 и 2019 годов» требованиям бюджетного законодательства.</w:t>
      </w:r>
    </w:p>
    <w:p w:rsidR="009920B2" w:rsidRDefault="001175CE" w:rsidP="002549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20B2" w:rsidRPr="00A87F11">
        <w:rPr>
          <w:sz w:val="28"/>
          <w:szCs w:val="28"/>
        </w:rPr>
        <w:t xml:space="preserve"> заключении на Проект решения Контрольно-счетной палатой проведен анализ доходной и расходной части </w:t>
      </w:r>
      <w:r w:rsidR="00D4634A">
        <w:rPr>
          <w:sz w:val="28"/>
          <w:szCs w:val="28"/>
        </w:rPr>
        <w:t xml:space="preserve">проекта </w:t>
      </w:r>
      <w:r w:rsidR="009920B2" w:rsidRPr="00A87F11">
        <w:rPr>
          <w:sz w:val="28"/>
          <w:szCs w:val="28"/>
        </w:rPr>
        <w:t>бюджета городского округа, дефицита бюджета, муниципального долга. Сделаны выводы и внесены соответствующие предложения.</w:t>
      </w:r>
    </w:p>
    <w:p w:rsidR="009920B2" w:rsidRPr="00B2359E" w:rsidRDefault="001175CE" w:rsidP="002549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20B2" w:rsidRPr="00B2359E">
        <w:rPr>
          <w:sz w:val="28"/>
          <w:szCs w:val="28"/>
        </w:rPr>
        <w:t>о итогам проведения экспертизы Контрольно-счетная палата отме</w:t>
      </w:r>
      <w:r w:rsidR="009920B2">
        <w:rPr>
          <w:sz w:val="28"/>
          <w:szCs w:val="28"/>
        </w:rPr>
        <w:t>тила</w:t>
      </w:r>
      <w:r w:rsidR="009920B2" w:rsidRPr="00B2359E">
        <w:rPr>
          <w:sz w:val="28"/>
          <w:szCs w:val="28"/>
        </w:rPr>
        <w:t xml:space="preserve"> следующее:</w:t>
      </w:r>
    </w:p>
    <w:p w:rsidR="009920B2" w:rsidRPr="00B2359E" w:rsidRDefault="009920B2" w:rsidP="00254907">
      <w:pPr>
        <w:pStyle w:val="Default"/>
        <w:ind w:firstLine="709"/>
        <w:jc w:val="both"/>
        <w:rPr>
          <w:sz w:val="28"/>
          <w:szCs w:val="28"/>
        </w:rPr>
      </w:pPr>
      <w:r w:rsidRPr="00B2359E">
        <w:rPr>
          <w:sz w:val="28"/>
          <w:szCs w:val="28"/>
        </w:rPr>
        <w:t xml:space="preserve">Бюджет будет исполняться в сложных социально-экономических условиях, что требует крайне внимательного подхода к формированию его доходной части. </w:t>
      </w:r>
      <w:r w:rsidRPr="00B2359E">
        <w:rPr>
          <w:sz w:val="28"/>
          <w:szCs w:val="28"/>
        </w:rPr>
        <w:lastRenderedPageBreak/>
        <w:t>Формирование доходной части бюджета городского округа осуществлял</w:t>
      </w:r>
      <w:r>
        <w:rPr>
          <w:sz w:val="28"/>
          <w:szCs w:val="28"/>
        </w:rPr>
        <w:t>ся</w:t>
      </w:r>
      <w:r w:rsidRPr="00B2359E">
        <w:rPr>
          <w:sz w:val="28"/>
          <w:szCs w:val="28"/>
        </w:rPr>
        <w:t xml:space="preserve"> с учетом прогноза социально-экономического развития Сорочинского городского округа на 2017 год и плановый период 2018 и 2019 годов, предварительных итогов социально-экономического развития на 2016 год, итогов социально-экономического развития городского округа   за 9 месяцев, а так же с учетом основных направлений налоговой, бюджетной и долговой политики и в соответствии с методикой формирования бюджета городского округа на 2017-2019 годы, утвержденной приказом Управления финансов администрации Сорочинского городского округа. </w:t>
      </w:r>
    </w:p>
    <w:p w:rsidR="009920B2" w:rsidRPr="00B2359E" w:rsidRDefault="001175CE" w:rsidP="002549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920B2" w:rsidRPr="00B2359E">
        <w:rPr>
          <w:sz w:val="28"/>
          <w:szCs w:val="28"/>
        </w:rPr>
        <w:t>бщий объем доходов бюджета городского округа предусмотренный Проектом бюджета состави</w:t>
      </w:r>
      <w:r w:rsidR="009920B2">
        <w:rPr>
          <w:sz w:val="28"/>
          <w:szCs w:val="28"/>
        </w:rPr>
        <w:t>л</w:t>
      </w:r>
      <w:r w:rsidR="009920B2" w:rsidRPr="00B2359E">
        <w:rPr>
          <w:sz w:val="28"/>
          <w:szCs w:val="28"/>
        </w:rPr>
        <w:t xml:space="preserve">: </w:t>
      </w:r>
    </w:p>
    <w:p w:rsidR="009920B2" w:rsidRPr="00B2359E" w:rsidRDefault="009920B2" w:rsidP="00254907">
      <w:pPr>
        <w:pStyle w:val="Default"/>
        <w:ind w:firstLine="709"/>
        <w:jc w:val="both"/>
        <w:rPr>
          <w:sz w:val="28"/>
          <w:szCs w:val="28"/>
        </w:rPr>
      </w:pPr>
      <w:r w:rsidRPr="00B2359E">
        <w:rPr>
          <w:sz w:val="28"/>
          <w:szCs w:val="28"/>
        </w:rPr>
        <w:t>на 2017 год -  829 948,5 тыс. рублей, с сокращением относительно ожидаемого исполнения 2016 года показателей на 109 975,1 тыс. рублей или на 11,7%;</w:t>
      </w:r>
    </w:p>
    <w:p w:rsidR="009920B2" w:rsidRPr="00B2359E" w:rsidRDefault="009920B2" w:rsidP="00254907">
      <w:pPr>
        <w:pStyle w:val="Default"/>
        <w:ind w:firstLine="709"/>
        <w:jc w:val="both"/>
        <w:rPr>
          <w:sz w:val="28"/>
          <w:szCs w:val="28"/>
        </w:rPr>
      </w:pPr>
      <w:r w:rsidRPr="00B2359E">
        <w:rPr>
          <w:sz w:val="28"/>
          <w:szCs w:val="28"/>
        </w:rPr>
        <w:t>на 2018 год – 760 101,6 тыс. рублей, с сокращением прогнозируемых на 2017 год показателей на 69 846,9 тыс. рублей или на 8,4 %;</w:t>
      </w:r>
    </w:p>
    <w:p w:rsidR="009920B2" w:rsidRPr="00B2359E" w:rsidRDefault="009920B2" w:rsidP="00254907">
      <w:pPr>
        <w:pStyle w:val="Default"/>
        <w:ind w:firstLine="709"/>
        <w:jc w:val="both"/>
        <w:rPr>
          <w:sz w:val="28"/>
          <w:szCs w:val="28"/>
        </w:rPr>
      </w:pPr>
      <w:r w:rsidRPr="00B2359E">
        <w:rPr>
          <w:sz w:val="28"/>
          <w:szCs w:val="28"/>
        </w:rPr>
        <w:t>на 2019 год – 747 349,5 тыс. рублей, с сокращение прогнозируемых на 2018 год показателей на 12 752,1 тыс. рублей или на 1,7 %.</w:t>
      </w:r>
    </w:p>
    <w:p w:rsidR="009920B2" w:rsidRPr="006B1DD5" w:rsidRDefault="000E79D9" w:rsidP="002549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1DD5">
        <w:rPr>
          <w:color w:val="auto"/>
          <w:sz w:val="28"/>
          <w:szCs w:val="28"/>
        </w:rPr>
        <w:t>Уменьшение общего объема доходов по годам  происходит в основном за счет снижения поступления безвозмездных поступления от других бюджетов бюджетной системы Российской Федерации. В 2017 году и плановом периоде 2018 и 2019 годов прослеживается ярко выраженная динамика снижения безвозмездных поступлений в бюджет городского округа, что связано с уменьшение дотаций из областного Фонда финансовой поддержки на выравнивание уровня бюджетной обеспеченности городского округа, субсидий из областного и федерального бюджетов на бюджетные инвестиции в объекты капитального строительства муниципальной собственности.  Данная ситуация объясняется ожидаемым секвестром, как федерального, так и областного бюджетов.</w:t>
      </w:r>
    </w:p>
    <w:p w:rsidR="009920B2" w:rsidRPr="00B2359E" w:rsidRDefault="009920B2" w:rsidP="00254907">
      <w:pPr>
        <w:pStyle w:val="Default"/>
        <w:ind w:firstLine="709"/>
        <w:jc w:val="both"/>
        <w:rPr>
          <w:sz w:val="28"/>
          <w:szCs w:val="28"/>
        </w:rPr>
      </w:pPr>
      <w:r w:rsidRPr="00B2359E">
        <w:rPr>
          <w:sz w:val="28"/>
          <w:szCs w:val="28"/>
        </w:rPr>
        <w:t>Основным источником собственных доходов бюджета городского округа остается налог на доходы физических лиц - 52,2 % от суммы налоговых и неналоговых доходов. Проект бюджета предусматривает увеличение поступлений по данному налогу в 2017 году по отношению к ожидаемому исполнению 2016 года на 4,5 %. Также динамика увеличения прослеживается и в плановом периоде  (2</w:t>
      </w:r>
      <w:r w:rsidR="006E3D6F">
        <w:rPr>
          <w:sz w:val="28"/>
          <w:szCs w:val="28"/>
        </w:rPr>
        <w:t>018/2017 – 5,3 %, 2019/2018 – 7</w:t>
      </w:r>
      <w:r w:rsidRPr="00B2359E">
        <w:rPr>
          <w:sz w:val="28"/>
          <w:szCs w:val="28"/>
        </w:rPr>
        <w:t>,3 %).</w:t>
      </w:r>
    </w:p>
    <w:p w:rsidR="009920B2" w:rsidRPr="00B2359E" w:rsidRDefault="009920B2" w:rsidP="00254907">
      <w:pPr>
        <w:pStyle w:val="Default"/>
        <w:ind w:firstLine="709"/>
        <w:jc w:val="both"/>
        <w:rPr>
          <w:sz w:val="28"/>
          <w:szCs w:val="28"/>
        </w:rPr>
      </w:pPr>
      <w:r w:rsidRPr="00B2359E">
        <w:rPr>
          <w:sz w:val="28"/>
          <w:szCs w:val="28"/>
        </w:rPr>
        <w:t xml:space="preserve">Оценка расчетных показателей главных администраторов доходов бюджета городского округа свидетельствует об имеющихся резервах по увеличению прогнозных показателей как налоговых так и неналоговых доходов. </w:t>
      </w:r>
    </w:p>
    <w:p w:rsidR="009920B2" w:rsidRPr="00C600E5" w:rsidRDefault="009920B2" w:rsidP="00254907">
      <w:pPr>
        <w:pStyle w:val="Default"/>
        <w:ind w:firstLine="709"/>
        <w:jc w:val="both"/>
        <w:rPr>
          <w:sz w:val="28"/>
          <w:szCs w:val="28"/>
        </w:rPr>
      </w:pPr>
      <w:r w:rsidRPr="00C600E5">
        <w:rPr>
          <w:sz w:val="28"/>
          <w:szCs w:val="28"/>
        </w:rPr>
        <w:t xml:space="preserve">С целью повышения доходного потенциала бюджета муниципального образования </w:t>
      </w:r>
      <w:r w:rsidR="00C600E5">
        <w:rPr>
          <w:sz w:val="28"/>
          <w:szCs w:val="28"/>
        </w:rPr>
        <w:t xml:space="preserve">Сорочинский городской округ </w:t>
      </w:r>
      <w:r w:rsidRPr="00C600E5">
        <w:rPr>
          <w:sz w:val="28"/>
          <w:szCs w:val="28"/>
        </w:rPr>
        <w:t>и повышения  эффективности использования бюджетных  средств Контрольно – счетная палата отметила, что целесообразно активизировать  работу  по  погашению   имеющейся  недоимки, используя  все  законные механизмы.</w:t>
      </w:r>
    </w:p>
    <w:p w:rsidR="00822254" w:rsidRDefault="009920B2" w:rsidP="00254907">
      <w:pPr>
        <w:pStyle w:val="Default"/>
        <w:ind w:firstLine="709"/>
        <w:jc w:val="both"/>
        <w:rPr>
          <w:sz w:val="28"/>
          <w:szCs w:val="28"/>
        </w:rPr>
      </w:pPr>
      <w:r w:rsidRPr="00A87F11">
        <w:rPr>
          <w:sz w:val="28"/>
          <w:szCs w:val="28"/>
        </w:rPr>
        <w:t>Проектом предлага</w:t>
      </w:r>
      <w:r w:rsidR="00AF7AD9">
        <w:rPr>
          <w:sz w:val="28"/>
          <w:szCs w:val="28"/>
        </w:rPr>
        <w:t>лось</w:t>
      </w:r>
      <w:r w:rsidRPr="00A87F11">
        <w:rPr>
          <w:sz w:val="28"/>
          <w:szCs w:val="28"/>
        </w:rPr>
        <w:t xml:space="preserve"> снижение, как доходов, так и расходов бюджета в сравнении с бюджетом </w:t>
      </w:r>
      <w:r>
        <w:rPr>
          <w:sz w:val="28"/>
          <w:szCs w:val="28"/>
        </w:rPr>
        <w:t xml:space="preserve"> Сорочинского </w:t>
      </w:r>
      <w:r w:rsidRPr="00A87F11">
        <w:rPr>
          <w:sz w:val="28"/>
          <w:szCs w:val="28"/>
        </w:rPr>
        <w:t>городского округа за 2016 год.</w:t>
      </w:r>
      <w:r>
        <w:rPr>
          <w:sz w:val="28"/>
          <w:szCs w:val="28"/>
        </w:rPr>
        <w:t xml:space="preserve">  </w:t>
      </w:r>
      <w:r w:rsidRPr="00A87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Контрольно – счетной </w:t>
      </w:r>
      <w:r w:rsidRPr="00A87F11">
        <w:rPr>
          <w:sz w:val="28"/>
          <w:szCs w:val="28"/>
        </w:rPr>
        <w:t xml:space="preserve">палатой отмечено, что в соответствии с требованиями </w:t>
      </w:r>
      <w:r w:rsidRPr="00A87F11">
        <w:rPr>
          <w:sz w:val="28"/>
          <w:szCs w:val="28"/>
        </w:rPr>
        <w:lastRenderedPageBreak/>
        <w:t xml:space="preserve">статьи 179 Бюджетного кодекса бюджет на 2017 год и </w:t>
      </w:r>
      <w:r>
        <w:rPr>
          <w:sz w:val="28"/>
          <w:szCs w:val="28"/>
        </w:rPr>
        <w:t xml:space="preserve">на </w:t>
      </w:r>
      <w:r w:rsidRPr="00A87F11">
        <w:rPr>
          <w:sz w:val="28"/>
          <w:szCs w:val="28"/>
        </w:rPr>
        <w:t xml:space="preserve">плановый период 2018 и 2019 годов формируется на основе 14 муниципальных программ </w:t>
      </w:r>
      <w:r>
        <w:rPr>
          <w:sz w:val="28"/>
          <w:szCs w:val="28"/>
        </w:rPr>
        <w:t xml:space="preserve">Сорочинского </w:t>
      </w:r>
      <w:r w:rsidRPr="00A87F11">
        <w:rPr>
          <w:sz w:val="28"/>
          <w:szCs w:val="28"/>
        </w:rPr>
        <w:t xml:space="preserve">городского округа. Расходы на реализацию </w:t>
      </w:r>
      <w:r>
        <w:rPr>
          <w:sz w:val="28"/>
          <w:szCs w:val="28"/>
        </w:rPr>
        <w:t xml:space="preserve">муниципальных </w:t>
      </w:r>
      <w:r w:rsidRPr="00A87F11">
        <w:rPr>
          <w:sz w:val="28"/>
          <w:szCs w:val="28"/>
        </w:rPr>
        <w:t xml:space="preserve">программ составляют в 2017 году </w:t>
      </w:r>
      <w:r w:rsidRPr="00A74376">
        <w:rPr>
          <w:sz w:val="28"/>
          <w:szCs w:val="28"/>
        </w:rPr>
        <w:t>797 959,3 тыс. рублей, или 96,2 % от общего объема расходов местного бюджета. В плановом периоде 2018–2019 годов доля программных средств уменьшается по отношению к общему объему расходов (с учетом условно утвержденных расходов) и составляет 95,8 % и 95,8 % соответственно</w:t>
      </w:r>
      <w:r>
        <w:rPr>
          <w:sz w:val="28"/>
          <w:szCs w:val="28"/>
        </w:rPr>
        <w:t xml:space="preserve"> по годам</w:t>
      </w:r>
      <w:r w:rsidRPr="00A74376">
        <w:rPr>
          <w:sz w:val="28"/>
          <w:szCs w:val="28"/>
        </w:rPr>
        <w:t>.</w:t>
      </w:r>
    </w:p>
    <w:p w:rsidR="00822254" w:rsidRDefault="00822254" w:rsidP="00254907">
      <w:pPr>
        <w:pStyle w:val="Default"/>
        <w:ind w:firstLine="709"/>
        <w:jc w:val="both"/>
        <w:rPr>
          <w:sz w:val="28"/>
          <w:szCs w:val="28"/>
        </w:rPr>
      </w:pPr>
      <w:r w:rsidRPr="00822254">
        <w:rPr>
          <w:sz w:val="28"/>
          <w:szCs w:val="28"/>
        </w:rPr>
        <w:t>К экспертизе проекта бюджета муниципального образования Сорочинский городской округ на 2017 и на плановый период 2018 и 2019 годов были представлены паспорта проектов 14 муниципальных программ, перечень которых утвержден Распоряжением администрации Сорочинского городского округа от 11.11.2016 г. № 1191-р.</w:t>
      </w:r>
    </w:p>
    <w:p w:rsidR="009920B2" w:rsidRDefault="009920B2" w:rsidP="00254907">
      <w:pPr>
        <w:pStyle w:val="Default"/>
        <w:ind w:firstLine="709"/>
        <w:jc w:val="both"/>
        <w:rPr>
          <w:sz w:val="28"/>
          <w:szCs w:val="28"/>
        </w:rPr>
      </w:pPr>
      <w:r w:rsidRPr="00A74376">
        <w:rPr>
          <w:sz w:val="28"/>
          <w:szCs w:val="28"/>
        </w:rPr>
        <w:t>Как и в предыдущие годы, бюджет городского округа на 2017–2019 годы будет социально ориентированным, поэтому самым большим блоком расходов в структуре Проекта бюджета остается социальная сфера, что соответствует основным задачам бюджетной политики на трехлетний период.</w:t>
      </w:r>
      <w:r>
        <w:rPr>
          <w:sz w:val="28"/>
          <w:szCs w:val="28"/>
        </w:rPr>
        <w:t xml:space="preserve"> </w:t>
      </w:r>
      <w:r w:rsidRPr="00A74376">
        <w:rPr>
          <w:sz w:val="28"/>
          <w:szCs w:val="28"/>
        </w:rPr>
        <w:t>Доля социальных расходов в общем объеме расходов будет</w:t>
      </w:r>
      <w:r>
        <w:rPr>
          <w:sz w:val="28"/>
          <w:szCs w:val="28"/>
        </w:rPr>
        <w:t xml:space="preserve"> составлять:  2017 год – 70,7 %</w:t>
      </w:r>
      <w:r w:rsidRPr="00A74376">
        <w:rPr>
          <w:sz w:val="28"/>
          <w:szCs w:val="28"/>
        </w:rPr>
        <w:t>;   2018 год – 76,6 % и 2019 год – 75,4 %.</w:t>
      </w:r>
    </w:p>
    <w:p w:rsidR="004313DA" w:rsidRPr="004313DA" w:rsidRDefault="004313DA" w:rsidP="00254907">
      <w:pPr>
        <w:pStyle w:val="Default"/>
        <w:ind w:firstLine="709"/>
        <w:jc w:val="both"/>
        <w:rPr>
          <w:sz w:val="28"/>
          <w:szCs w:val="28"/>
        </w:rPr>
      </w:pPr>
      <w:r w:rsidRPr="004313DA">
        <w:rPr>
          <w:sz w:val="28"/>
          <w:szCs w:val="28"/>
        </w:rPr>
        <w:t xml:space="preserve">В целом расходы бюджета городского округа на 2017 год и на плановый период 2018 и 2019 годов обоснованы и соответствуют суммарному объему доходов. </w:t>
      </w:r>
    </w:p>
    <w:p w:rsidR="004313DA" w:rsidRDefault="00AF7AD9" w:rsidP="002549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</w:t>
      </w:r>
      <w:r w:rsidR="004313DA" w:rsidRPr="004313DA">
        <w:rPr>
          <w:sz w:val="28"/>
          <w:szCs w:val="28"/>
        </w:rPr>
        <w:t xml:space="preserve"> на 2017 год и на плановый период 2018 и 2019 годов </w:t>
      </w:r>
      <w:r>
        <w:rPr>
          <w:sz w:val="28"/>
          <w:szCs w:val="28"/>
        </w:rPr>
        <w:t xml:space="preserve">запланирован </w:t>
      </w:r>
      <w:r w:rsidR="004313DA" w:rsidRPr="004313DA">
        <w:rPr>
          <w:sz w:val="28"/>
          <w:szCs w:val="28"/>
        </w:rPr>
        <w:t>бездефицитный</w:t>
      </w:r>
      <w:r>
        <w:rPr>
          <w:sz w:val="28"/>
          <w:szCs w:val="28"/>
        </w:rPr>
        <w:t>, что</w:t>
      </w:r>
      <w:r w:rsidR="004313DA" w:rsidRPr="004313DA">
        <w:rPr>
          <w:sz w:val="28"/>
          <w:szCs w:val="28"/>
        </w:rPr>
        <w:t xml:space="preserve"> свидетельствует о сбалансированности бюджета и предусматривает осуществление постоянного финансового контроля за целевым и эффективным использованием бюджетных средств.</w:t>
      </w:r>
    </w:p>
    <w:p w:rsidR="009920B2" w:rsidRPr="00C600E5" w:rsidRDefault="009920B2" w:rsidP="00254907">
      <w:pPr>
        <w:pStyle w:val="Default"/>
        <w:ind w:firstLine="709"/>
        <w:jc w:val="both"/>
        <w:rPr>
          <w:sz w:val="28"/>
          <w:szCs w:val="28"/>
        </w:rPr>
      </w:pPr>
      <w:r w:rsidRPr="00C600E5">
        <w:rPr>
          <w:sz w:val="28"/>
          <w:szCs w:val="28"/>
        </w:rPr>
        <w:t xml:space="preserve">Одним из направлений экспертно – аналитической деятельности Контрольно – счетной палаты в 2016 году являлась экспертиза и подготовка заключений на внесение изменений в бюджет Сорочинского городского округа. </w:t>
      </w:r>
    </w:p>
    <w:p w:rsidR="009920B2" w:rsidRDefault="009920B2" w:rsidP="00254907">
      <w:pPr>
        <w:ind w:firstLine="709"/>
        <w:jc w:val="both"/>
        <w:rPr>
          <w:sz w:val="28"/>
          <w:szCs w:val="28"/>
        </w:rPr>
      </w:pPr>
      <w:r w:rsidRPr="00216467">
        <w:rPr>
          <w:sz w:val="28"/>
          <w:szCs w:val="28"/>
        </w:rPr>
        <w:t xml:space="preserve">В течение 2016 года Контрольно-счетной палатой проведено 4 экспертизы и подготовлены заключения по проектам решений о внесении изменений в </w:t>
      </w:r>
      <w:r w:rsidRPr="006F3B3A">
        <w:rPr>
          <w:sz w:val="28"/>
          <w:szCs w:val="28"/>
        </w:rPr>
        <w:t xml:space="preserve">решение </w:t>
      </w:r>
      <w:r w:rsidR="00254907" w:rsidRPr="006F3B3A">
        <w:rPr>
          <w:sz w:val="28"/>
          <w:szCs w:val="28"/>
        </w:rPr>
        <w:t xml:space="preserve">Сорочинского </w:t>
      </w:r>
      <w:r w:rsidRPr="006F3B3A">
        <w:rPr>
          <w:sz w:val="28"/>
          <w:szCs w:val="28"/>
        </w:rPr>
        <w:t>городского Совета депутатов</w:t>
      </w:r>
      <w:r w:rsidR="00D3758A" w:rsidRPr="006F3B3A">
        <w:rPr>
          <w:sz w:val="28"/>
          <w:szCs w:val="28"/>
        </w:rPr>
        <w:t xml:space="preserve"> от 18</w:t>
      </w:r>
      <w:r w:rsidR="006F3B3A" w:rsidRPr="006F3B3A">
        <w:rPr>
          <w:sz w:val="28"/>
          <w:szCs w:val="28"/>
        </w:rPr>
        <w:t xml:space="preserve"> декабря </w:t>
      </w:r>
      <w:r w:rsidR="00D3758A" w:rsidRPr="006F3B3A">
        <w:rPr>
          <w:sz w:val="28"/>
          <w:szCs w:val="28"/>
        </w:rPr>
        <w:t>2015</w:t>
      </w:r>
      <w:r w:rsidR="006F3B3A" w:rsidRPr="006F3B3A">
        <w:rPr>
          <w:sz w:val="28"/>
          <w:szCs w:val="28"/>
        </w:rPr>
        <w:t xml:space="preserve"> года</w:t>
      </w:r>
      <w:r w:rsidR="00D3758A" w:rsidRPr="006F3B3A">
        <w:rPr>
          <w:sz w:val="28"/>
          <w:szCs w:val="28"/>
        </w:rPr>
        <w:t xml:space="preserve"> № 40</w:t>
      </w:r>
      <w:r w:rsidRPr="006F3B3A">
        <w:rPr>
          <w:sz w:val="28"/>
          <w:szCs w:val="28"/>
        </w:rPr>
        <w:t xml:space="preserve"> «О бюджете Сорочинского городского округа</w:t>
      </w:r>
      <w:r w:rsidR="006F3B3A" w:rsidRPr="006F3B3A">
        <w:rPr>
          <w:sz w:val="28"/>
          <w:szCs w:val="28"/>
        </w:rPr>
        <w:t xml:space="preserve"> Оренбургской области </w:t>
      </w:r>
      <w:r w:rsidRPr="006F3B3A">
        <w:rPr>
          <w:sz w:val="28"/>
          <w:szCs w:val="28"/>
        </w:rPr>
        <w:t xml:space="preserve"> на 2016 год»,</w:t>
      </w:r>
      <w:r w:rsidRPr="00216467">
        <w:rPr>
          <w:sz w:val="28"/>
          <w:szCs w:val="28"/>
        </w:rPr>
        <w:t xml:space="preserve"> связанных с корректировкой прогнозных параметров собственных доходов, межбюджетных трансфертов с учетом их фактического поступления и распределением дополнительно поступивших доходов по разделам функциональной и ведомственной классификации расходов.</w:t>
      </w:r>
      <w:r>
        <w:rPr>
          <w:sz w:val="28"/>
          <w:szCs w:val="28"/>
        </w:rPr>
        <w:t xml:space="preserve"> По результатам текущего контроля отмечались имеющиеся замечания. </w:t>
      </w:r>
    </w:p>
    <w:p w:rsidR="009920B2" w:rsidRDefault="009920B2" w:rsidP="00254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одним из важных вопросов является проведение более качественного планирования показателей бюджета городского округа, что становиться еще более актуальным с возвратом к трехлетнему циклу финансового планирования. Любые изменения объемов и направлений бюджетных ассигнований необходимо четко обосновывать, представлять прозрачную оценку результатов, а также осуществлять постоянный контроль и анализ таких изменений, в противном случае – неоднократные внесения изменений в бюджет являются результатом неэффективной системы бюджетного планирования. </w:t>
      </w:r>
    </w:p>
    <w:p w:rsidR="009920B2" w:rsidRDefault="009920B2" w:rsidP="00254907">
      <w:pPr>
        <w:ind w:firstLine="709"/>
        <w:jc w:val="both"/>
        <w:rPr>
          <w:sz w:val="28"/>
          <w:szCs w:val="28"/>
        </w:rPr>
      </w:pPr>
      <w:r w:rsidRPr="00901CD4">
        <w:rPr>
          <w:sz w:val="28"/>
          <w:szCs w:val="28"/>
        </w:rPr>
        <w:lastRenderedPageBreak/>
        <w:t xml:space="preserve">Положениями </w:t>
      </w:r>
      <w:r>
        <w:rPr>
          <w:sz w:val="28"/>
          <w:szCs w:val="28"/>
        </w:rPr>
        <w:t>ст. 264.4 Бюджетного кодекса РФ устанавливается, что г</w:t>
      </w:r>
      <w:r w:rsidRPr="00901CD4">
        <w:rPr>
          <w:sz w:val="28"/>
          <w:szCs w:val="28"/>
        </w:rPr>
        <w:t xml:space="preserve">одовой отчет об исполнении бюджета до его рассмотрения в </w:t>
      </w:r>
      <w:r>
        <w:rPr>
          <w:sz w:val="28"/>
          <w:szCs w:val="28"/>
        </w:rPr>
        <w:t>городском Совете депутатов</w:t>
      </w:r>
      <w:r w:rsidRPr="00901CD4">
        <w:rPr>
          <w:sz w:val="28"/>
          <w:szCs w:val="28"/>
        </w:rPr>
        <w:t xml:space="preserve"> подлежит внешней проверке, которая включает внешнюю проверку бюджетной отчетности главных администраторов бюджетных средств</w:t>
      </w:r>
      <w:r w:rsidR="000E79D9">
        <w:rPr>
          <w:sz w:val="28"/>
          <w:szCs w:val="28"/>
        </w:rPr>
        <w:t xml:space="preserve"> (далее ГАБС)</w:t>
      </w:r>
      <w:r w:rsidRPr="00901CD4">
        <w:rPr>
          <w:sz w:val="28"/>
          <w:szCs w:val="28"/>
        </w:rPr>
        <w:t xml:space="preserve"> и подготовку заключения на годовой отчет об исполнении бюджета</w:t>
      </w:r>
      <w:r>
        <w:rPr>
          <w:sz w:val="28"/>
          <w:szCs w:val="28"/>
        </w:rPr>
        <w:t xml:space="preserve"> муниципального образования Сорочинский городской округ</w:t>
      </w:r>
      <w:r w:rsidRPr="00901CD4">
        <w:rPr>
          <w:sz w:val="28"/>
          <w:szCs w:val="28"/>
        </w:rPr>
        <w:t>.</w:t>
      </w:r>
    </w:p>
    <w:p w:rsidR="009920B2" w:rsidRPr="00216467" w:rsidRDefault="009920B2" w:rsidP="00254907">
      <w:pPr>
        <w:ind w:firstLine="709"/>
        <w:jc w:val="both"/>
        <w:rPr>
          <w:sz w:val="28"/>
          <w:szCs w:val="28"/>
        </w:rPr>
      </w:pPr>
      <w:r w:rsidRPr="00901CD4">
        <w:rPr>
          <w:sz w:val="28"/>
          <w:szCs w:val="28"/>
        </w:rPr>
        <w:t xml:space="preserve">Перечень главных администраторов доходов бюджета и главных распорядителей бюджетных средств  Сорочинского городского округа  утвержден Решением о бюджете в составе отдельного  приложения по главным администраторам доходов и ведомственной структуры расходов бюджета. В соответствии с требованиями Положения о бюджете, бюджетная отчетность </w:t>
      </w:r>
      <w:r>
        <w:rPr>
          <w:sz w:val="28"/>
          <w:szCs w:val="28"/>
        </w:rPr>
        <w:t xml:space="preserve">за 2015 год представлена 8 главными администраторами бюджетных средств (далее - ГАБС), что соответствует утвержденному бюджету. </w:t>
      </w:r>
    </w:p>
    <w:p w:rsidR="009920B2" w:rsidRPr="00A75D8A" w:rsidRDefault="009920B2" w:rsidP="00254907">
      <w:pPr>
        <w:ind w:firstLine="709"/>
        <w:jc w:val="both"/>
        <w:rPr>
          <w:sz w:val="28"/>
          <w:szCs w:val="28"/>
        </w:rPr>
      </w:pPr>
      <w:r w:rsidRPr="00A75D8A">
        <w:rPr>
          <w:sz w:val="28"/>
          <w:szCs w:val="28"/>
        </w:rPr>
        <w:t>В рамках последующего контроля, по 8 поступившим отчетам, Контрольно-счетной палатой проведена к</w:t>
      </w:r>
      <w:r>
        <w:rPr>
          <w:sz w:val="28"/>
          <w:szCs w:val="28"/>
        </w:rPr>
        <w:t xml:space="preserve">амеральная внешняя проверка по </w:t>
      </w:r>
      <w:r w:rsidRPr="00A75D8A">
        <w:rPr>
          <w:sz w:val="28"/>
          <w:szCs w:val="28"/>
        </w:rPr>
        <w:t>7 главным администраторам бюджетных средств. По результатам проверки подготовлено 7 заключений. Камеральной проверкой проверено 825</w:t>
      </w:r>
      <w:r w:rsidR="00D3758A">
        <w:rPr>
          <w:sz w:val="28"/>
          <w:szCs w:val="28"/>
        </w:rPr>
        <w:t xml:space="preserve"> 304,2 тыс. рублей</w:t>
      </w:r>
      <w:r w:rsidRPr="00A75D8A">
        <w:rPr>
          <w:sz w:val="28"/>
          <w:szCs w:val="28"/>
        </w:rPr>
        <w:t>, из 835</w:t>
      </w:r>
      <w:r w:rsidR="00D3758A">
        <w:rPr>
          <w:sz w:val="28"/>
          <w:szCs w:val="28"/>
        </w:rPr>
        <w:t xml:space="preserve"> </w:t>
      </w:r>
      <w:r w:rsidRPr="00A75D8A">
        <w:rPr>
          <w:sz w:val="28"/>
          <w:szCs w:val="28"/>
        </w:rPr>
        <w:t>755,2 тыс.</w:t>
      </w:r>
      <w:r w:rsidR="00D3758A">
        <w:rPr>
          <w:sz w:val="28"/>
          <w:szCs w:val="28"/>
        </w:rPr>
        <w:t xml:space="preserve"> рублей</w:t>
      </w:r>
      <w:r w:rsidRPr="00A75D8A">
        <w:rPr>
          <w:sz w:val="28"/>
          <w:szCs w:val="28"/>
        </w:rPr>
        <w:t xml:space="preserve"> или 98,7 %  средств бюджета городского округа. </w:t>
      </w:r>
    </w:p>
    <w:p w:rsidR="009920B2" w:rsidRPr="00827302" w:rsidRDefault="009920B2" w:rsidP="00254907">
      <w:pPr>
        <w:ind w:firstLine="709"/>
        <w:jc w:val="both"/>
        <w:rPr>
          <w:sz w:val="28"/>
          <w:szCs w:val="28"/>
        </w:rPr>
      </w:pPr>
      <w:r w:rsidRPr="00827302">
        <w:rPr>
          <w:sz w:val="28"/>
          <w:szCs w:val="28"/>
        </w:rPr>
        <w:t>Проведенной камеральной проверкой бюджетной отчетности ГАБС установл</w:t>
      </w:r>
      <w:r w:rsidRPr="00827302">
        <w:rPr>
          <w:sz w:val="28"/>
          <w:szCs w:val="28"/>
        </w:rPr>
        <w:t>е</w:t>
      </w:r>
      <w:r w:rsidRPr="00827302">
        <w:rPr>
          <w:sz w:val="28"/>
          <w:szCs w:val="28"/>
        </w:rPr>
        <w:t>ны факты нарушения порядка составления, заполнения и представления годовой бюджетной отчетности, определенного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г. № 191н.  Это негативно п</w:t>
      </w:r>
      <w:r w:rsidRPr="00827302">
        <w:rPr>
          <w:sz w:val="28"/>
          <w:szCs w:val="28"/>
        </w:rPr>
        <w:t>о</w:t>
      </w:r>
      <w:r w:rsidRPr="00827302">
        <w:rPr>
          <w:sz w:val="28"/>
          <w:szCs w:val="28"/>
        </w:rPr>
        <w:t xml:space="preserve">влияло </w:t>
      </w:r>
      <w:r w:rsidRPr="00827302">
        <w:rPr>
          <w:bCs/>
          <w:sz w:val="28"/>
          <w:szCs w:val="28"/>
        </w:rPr>
        <w:t xml:space="preserve">на внутреннюю </w:t>
      </w:r>
      <w:r w:rsidRPr="00827302">
        <w:rPr>
          <w:sz w:val="28"/>
          <w:szCs w:val="28"/>
        </w:rPr>
        <w:t xml:space="preserve">согласованность </w:t>
      </w:r>
      <w:r w:rsidRPr="00827302">
        <w:rPr>
          <w:rStyle w:val="FontStyle73"/>
          <w:sz w:val="28"/>
          <w:szCs w:val="28"/>
        </w:rPr>
        <w:t xml:space="preserve">соответствующих форм отчетности </w:t>
      </w:r>
      <w:r w:rsidRPr="00827302">
        <w:rPr>
          <w:sz w:val="28"/>
          <w:szCs w:val="28"/>
        </w:rPr>
        <w:t xml:space="preserve">и </w:t>
      </w:r>
      <w:r w:rsidRPr="00827302">
        <w:rPr>
          <w:bCs/>
          <w:sz w:val="28"/>
          <w:szCs w:val="28"/>
        </w:rPr>
        <w:t>и</w:t>
      </w:r>
      <w:r w:rsidRPr="00827302">
        <w:rPr>
          <w:bCs/>
          <w:sz w:val="28"/>
          <w:szCs w:val="28"/>
        </w:rPr>
        <w:t>н</w:t>
      </w:r>
      <w:r w:rsidRPr="00827302">
        <w:rPr>
          <w:bCs/>
          <w:sz w:val="28"/>
          <w:szCs w:val="28"/>
        </w:rPr>
        <w:t xml:space="preserve">формативность </w:t>
      </w:r>
      <w:r w:rsidRPr="00827302">
        <w:rPr>
          <w:sz w:val="28"/>
          <w:szCs w:val="28"/>
        </w:rPr>
        <w:t>показателей бюджетной отчетности.</w:t>
      </w:r>
    </w:p>
    <w:p w:rsidR="009920B2" w:rsidRPr="00C740D3" w:rsidRDefault="009920B2" w:rsidP="00254907">
      <w:pPr>
        <w:ind w:firstLine="709"/>
        <w:jc w:val="both"/>
        <w:rPr>
          <w:sz w:val="28"/>
          <w:szCs w:val="28"/>
        </w:rPr>
      </w:pPr>
      <w:r w:rsidRPr="00C740D3">
        <w:rPr>
          <w:sz w:val="28"/>
          <w:szCs w:val="28"/>
        </w:rPr>
        <w:t>Все установленные нарушения и выявленные замечания в целях анализа и прин</w:t>
      </w:r>
      <w:r w:rsidRPr="00C740D3">
        <w:rPr>
          <w:sz w:val="28"/>
          <w:szCs w:val="28"/>
        </w:rPr>
        <w:t>я</w:t>
      </w:r>
      <w:r w:rsidRPr="00C740D3">
        <w:rPr>
          <w:sz w:val="28"/>
          <w:szCs w:val="28"/>
        </w:rPr>
        <w:t>тия мер по их устранению и недопущению впредь были отражены в заключениях по ка</w:t>
      </w:r>
      <w:r w:rsidRPr="00C740D3">
        <w:rPr>
          <w:sz w:val="28"/>
          <w:szCs w:val="28"/>
        </w:rPr>
        <w:t>ж</w:t>
      </w:r>
      <w:r w:rsidRPr="00C740D3">
        <w:rPr>
          <w:sz w:val="28"/>
          <w:szCs w:val="28"/>
        </w:rPr>
        <w:t>дому ГАБС.</w:t>
      </w:r>
    </w:p>
    <w:p w:rsidR="009920B2" w:rsidRPr="00C740D3" w:rsidRDefault="009920B2" w:rsidP="00254907">
      <w:pPr>
        <w:ind w:firstLine="709"/>
        <w:jc w:val="both"/>
        <w:rPr>
          <w:sz w:val="28"/>
          <w:szCs w:val="28"/>
        </w:rPr>
      </w:pPr>
      <w:r w:rsidRPr="00C740D3">
        <w:rPr>
          <w:sz w:val="28"/>
          <w:szCs w:val="28"/>
        </w:rPr>
        <w:t>В результате проверки и оценки достоверности бюджетной отчетности ГАБС выявлены факты некорректного отражения отдельных показателей отчетн</w:t>
      </w:r>
      <w:r w:rsidRPr="00C740D3">
        <w:rPr>
          <w:sz w:val="28"/>
          <w:szCs w:val="28"/>
        </w:rPr>
        <w:t>о</w:t>
      </w:r>
      <w:r w:rsidRPr="00C740D3">
        <w:rPr>
          <w:sz w:val="28"/>
          <w:szCs w:val="28"/>
        </w:rPr>
        <w:t xml:space="preserve">сти. </w:t>
      </w:r>
    </w:p>
    <w:p w:rsidR="009920B2" w:rsidRPr="00C740D3" w:rsidRDefault="009920B2" w:rsidP="00254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Toc323373301"/>
      <w:r w:rsidRPr="00C740D3">
        <w:rPr>
          <w:sz w:val="28"/>
          <w:szCs w:val="28"/>
        </w:rPr>
        <w:t>Помимо вопросов полноты и достоверности бюджетной отчетности, в ходе проверки рассматривались вопросы правильности составления и ведения бюджетной росписи, организации в</w:t>
      </w:r>
      <w:r w:rsidRPr="00C740D3">
        <w:rPr>
          <w:sz w:val="28"/>
          <w:szCs w:val="28"/>
        </w:rPr>
        <w:t>е</w:t>
      </w:r>
      <w:r w:rsidRPr="00C740D3">
        <w:rPr>
          <w:sz w:val="28"/>
          <w:szCs w:val="28"/>
        </w:rPr>
        <w:t>дения бюджетного учета. Особое внимание уделялось анализу Пояснительной записки, входящей в состав бюджетной отчетности ГАБС, которая согласно требованиям статьи 264.2 БК РФ должна включать анализ исполнения бюджета и бюджетной отчетн</w:t>
      </w:r>
      <w:r w:rsidRPr="00C740D3">
        <w:rPr>
          <w:sz w:val="28"/>
          <w:szCs w:val="28"/>
        </w:rPr>
        <w:t>о</w:t>
      </w:r>
      <w:r w:rsidRPr="00C740D3">
        <w:rPr>
          <w:sz w:val="28"/>
          <w:szCs w:val="28"/>
        </w:rPr>
        <w:t>сти, а также сведения о выполнении муниципального задания и (или) иных результатах использования бюджетных ассигнований гла</w:t>
      </w:r>
      <w:r w:rsidRPr="00C740D3">
        <w:rPr>
          <w:sz w:val="28"/>
          <w:szCs w:val="28"/>
        </w:rPr>
        <w:t>в</w:t>
      </w:r>
      <w:r w:rsidRPr="00C740D3">
        <w:rPr>
          <w:sz w:val="28"/>
          <w:szCs w:val="28"/>
        </w:rPr>
        <w:t>ными распорядителями (распорядителями, получателями) бюджетных средств в отчетном фина</w:t>
      </w:r>
      <w:r w:rsidRPr="00C740D3">
        <w:rPr>
          <w:sz w:val="28"/>
          <w:szCs w:val="28"/>
        </w:rPr>
        <w:t>н</w:t>
      </w:r>
      <w:r w:rsidRPr="00C740D3">
        <w:rPr>
          <w:sz w:val="28"/>
          <w:szCs w:val="28"/>
        </w:rPr>
        <w:t>совом году.</w:t>
      </w:r>
      <w:bookmarkEnd w:id="1"/>
    </w:p>
    <w:p w:rsidR="009920B2" w:rsidRPr="00C740D3" w:rsidRDefault="009920B2" w:rsidP="00254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Toc323373302"/>
      <w:r w:rsidRPr="00C740D3">
        <w:rPr>
          <w:sz w:val="28"/>
          <w:szCs w:val="28"/>
        </w:rPr>
        <w:t>Обобщая результаты внешних проверок бюджетной отчетности ГАБС необходимо отметить, что бюджетный  учет ведется ГАБС и подведомственными им учр</w:t>
      </w:r>
      <w:r w:rsidRPr="00C740D3">
        <w:rPr>
          <w:sz w:val="28"/>
          <w:szCs w:val="28"/>
        </w:rPr>
        <w:t>е</w:t>
      </w:r>
      <w:r w:rsidRPr="00C740D3">
        <w:rPr>
          <w:sz w:val="28"/>
          <w:szCs w:val="28"/>
        </w:rPr>
        <w:t>ждениями с определенными нарушениями бюджетного законодательства, Закона «О бухгалтерском учете», Инструкций по бюджетному учету</w:t>
      </w:r>
      <w:bookmarkEnd w:id="2"/>
      <w:r w:rsidR="000E79D9">
        <w:rPr>
          <w:sz w:val="28"/>
          <w:szCs w:val="28"/>
        </w:rPr>
        <w:t xml:space="preserve">. </w:t>
      </w:r>
    </w:p>
    <w:p w:rsidR="009920B2" w:rsidRDefault="009920B2" w:rsidP="00254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_Toc323373303"/>
      <w:r w:rsidRPr="00C740D3">
        <w:rPr>
          <w:sz w:val="28"/>
          <w:szCs w:val="28"/>
        </w:rPr>
        <w:lastRenderedPageBreak/>
        <w:t>При этом характерными ошибками при ведении бюджетного учета и составлении о</w:t>
      </w:r>
      <w:r w:rsidRPr="00C740D3">
        <w:rPr>
          <w:sz w:val="28"/>
          <w:szCs w:val="28"/>
        </w:rPr>
        <w:t>т</w:t>
      </w:r>
      <w:r w:rsidR="00304A2B">
        <w:rPr>
          <w:sz w:val="28"/>
          <w:szCs w:val="28"/>
        </w:rPr>
        <w:t>четности являются:</w:t>
      </w:r>
      <w:r w:rsidRPr="00C740D3">
        <w:rPr>
          <w:sz w:val="28"/>
          <w:szCs w:val="28"/>
        </w:rPr>
        <w:t xml:space="preserve"> нарушение Порядка оформления приобретения, выбытия, передачи, ввода в эксплуатацию имущества муниципальной собственности  Сорочинск</w:t>
      </w:r>
      <w:bookmarkEnd w:id="3"/>
      <w:r w:rsidRPr="00C740D3">
        <w:rPr>
          <w:sz w:val="28"/>
          <w:szCs w:val="28"/>
        </w:rPr>
        <w:t>ого городск</w:t>
      </w:r>
      <w:r w:rsidRPr="00C740D3">
        <w:rPr>
          <w:sz w:val="28"/>
          <w:szCs w:val="28"/>
        </w:rPr>
        <w:t>о</w:t>
      </w:r>
      <w:r w:rsidRPr="00C740D3">
        <w:rPr>
          <w:sz w:val="28"/>
          <w:szCs w:val="28"/>
        </w:rPr>
        <w:t>го округа.</w:t>
      </w:r>
    </w:p>
    <w:p w:rsidR="000E79D9" w:rsidRPr="00C740D3" w:rsidRDefault="000E79D9" w:rsidP="00254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9D9">
        <w:rPr>
          <w:sz w:val="28"/>
          <w:szCs w:val="28"/>
        </w:rPr>
        <w:t>Контрольно-счетная палата обра</w:t>
      </w:r>
      <w:r>
        <w:rPr>
          <w:sz w:val="28"/>
          <w:szCs w:val="28"/>
        </w:rPr>
        <w:t>тила</w:t>
      </w:r>
      <w:r w:rsidRPr="000E79D9">
        <w:rPr>
          <w:sz w:val="28"/>
          <w:szCs w:val="28"/>
        </w:rPr>
        <w:t xml:space="preserve"> внимание на необходимость соблюдения порядка учета муниципального имущества муниципального образования </w:t>
      </w:r>
      <w:r>
        <w:rPr>
          <w:sz w:val="28"/>
          <w:szCs w:val="28"/>
        </w:rPr>
        <w:t>Сорочинский городской округ</w:t>
      </w:r>
      <w:r w:rsidRPr="000E79D9">
        <w:rPr>
          <w:sz w:val="28"/>
          <w:szCs w:val="28"/>
        </w:rPr>
        <w:t xml:space="preserve"> (имущества казны), выполнение норм </w:t>
      </w:r>
      <w:r w:rsidRPr="006B1DD5">
        <w:rPr>
          <w:sz w:val="28"/>
          <w:szCs w:val="28"/>
        </w:rPr>
        <w:t xml:space="preserve">Инструкции 157н </w:t>
      </w:r>
      <w:r w:rsidR="00254907">
        <w:rPr>
          <w:sz w:val="28"/>
          <w:szCs w:val="28"/>
        </w:rPr>
        <w:t xml:space="preserve"> </w:t>
      </w:r>
      <w:r w:rsidRPr="006B1DD5">
        <w:rPr>
          <w:sz w:val="28"/>
          <w:szCs w:val="28"/>
        </w:rPr>
        <w:t>и  Инструкции 191н</w:t>
      </w:r>
      <w:r w:rsidRPr="000E79D9">
        <w:rPr>
          <w:sz w:val="28"/>
          <w:szCs w:val="28"/>
        </w:rPr>
        <w:t xml:space="preserve"> о проведении перед составлением годовой бюджетной отчетности инвентаризации активов в установленном порядке, в том числе посредством сличения данных регистров бухгалтерского учета и Реестра муниципального имущества.</w:t>
      </w:r>
    </w:p>
    <w:p w:rsidR="009920B2" w:rsidRPr="003A6776" w:rsidRDefault="009920B2" w:rsidP="00254907">
      <w:pPr>
        <w:tabs>
          <w:tab w:val="left" w:pos="540"/>
        </w:tabs>
        <w:ind w:left="-142" w:firstLine="709"/>
        <w:jc w:val="both"/>
        <w:rPr>
          <w:sz w:val="28"/>
          <w:szCs w:val="28"/>
        </w:rPr>
      </w:pPr>
      <w:r w:rsidRPr="003A6776">
        <w:rPr>
          <w:sz w:val="28"/>
          <w:szCs w:val="28"/>
        </w:rPr>
        <w:t>Подготовка заключения Контрольно-счетной палаты на годовой отчет об исполнении бюджета</w:t>
      </w:r>
      <w:r>
        <w:rPr>
          <w:sz w:val="28"/>
          <w:szCs w:val="28"/>
        </w:rPr>
        <w:t xml:space="preserve"> городского округа за 2015 год</w:t>
      </w:r>
      <w:r w:rsidRPr="003A6776">
        <w:rPr>
          <w:sz w:val="28"/>
          <w:szCs w:val="28"/>
        </w:rPr>
        <w:t xml:space="preserve"> проведена с учетом результатов внешних проверок бюджетной отчетности главных администраторов бюджетных средств.</w:t>
      </w:r>
    </w:p>
    <w:p w:rsidR="009920B2" w:rsidRDefault="009920B2" w:rsidP="00254907">
      <w:pPr>
        <w:tabs>
          <w:tab w:val="left" w:pos="540"/>
        </w:tabs>
        <w:ind w:left="-142" w:firstLine="709"/>
        <w:jc w:val="both"/>
        <w:rPr>
          <w:sz w:val="28"/>
          <w:szCs w:val="28"/>
        </w:rPr>
      </w:pPr>
      <w:r w:rsidRPr="003A6776">
        <w:rPr>
          <w:sz w:val="28"/>
          <w:szCs w:val="28"/>
        </w:rPr>
        <w:t>На втором этапе внешней проверки Контрольно-счетной палатой проведена экспертиза годового отчета об исполнении бюджета</w:t>
      </w:r>
      <w:r>
        <w:rPr>
          <w:sz w:val="28"/>
          <w:szCs w:val="28"/>
        </w:rPr>
        <w:t xml:space="preserve"> городского округа</w:t>
      </w:r>
      <w:r w:rsidRPr="003A6776">
        <w:rPr>
          <w:sz w:val="28"/>
          <w:szCs w:val="28"/>
        </w:rPr>
        <w:t xml:space="preserve"> за 201</w:t>
      </w:r>
      <w:r>
        <w:rPr>
          <w:sz w:val="28"/>
          <w:szCs w:val="28"/>
        </w:rPr>
        <w:t>5</w:t>
      </w:r>
      <w:r w:rsidRPr="003A6776">
        <w:rPr>
          <w:sz w:val="28"/>
          <w:szCs w:val="28"/>
        </w:rPr>
        <w:t xml:space="preserve"> год.</w:t>
      </w:r>
    </w:p>
    <w:p w:rsidR="009920B2" w:rsidRPr="00F26A41" w:rsidRDefault="009920B2" w:rsidP="00254907">
      <w:pPr>
        <w:tabs>
          <w:tab w:val="left" w:pos="540"/>
        </w:tabs>
        <w:ind w:left="-142" w:firstLine="709"/>
        <w:jc w:val="both"/>
        <w:rPr>
          <w:sz w:val="28"/>
          <w:szCs w:val="28"/>
        </w:rPr>
      </w:pPr>
      <w:r w:rsidRPr="00F26A41">
        <w:rPr>
          <w:sz w:val="28"/>
          <w:szCs w:val="28"/>
        </w:rPr>
        <w:t>В Заключении об исполнении бюджета города за 2015 год отмечено, что накопленный экономический потенциал и принятые стратегические направления, определенные в Послании Президента РФ позволили сохранить социальную и финансовую стабильность, продолжить структурные преобразования по модернизации экономики. Бюджет  Сорочинского городского округа за 201</w:t>
      </w:r>
      <w:r>
        <w:rPr>
          <w:sz w:val="28"/>
          <w:szCs w:val="28"/>
        </w:rPr>
        <w:t>5 год по доходам исполнен на 96,</w:t>
      </w:r>
      <w:r w:rsidRPr="00F26A41">
        <w:rPr>
          <w:sz w:val="28"/>
          <w:szCs w:val="28"/>
        </w:rPr>
        <w:t>4 %, что в абсолютной сумме составило  752</w:t>
      </w:r>
      <w:r>
        <w:rPr>
          <w:sz w:val="28"/>
          <w:szCs w:val="28"/>
        </w:rPr>
        <w:t xml:space="preserve"> 772,7 тысяч </w:t>
      </w:r>
      <w:r w:rsidRPr="00F26A41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F26A41">
        <w:rPr>
          <w:sz w:val="28"/>
          <w:szCs w:val="28"/>
        </w:rPr>
        <w:t>.</w:t>
      </w:r>
    </w:p>
    <w:p w:rsidR="009920B2" w:rsidRPr="00F26A41" w:rsidRDefault="009920B2" w:rsidP="00254907">
      <w:pPr>
        <w:tabs>
          <w:tab w:val="left" w:pos="540"/>
        </w:tabs>
        <w:ind w:left="-142" w:firstLine="709"/>
        <w:jc w:val="both"/>
        <w:rPr>
          <w:sz w:val="28"/>
          <w:szCs w:val="28"/>
        </w:rPr>
      </w:pPr>
      <w:r w:rsidRPr="00F26A41">
        <w:rPr>
          <w:sz w:val="28"/>
          <w:szCs w:val="28"/>
        </w:rPr>
        <w:t>Сохранение комплекса мер социальной поддержки граждан являлось основным приоритетом бюджетной политики и в полном объеме обеспечивалось финансовыми ресурсами. Предусмотренные бюджетом  Сорочинского городского округа социально-значимые расходы и мероприятия по разделам бюджетной классификации профинансированы в пределах исполнения доходной части бюджета. Бюджет  Сорочинского городского округа за 2015 год по расходам исполнен в сумме  760</w:t>
      </w:r>
      <w:r>
        <w:rPr>
          <w:sz w:val="28"/>
          <w:szCs w:val="28"/>
        </w:rPr>
        <w:t xml:space="preserve"> </w:t>
      </w:r>
      <w:r w:rsidRPr="00F26A41">
        <w:rPr>
          <w:sz w:val="28"/>
          <w:szCs w:val="28"/>
        </w:rPr>
        <w:t>8</w:t>
      </w:r>
      <w:r>
        <w:rPr>
          <w:sz w:val="28"/>
          <w:szCs w:val="28"/>
        </w:rPr>
        <w:t>49,6 тысяч рублей</w:t>
      </w:r>
      <w:r w:rsidRPr="00F26A41">
        <w:rPr>
          <w:sz w:val="28"/>
          <w:szCs w:val="28"/>
        </w:rPr>
        <w:t>, что составило 91,0 % к годовому плану.</w:t>
      </w:r>
    </w:p>
    <w:p w:rsidR="009920B2" w:rsidRPr="00F26A41" w:rsidRDefault="009920B2" w:rsidP="00254907">
      <w:pPr>
        <w:tabs>
          <w:tab w:val="left" w:pos="540"/>
        </w:tabs>
        <w:ind w:left="-142" w:firstLine="709"/>
        <w:jc w:val="both"/>
        <w:rPr>
          <w:sz w:val="28"/>
          <w:szCs w:val="28"/>
        </w:rPr>
      </w:pPr>
      <w:r w:rsidRPr="00F26A41">
        <w:rPr>
          <w:sz w:val="28"/>
          <w:szCs w:val="28"/>
        </w:rPr>
        <w:t>По результатам рассмотрения отчетов об исполнении бюджета и заключений по проектам решений о внесении изменений в бюджет Сорочинского городского округа  для укрепления доходной базы и сокращения неэффективных расходов предложено:</w:t>
      </w:r>
    </w:p>
    <w:p w:rsidR="009920B2" w:rsidRPr="00F26A41" w:rsidRDefault="009920B2" w:rsidP="00254907">
      <w:pPr>
        <w:tabs>
          <w:tab w:val="left" w:pos="540"/>
        </w:tabs>
        <w:ind w:left="-142" w:firstLine="709"/>
        <w:jc w:val="both"/>
        <w:rPr>
          <w:sz w:val="28"/>
          <w:szCs w:val="28"/>
        </w:rPr>
      </w:pPr>
      <w:r w:rsidRPr="00F26A41">
        <w:rPr>
          <w:sz w:val="28"/>
          <w:szCs w:val="28"/>
        </w:rPr>
        <w:t>- продолжить работу по сокращению имущества, не обеспечивающего выполнение муниципаль</w:t>
      </w:r>
      <w:r w:rsidR="00AF7AD9">
        <w:rPr>
          <w:sz w:val="28"/>
          <w:szCs w:val="28"/>
        </w:rPr>
        <w:t>ных функций и полномочий города;</w:t>
      </w:r>
    </w:p>
    <w:p w:rsidR="009920B2" w:rsidRPr="00F26A41" w:rsidRDefault="009920B2" w:rsidP="00254907">
      <w:pPr>
        <w:tabs>
          <w:tab w:val="left" w:pos="540"/>
        </w:tabs>
        <w:ind w:left="-142" w:firstLine="709"/>
        <w:jc w:val="both"/>
        <w:rPr>
          <w:sz w:val="28"/>
          <w:szCs w:val="28"/>
        </w:rPr>
      </w:pPr>
      <w:r w:rsidRPr="00F26A41">
        <w:rPr>
          <w:sz w:val="28"/>
          <w:szCs w:val="28"/>
        </w:rPr>
        <w:t>- принять практические меры к равномерному использованию (проведению конкурсных мероприятий) поступающих в течении года областных средств, с целью недопущения значительных остатков неиспользованных ср</w:t>
      </w:r>
      <w:r w:rsidR="00AF7AD9">
        <w:rPr>
          <w:sz w:val="28"/>
          <w:szCs w:val="28"/>
        </w:rPr>
        <w:t>едств на конец финансового года;</w:t>
      </w:r>
    </w:p>
    <w:p w:rsidR="009920B2" w:rsidRPr="00F26A41" w:rsidRDefault="009920B2" w:rsidP="00254907">
      <w:pPr>
        <w:tabs>
          <w:tab w:val="left" w:pos="540"/>
        </w:tabs>
        <w:ind w:left="-142" w:firstLine="709"/>
        <w:jc w:val="both"/>
        <w:rPr>
          <w:sz w:val="28"/>
          <w:szCs w:val="28"/>
        </w:rPr>
      </w:pPr>
      <w:r w:rsidRPr="00F26A41">
        <w:rPr>
          <w:sz w:val="28"/>
          <w:szCs w:val="28"/>
        </w:rPr>
        <w:t>- предусматривать в договорах о предоставлении организациям субсидий, гарантий за счет средств бюджета возможность проведения проверок соблюдения условий получ</w:t>
      </w:r>
      <w:r w:rsidR="00AF7AD9">
        <w:rPr>
          <w:sz w:val="28"/>
          <w:szCs w:val="28"/>
        </w:rPr>
        <w:t>ения и порядка их использования;</w:t>
      </w:r>
    </w:p>
    <w:p w:rsidR="009920B2" w:rsidRPr="00F26A41" w:rsidRDefault="009920B2" w:rsidP="00254907">
      <w:pPr>
        <w:tabs>
          <w:tab w:val="left" w:pos="540"/>
        </w:tabs>
        <w:ind w:left="-142" w:firstLine="709"/>
        <w:jc w:val="both"/>
        <w:rPr>
          <w:sz w:val="28"/>
          <w:szCs w:val="28"/>
        </w:rPr>
      </w:pPr>
      <w:r w:rsidRPr="00F26A41">
        <w:rPr>
          <w:sz w:val="28"/>
          <w:szCs w:val="28"/>
        </w:rPr>
        <w:t xml:space="preserve">- активизировать работу по инвентаризации законченных строительством и эксплуатируемых </w:t>
      </w:r>
      <w:proofErr w:type="spellStart"/>
      <w:r w:rsidRPr="00F26A41">
        <w:rPr>
          <w:sz w:val="28"/>
          <w:szCs w:val="28"/>
        </w:rPr>
        <w:t>оъектов</w:t>
      </w:r>
      <w:proofErr w:type="spellEnd"/>
      <w:r w:rsidRPr="00F26A41">
        <w:rPr>
          <w:sz w:val="28"/>
          <w:szCs w:val="28"/>
        </w:rPr>
        <w:t xml:space="preserve"> и постановки их в реестр муниципальной собственности, </w:t>
      </w:r>
      <w:r w:rsidRPr="00F26A41">
        <w:rPr>
          <w:sz w:val="28"/>
          <w:szCs w:val="28"/>
        </w:rPr>
        <w:lastRenderedPageBreak/>
        <w:t>а также произвести инвентаризацию фактического использования, находящегося на балансе имущества с целью исключения не</w:t>
      </w:r>
      <w:r w:rsidR="00AF7AD9">
        <w:rPr>
          <w:sz w:val="28"/>
          <w:szCs w:val="28"/>
        </w:rPr>
        <w:t>обоснованных бюджетных расходов;</w:t>
      </w:r>
    </w:p>
    <w:p w:rsidR="009920B2" w:rsidRPr="00F26A41" w:rsidRDefault="009920B2" w:rsidP="00254907">
      <w:pPr>
        <w:tabs>
          <w:tab w:val="left" w:pos="540"/>
        </w:tabs>
        <w:ind w:left="-142" w:firstLine="709"/>
        <w:jc w:val="both"/>
        <w:rPr>
          <w:sz w:val="28"/>
          <w:szCs w:val="28"/>
        </w:rPr>
      </w:pPr>
      <w:r w:rsidRPr="00F26A41">
        <w:rPr>
          <w:sz w:val="28"/>
          <w:szCs w:val="28"/>
        </w:rPr>
        <w:t>- повысить меру ответственности муниципальных заказчиков за своевременное и полное освоение средств, вы</w:t>
      </w:r>
      <w:r w:rsidR="00AF7AD9">
        <w:rPr>
          <w:sz w:val="28"/>
          <w:szCs w:val="28"/>
        </w:rPr>
        <w:t>деленных на реализацию программ;</w:t>
      </w:r>
    </w:p>
    <w:p w:rsidR="009920B2" w:rsidRPr="00F26A41" w:rsidRDefault="009920B2" w:rsidP="00254907">
      <w:pPr>
        <w:tabs>
          <w:tab w:val="left" w:pos="540"/>
        </w:tabs>
        <w:ind w:left="-142" w:firstLine="709"/>
        <w:jc w:val="both"/>
        <w:rPr>
          <w:sz w:val="28"/>
          <w:szCs w:val="28"/>
        </w:rPr>
      </w:pPr>
      <w:r w:rsidRPr="00F26A41">
        <w:rPr>
          <w:sz w:val="28"/>
          <w:szCs w:val="28"/>
        </w:rPr>
        <w:t>- принять меры по проведению инвентаризации земельных участков сформированных, используемых юридическими и физическими лицами для предпринимательск</w:t>
      </w:r>
      <w:r w:rsidR="00AF7AD9">
        <w:rPr>
          <w:sz w:val="28"/>
          <w:szCs w:val="28"/>
        </w:rPr>
        <w:t>ой деятельности и строительства;</w:t>
      </w:r>
    </w:p>
    <w:p w:rsidR="009920B2" w:rsidRPr="00015D6E" w:rsidRDefault="009920B2" w:rsidP="00254907">
      <w:pPr>
        <w:tabs>
          <w:tab w:val="left" w:pos="540"/>
        </w:tabs>
        <w:ind w:left="-142" w:firstLine="709"/>
        <w:jc w:val="both"/>
        <w:rPr>
          <w:sz w:val="28"/>
          <w:szCs w:val="28"/>
        </w:rPr>
      </w:pPr>
      <w:r w:rsidRPr="00015D6E">
        <w:rPr>
          <w:sz w:val="28"/>
          <w:szCs w:val="28"/>
        </w:rPr>
        <w:t xml:space="preserve">Статья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устанавливает, что аудит в сфере закупок осуществляется контрольно –счетными органами муниципальных образований, образованные представительным органом муниципального образования.  Контрольно –счетные органы муниципальных образований должны, в пределах своих полномочий осуществлять экспертно – аналитическую,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результативности расходов на закупки по планируемым к заключению, заключенным и исполненным контрактам. </w:t>
      </w:r>
    </w:p>
    <w:p w:rsidR="009920B2" w:rsidRPr="00015D6E" w:rsidRDefault="009920B2" w:rsidP="00254907">
      <w:pPr>
        <w:tabs>
          <w:tab w:val="left" w:pos="540"/>
        </w:tabs>
        <w:ind w:left="-142" w:firstLine="709"/>
        <w:jc w:val="both"/>
        <w:rPr>
          <w:sz w:val="28"/>
          <w:szCs w:val="28"/>
        </w:rPr>
      </w:pPr>
      <w:r w:rsidRPr="00015D6E">
        <w:rPr>
          <w:sz w:val="28"/>
          <w:szCs w:val="28"/>
        </w:rPr>
        <w:t xml:space="preserve">В отчетном периоде </w:t>
      </w:r>
      <w:proofErr w:type="spellStart"/>
      <w:r w:rsidRPr="00015D6E">
        <w:rPr>
          <w:sz w:val="28"/>
          <w:szCs w:val="28"/>
        </w:rPr>
        <w:t>Контольно</w:t>
      </w:r>
      <w:proofErr w:type="spellEnd"/>
      <w:r w:rsidRPr="00015D6E">
        <w:rPr>
          <w:sz w:val="28"/>
          <w:szCs w:val="28"/>
        </w:rPr>
        <w:t>-счетной палатой было проведено 2 экспертно – аналитических мероприятия по аудиту эффективности закупок товаров, работ, услуг для муниципальных нужд:</w:t>
      </w:r>
    </w:p>
    <w:p w:rsidR="009920B2" w:rsidRPr="00015D6E" w:rsidRDefault="009920B2" w:rsidP="00254907">
      <w:pPr>
        <w:tabs>
          <w:tab w:val="left" w:pos="540"/>
        </w:tabs>
        <w:ind w:left="-142" w:firstLine="709"/>
        <w:jc w:val="both"/>
        <w:rPr>
          <w:sz w:val="28"/>
          <w:szCs w:val="28"/>
        </w:rPr>
      </w:pPr>
      <w:r w:rsidRPr="00015D6E">
        <w:rPr>
          <w:sz w:val="28"/>
          <w:szCs w:val="28"/>
        </w:rPr>
        <w:t>- аудит эффективности закупок товаров, работ, услуг для муниципальных нужд автономных дошкольных и общеобразовательных учреждений Управления образования администрации Сорочинского городского округа в 20</w:t>
      </w:r>
      <w:r>
        <w:rPr>
          <w:sz w:val="28"/>
          <w:szCs w:val="28"/>
        </w:rPr>
        <w:t>1</w:t>
      </w:r>
      <w:r w:rsidRPr="00015D6E">
        <w:rPr>
          <w:sz w:val="28"/>
          <w:szCs w:val="28"/>
        </w:rPr>
        <w:t>4 – 2015 гг.;</w:t>
      </w:r>
    </w:p>
    <w:p w:rsidR="009920B2" w:rsidRPr="00015D6E" w:rsidRDefault="009920B2" w:rsidP="00254907">
      <w:pPr>
        <w:tabs>
          <w:tab w:val="left" w:pos="540"/>
        </w:tabs>
        <w:ind w:left="-142" w:firstLine="709"/>
        <w:jc w:val="both"/>
        <w:rPr>
          <w:sz w:val="28"/>
          <w:szCs w:val="28"/>
        </w:rPr>
      </w:pPr>
      <w:r w:rsidRPr="00015D6E">
        <w:rPr>
          <w:sz w:val="28"/>
          <w:szCs w:val="28"/>
        </w:rPr>
        <w:t>- аудит эффективности закупок товаров, работ, услуг для муниципальных нужд муниципальному унитарному предприятию «Санитарная очистка» в 2014 – 2015 гг.</w:t>
      </w:r>
    </w:p>
    <w:p w:rsidR="009920B2" w:rsidRDefault="009920B2" w:rsidP="00254907">
      <w:pPr>
        <w:tabs>
          <w:tab w:val="left" w:pos="540"/>
        </w:tabs>
        <w:ind w:left="-142" w:firstLine="709"/>
        <w:jc w:val="both"/>
        <w:rPr>
          <w:sz w:val="28"/>
          <w:szCs w:val="28"/>
        </w:rPr>
      </w:pPr>
      <w:r w:rsidRPr="00015D6E">
        <w:rPr>
          <w:sz w:val="28"/>
          <w:szCs w:val="28"/>
        </w:rPr>
        <w:t>По результатам проведенного аудита были составлены отчеты с указанием причин выявленных отклонений, нарушений и недостатков, подготовлены предложения и рекомендации, направленные на совершенствование контрактной системы в сфере закупок в целом.</w:t>
      </w:r>
    </w:p>
    <w:p w:rsidR="009920B2" w:rsidRDefault="009920B2" w:rsidP="00254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75CE" w:rsidRDefault="009920B2" w:rsidP="001E046A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center"/>
        <w:rPr>
          <w:bCs/>
          <w:sz w:val="28"/>
          <w:szCs w:val="28"/>
        </w:rPr>
      </w:pPr>
      <w:r w:rsidRPr="001175CE">
        <w:rPr>
          <w:bCs/>
          <w:sz w:val="28"/>
          <w:szCs w:val="28"/>
        </w:rPr>
        <w:t xml:space="preserve">Результаты контрольной деятельности Контрольно-счетной палаты </w:t>
      </w:r>
    </w:p>
    <w:p w:rsidR="009920B2" w:rsidRPr="001175CE" w:rsidRDefault="009920B2" w:rsidP="001E04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175CE">
        <w:rPr>
          <w:bCs/>
          <w:sz w:val="28"/>
          <w:szCs w:val="28"/>
        </w:rPr>
        <w:t xml:space="preserve">за 2016 год </w:t>
      </w:r>
    </w:p>
    <w:p w:rsidR="009920B2" w:rsidRDefault="009920B2" w:rsidP="00254907">
      <w:pPr>
        <w:autoSpaceDE w:val="0"/>
        <w:autoSpaceDN w:val="0"/>
        <w:adjustRightInd w:val="0"/>
        <w:ind w:left="1080" w:firstLine="709"/>
        <w:rPr>
          <w:b/>
          <w:bCs/>
          <w:sz w:val="28"/>
          <w:szCs w:val="28"/>
        </w:rPr>
      </w:pPr>
    </w:p>
    <w:p w:rsidR="009920B2" w:rsidRPr="00BC37C2" w:rsidRDefault="009920B2" w:rsidP="00254907">
      <w:pPr>
        <w:autoSpaceDE w:val="0"/>
        <w:autoSpaceDN w:val="0"/>
        <w:adjustRightInd w:val="0"/>
        <w:ind w:left="142" w:firstLine="567"/>
        <w:jc w:val="both"/>
        <w:rPr>
          <w:bCs/>
          <w:sz w:val="28"/>
          <w:szCs w:val="28"/>
        </w:rPr>
      </w:pPr>
      <w:r w:rsidRPr="00BC37C2">
        <w:rPr>
          <w:bCs/>
          <w:sz w:val="28"/>
          <w:szCs w:val="28"/>
        </w:rPr>
        <w:t xml:space="preserve">Одной из форм осуществления </w:t>
      </w:r>
      <w:r>
        <w:rPr>
          <w:bCs/>
          <w:sz w:val="28"/>
          <w:szCs w:val="28"/>
        </w:rPr>
        <w:t>Контрольно - с</w:t>
      </w:r>
      <w:r w:rsidRPr="00BC37C2">
        <w:rPr>
          <w:bCs/>
          <w:sz w:val="28"/>
          <w:szCs w:val="28"/>
        </w:rPr>
        <w:t>четной палатой внешнего муниципального финансового контроля являются контрольные мероприятия. В 201</w:t>
      </w:r>
      <w:r>
        <w:rPr>
          <w:bCs/>
          <w:sz w:val="28"/>
          <w:szCs w:val="28"/>
        </w:rPr>
        <w:t>6</w:t>
      </w:r>
      <w:r w:rsidRPr="00BC37C2">
        <w:rPr>
          <w:bCs/>
          <w:sz w:val="28"/>
          <w:szCs w:val="28"/>
        </w:rPr>
        <w:t xml:space="preserve"> году Контрольно - счетной палатой проведено 1</w:t>
      </w:r>
      <w:r>
        <w:rPr>
          <w:bCs/>
          <w:sz w:val="28"/>
          <w:szCs w:val="28"/>
        </w:rPr>
        <w:t xml:space="preserve"> </w:t>
      </w:r>
      <w:r w:rsidRPr="00BC37C2">
        <w:rPr>
          <w:bCs/>
          <w:sz w:val="28"/>
          <w:szCs w:val="28"/>
        </w:rPr>
        <w:t>контрольн</w:t>
      </w:r>
      <w:r>
        <w:rPr>
          <w:bCs/>
          <w:sz w:val="28"/>
          <w:szCs w:val="28"/>
        </w:rPr>
        <w:t>ое</w:t>
      </w:r>
      <w:r w:rsidRPr="00BC37C2">
        <w:rPr>
          <w:bCs/>
          <w:sz w:val="28"/>
          <w:szCs w:val="28"/>
        </w:rPr>
        <w:t xml:space="preserve"> мероприяти</w:t>
      </w:r>
      <w:r>
        <w:rPr>
          <w:bCs/>
          <w:sz w:val="28"/>
          <w:szCs w:val="28"/>
        </w:rPr>
        <w:t xml:space="preserve">е. </w:t>
      </w:r>
    </w:p>
    <w:p w:rsidR="009920B2" w:rsidRPr="003A37AB" w:rsidRDefault="009920B2" w:rsidP="002549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A37AB">
        <w:rPr>
          <w:bCs/>
          <w:sz w:val="28"/>
          <w:szCs w:val="28"/>
        </w:rPr>
        <w:t>Целью любого  контрольного мероприятия является осуществление контроля за целевым и эффективным использованием средств бюджета Сорочинского городского округа и муниципальной собственности.</w:t>
      </w:r>
    </w:p>
    <w:p w:rsidR="009920B2" w:rsidRDefault="009920B2" w:rsidP="002549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Плана работы Контрольно – счетной палаты на 2016 год и Соглашения о взаимодействии между Сорочинской межрайонной Прокуратурой и Контрольно - счетной палатой муниципального образования город Сорочинск от 21.12.2012 года в отчетном периоде проведена совместная проверка эффективности использования муниципального имущества, находящегося в </w:t>
      </w:r>
      <w:r>
        <w:rPr>
          <w:bCs/>
          <w:sz w:val="28"/>
          <w:szCs w:val="28"/>
        </w:rPr>
        <w:lastRenderedPageBreak/>
        <w:t xml:space="preserve">ведении </w:t>
      </w:r>
      <w:r w:rsidR="003A37AB">
        <w:rPr>
          <w:bCs/>
          <w:sz w:val="28"/>
          <w:szCs w:val="28"/>
        </w:rPr>
        <w:t>муниципального унитарного предприятия</w:t>
      </w:r>
      <w:r>
        <w:rPr>
          <w:bCs/>
          <w:sz w:val="28"/>
          <w:szCs w:val="28"/>
        </w:rPr>
        <w:t xml:space="preserve"> «Санитарная очистка»</w:t>
      </w:r>
      <w:r w:rsidR="003A37AB">
        <w:rPr>
          <w:bCs/>
          <w:sz w:val="28"/>
          <w:szCs w:val="28"/>
        </w:rPr>
        <w:t xml:space="preserve"> (далее МУП «Санитарная очистка»)</w:t>
      </w:r>
      <w:r>
        <w:rPr>
          <w:bCs/>
          <w:sz w:val="28"/>
          <w:szCs w:val="28"/>
        </w:rPr>
        <w:t xml:space="preserve"> за период с 01.01.2014 г. по 31.12.2015 г</w:t>
      </w:r>
      <w:r w:rsidRPr="00C740D3">
        <w:rPr>
          <w:bCs/>
          <w:sz w:val="28"/>
          <w:szCs w:val="28"/>
        </w:rPr>
        <w:t xml:space="preserve">. Материалы </w:t>
      </w:r>
      <w:r w:rsidR="00885545" w:rsidRPr="00C740D3">
        <w:rPr>
          <w:bCs/>
          <w:sz w:val="28"/>
          <w:szCs w:val="28"/>
        </w:rPr>
        <w:t xml:space="preserve">проверки </w:t>
      </w:r>
      <w:r w:rsidRPr="00C740D3">
        <w:rPr>
          <w:bCs/>
          <w:sz w:val="28"/>
          <w:szCs w:val="28"/>
        </w:rPr>
        <w:t>в полном объеме переданы в Сорочинскую межрайонную Прокуратуру, поскольку ими осуществлялось непосредственное руководство совместной проверкой и координация деятельности его участников на объекте.</w:t>
      </w:r>
    </w:p>
    <w:p w:rsidR="009920B2" w:rsidRDefault="009920B2" w:rsidP="002549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проверки Контрольно – счетной палатой был составлен отчет, направленный в адрес городского Совета депутатов и главы муниципального образования Сорочинский городской округ с выводами о нарушениях, из них основные:</w:t>
      </w:r>
    </w:p>
    <w:p w:rsidR="009920B2" w:rsidRPr="00BD3BAE" w:rsidRDefault="009920B2" w:rsidP="002549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BD3B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BD3BAE">
        <w:rPr>
          <w:bCs/>
          <w:sz w:val="28"/>
          <w:szCs w:val="28"/>
        </w:rPr>
        <w:t xml:space="preserve"> 2014 и 2015 годах результаты финансово-хозяйственной деятельности МУП «Санитарная очистка» привели к убыткам и отчисления в доход бюджета Сорочинского городского округа в указ</w:t>
      </w:r>
      <w:r>
        <w:rPr>
          <w:bCs/>
          <w:sz w:val="28"/>
          <w:szCs w:val="28"/>
        </w:rPr>
        <w:t>анные периоды не осуществлялись;</w:t>
      </w:r>
    </w:p>
    <w:p w:rsidR="009920B2" w:rsidRPr="00BD3BAE" w:rsidRDefault="009920B2" w:rsidP="002549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</w:t>
      </w:r>
      <w:r w:rsidRPr="00BD3BAE">
        <w:rPr>
          <w:bCs/>
          <w:sz w:val="28"/>
          <w:szCs w:val="28"/>
        </w:rPr>
        <w:t xml:space="preserve">а основании сравнения индикатора базовой доходности со средней величиной норматива износа объектов муниципального имущества со ставкой рефинансирования, доходность муниципального имущества, переданного в хозяйственное ведение МУП «Санитарная очистка» в 2014-2015 годах оценивается </w:t>
      </w:r>
      <w:r>
        <w:rPr>
          <w:bCs/>
          <w:sz w:val="28"/>
          <w:szCs w:val="28"/>
        </w:rPr>
        <w:t xml:space="preserve">как </w:t>
      </w:r>
      <w:r w:rsidRPr="00BD3BAE">
        <w:rPr>
          <w:bCs/>
          <w:sz w:val="28"/>
          <w:szCs w:val="28"/>
        </w:rPr>
        <w:t>отрицательная</w:t>
      </w:r>
      <w:r>
        <w:rPr>
          <w:bCs/>
          <w:sz w:val="28"/>
          <w:szCs w:val="28"/>
        </w:rPr>
        <w:t>;</w:t>
      </w:r>
    </w:p>
    <w:p w:rsidR="009920B2" w:rsidRPr="00C740D3" w:rsidRDefault="009920B2" w:rsidP="002549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40D3">
        <w:rPr>
          <w:bCs/>
          <w:sz w:val="28"/>
          <w:szCs w:val="28"/>
        </w:rPr>
        <w:t>- в нарушение требований Положения о порядке управления муниципальным имуществом, утвержденного решением сессии городского Совета № 30 от 09.11.2015 года в ряде случаев прием имущества и его учет</w:t>
      </w:r>
      <w:r w:rsidR="003A37AB" w:rsidRPr="00C740D3">
        <w:rPr>
          <w:bCs/>
          <w:sz w:val="28"/>
          <w:szCs w:val="28"/>
        </w:rPr>
        <w:t xml:space="preserve">, </w:t>
      </w:r>
      <w:r w:rsidRPr="00C740D3">
        <w:rPr>
          <w:bCs/>
          <w:sz w:val="28"/>
          <w:szCs w:val="28"/>
        </w:rPr>
        <w:t>на праве хозяйственного ведения за МУП «Санитарная очистка», осуществлялся бе</w:t>
      </w:r>
      <w:r w:rsidR="00AF7AD9">
        <w:rPr>
          <w:bCs/>
          <w:sz w:val="28"/>
          <w:szCs w:val="28"/>
        </w:rPr>
        <w:t xml:space="preserve">з соответствующих распоряжений </w:t>
      </w:r>
      <w:r w:rsidRPr="00C740D3">
        <w:rPr>
          <w:bCs/>
          <w:sz w:val="28"/>
          <w:szCs w:val="28"/>
        </w:rPr>
        <w:t>администрации Сорочинского городского округа и оформления актов приема-передачи;</w:t>
      </w:r>
    </w:p>
    <w:p w:rsidR="009920B2" w:rsidRPr="00C740D3" w:rsidRDefault="009920B2" w:rsidP="002549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40D3">
        <w:rPr>
          <w:bCs/>
          <w:sz w:val="28"/>
          <w:szCs w:val="28"/>
        </w:rPr>
        <w:t>- в нарушение требований Земельного кодекса РФ МУП «Санитарная очистка» не заключен договор на аренду земельного участка занятого производственной базой;</w:t>
      </w:r>
    </w:p>
    <w:p w:rsidR="009920B2" w:rsidRPr="00BD3BAE" w:rsidRDefault="009920B2" w:rsidP="002549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40D3">
        <w:rPr>
          <w:bCs/>
          <w:sz w:val="28"/>
          <w:szCs w:val="28"/>
        </w:rPr>
        <w:t xml:space="preserve">- в нарушение требований </w:t>
      </w:r>
      <w:r w:rsidR="00AF7AD9">
        <w:rPr>
          <w:bCs/>
          <w:sz w:val="28"/>
          <w:szCs w:val="28"/>
        </w:rPr>
        <w:t>Федерального</w:t>
      </w:r>
      <w:r w:rsidR="004809F5" w:rsidRPr="00C740D3">
        <w:rPr>
          <w:bCs/>
          <w:sz w:val="28"/>
          <w:szCs w:val="28"/>
        </w:rPr>
        <w:t xml:space="preserve"> з</w:t>
      </w:r>
      <w:r w:rsidRPr="00C740D3">
        <w:rPr>
          <w:bCs/>
          <w:sz w:val="28"/>
          <w:szCs w:val="28"/>
        </w:rPr>
        <w:t>акона № 131-ФЗ от 06.10.2003 года</w:t>
      </w:r>
      <w:r w:rsidR="004809F5" w:rsidRPr="00C740D3"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C740D3">
        <w:rPr>
          <w:bCs/>
          <w:sz w:val="28"/>
          <w:szCs w:val="28"/>
        </w:rPr>
        <w:t xml:space="preserve">, </w:t>
      </w:r>
      <w:r w:rsidR="004809F5" w:rsidRPr="00C740D3">
        <w:rPr>
          <w:bCs/>
          <w:sz w:val="28"/>
          <w:szCs w:val="28"/>
        </w:rPr>
        <w:t>У</w:t>
      </w:r>
      <w:r w:rsidR="00827302" w:rsidRPr="00C740D3">
        <w:rPr>
          <w:bCs/>
          <w:sz w:val="28"/>
          <w:szCs w:val="28"/>
        </w:rPr>
        <w:t xml:space="preserve">става </w:t>
      </w:r>
      <w:r w:rsidR="004809F5" w:rsidRPr="00C740D3">
        <w:rPr>
          <w:bCs/>
          <w:sz w:val="28"/>
          <w:szCs w:val="28"/>
        </w:rPr>
        <w:t xml:space="preserve">муниципального образования Сорочинский городской округ, </w:t>
      </w:r>
      <w:r w:rsidRPr="00C740D3">
        <w:rPr>
          <w:bCs/>
          <w:sz w:val="28"/>
          <w:szCs w:val="28"/>
        </w:rPr>
        <w:t xml:space="preserve"> МУП «Санитарная очистка» оказывала платные услуги гражданам и юридическим лицам в отсутствие правомерно</w:t>
      </w:r>
      <w:r w:rsidR="004809F5">
        <w:rPr>
          <w:bCs/>
          <w:sz w:val="28"/>
          <w:szCs w:val="28"/>
        </w:rPr>
        <w:t xml:space="preserve"> утвержденных цен и тарифов на </w:t>
      </w:r>
      <w:r w:rsidRPr="00BD3BAE">
        <w:rPr>
          <w:bCs/>
          <w:sz w:val="28"/>
          <w:szCs w:val="28"/>
        </w:rPr>
        <w:t>оказываемые услуги.</w:t>
      </w:r>
    </w:p>
    <w:p w:rsidR="009920B2" w:rsidRPr="00390B97" w:rsidRDefault="009920B2" w:rsidP="002549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0B97">
        <w:rPr>
          <w:bCs/>
          <w:sz w:val="28"/>
          <w:szCs w:val="28"/>
        </w:rPr>
        <w:t>Собственник</w:t>
      </w:r>
      <w:r w:rsidR="003A37AB">
        <w:rPr>
          <w:bCs/>
          <w:sz w:val="28"/>
          <w:szCs w:val="28"/>
        </w:rPr>
        <w:t xml:space="preserve"> имущества,</w:t>
      </w:r>
      <w:r w:rsidRPr="00390B97">
        <w:rPr>
          <w:bCs/>
          <w:sz w:val="28"/>
          <w:szCs w:val="28"/>
        </w:rPr>
        <w:t xml:space="preserve"> в лице отдела по управлению</w:t>
      </w:r>
      <w:r w:rsidR="004809F5">
        <w:rPr>
          <w:bCs/>
          <w:sz w:val="28"/>
          <w:szCs w:val="28"/>
        </w:rPr>
        <w:t xml:space="preserve"> муниципальным</w:t>
      </w:r>
      <w:r w:rsidRPr="00390B97">
        <w:rPr>
          <w:bCs/>
          <w:sz w:val="28"/>
          <w:szCs w:val="28"/>
        </w:rPr>
        <w:t xml:space="preserve"> имуществом и земельным</w:t>
      </w:r>
      <w:r>
        <w:rPr>
          <w:bCs/>
          <w:sz w:val="28"/>
          <w:szCs w:val="28"/>
        </w:rPr>
        <w:t xml:space="preserve"> отношениям</w:t>
      </w:r>
      <w:r w:rsidR="003A37AB">
        <w:rPr>
          <w:bCs/>
          <w:sz w:val="28"/>
          <w:szCs w:val="28"/>
        </w:rPr>
        <w:t xml:space="preserve"> администрации </w:t>
      </w:r>
      <w:proofErr w:type="spellStart"/>
      <w:r w:rsidR="003A37AB">
        <w:rPr>
          <w:bCs/>
          <w:sz w:val="28"/>
          <w:szCs w:val="28"/>
        </w:rPr>
        <w:t>Сорочински</w:t>
      </w:r>
      <w:r w:rsidR="004809F5">
        <w:rPr>
          <w:bCs/>
          <w:sz w:val="28"/>
          <w:szCs w:val="28"/>
        </w:rPr>
        <w:t>ого</w:t>
      </w:r>
      <w:proofErr w:type="spellEnd"/>
      <w:r w:rsidR="004809F5">
        <w:rPr>
          <w:bCs/>
          <w:sz w:val="28"/>
          <w:szCs w:val="28"/>
        </w:rPr>
        <w:t xml:space="preserve"> городского</w:t>
      </w:r>
      <w:r w:rsidR="003A37AB">
        <w:rPr>
          <w:bCs/>
          <w:sz w:val="28"/>
          <w:szCs w:val="28"/>
        </w:rPr>
        <w:t xml:space="preserve"> округ</w:t>
      </w:r>
      <w:r w:rsidR="004809F5">
        <w:rPr>
          <w:bCs/>
          <w:sz w:val="28"/>
          <w:szCs w:val="28"/>
        </w:rPr>
        <w:t>а</w:t>
      </w:r>
      <w:r w:rsidRPr="00390B97">
        <w:rPr>
          <w:bCs/>
          <w:sz w:val="28"/>
          <w:szCs w:val="28"/>
        </w:rPr>
        <w:t>:</w:t>
      </w:r>
    </w:p>
    <w:p w:rsidR="009920B2" w:rsidRPr="00390B97" w:rsidRDefault="009920B2" w:rsidP="002549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0B97">
        <w:rPr>
          <w:bCs/>
          <w:sz w:val="28"/>
          <w:szCs w:val="28"/>
        </w:rPr>
        <w:t>а) не разработал и не утвердил в проверяемом периоде поря</w:t>
      </w:r>
      <w:r w:rsidR="003A37AB">
        <w:rPr>
          <w:bCs/>
          <w:sz w:val="28"/>
          <w:szCs w:val="28"/>
        </w:rPr>
        <w:t xml:space="preserve">док утверждения и установления </w:t>
      </w:r>
      <w:r w:rsidRPr="00390B97">
        <w:rPr>
          <w:bCs/>
          <w:sz w:val="28"/>
          <w:szCs w:val="28"/>
        </w:rPr>
        <w:t>показателей плана финансово–хозяйственной деятельности муниципальных унитарных предприятий.</w:t>
      </w:r>
    </w:p>
    <w:p w:rsidR="009920B2" w:rsidRPr="00390B97" w:rsidRDefault="009920B2" w:rsidP="002549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0B97">
        <w:rPr>
          <w:bCs/>
          <w:sz w:val="28"/>
          <w:szCs w:val="28"/>
        </w:rPr>
        <w:t>б) не утвердил показатели экономической эффективности деятельности МУП «Санитарная очистка».</w:t>
      </w:r>
    </w:p>
    <w:p w:rsidR="009920B2" w:rsidRDefault="009920B2" w:rsidP="002549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0B97">
        <w:rPr>
          <w:bCs/>
          <w:sz w:val="28"/>
          <w:szCs w:val="28"/>
        </w:rPr>
        <w:t>в) не утвердил план производственно-хозяйственной деятельности МУП «Санитарная очистка».</w:t>
      </w:r>
    </w:p>
    <w:p w:rsidR="001175CE" w:rsidRDefault="009920B2" w:rsidP="002549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н</w:t>
      </w:r>
      <w:r w:rsidRPr="00390B97">
        <w:rPr>
          <w:bCs/>
          <w:sz w:val="28"/>
          <w:szCs w:val="28"/>
        </w:rPr>
        <w:t xml:space="preserve">арушения </w:t>
      </w:r>
      <w:r>
        <w:rPr>
          <w:bCs/>
          <w:sz w:val="28"/>
          <w:szCs w:val="28"/>
        </w:rPr>
        <w:t xml:space="preserve">и недостатки, выявленные Контрольно – счетной палатой и </w:t>
      </w:r>
      <w:r w:rsidRPr="00390B97">
        <w:rPr>
          <w:bCs/>
          <w:sz w:val="28"/>
          <w:szCs w:val="28"/>
        </w:rPr>
        <w:t>отраженные в отчете, согласно полученной информации, устранены.</w:t>
      </w:r>
      <w:r>
        <w:rPr>
          <w:bCs/>
          <w:sz w:val="28"/>
          <w:szCs w:val="28"/>
        </w:rPr>
        <w:t xml:space="preserve"> Информация об устранении выявленных нарушений по отчету проверки эффективности </w:t>
      </w:r>
      <w:r>
        <w:rPr>
          <w:bCs/>
          <w:sz w:val="28"/>
          <w:szCs w:val="28"/>
        </w:rPr>
        <w:lastRenderedPageBreak/>
        <w:t xml:space="preserve">использования имущества, находящегося в ведении МУП «Санитарная очистка» представлена в адрес Контрольно – счетной палаты в установленные сроки. </w:t>
      </w:r>
    </w:p>
    <w:p w:rsidR="001175CE" w:rsidRDefault="001175CE" w:rsidP="002549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920B2" w:rsidRPr="008B41D7" w:rsidRDefault="009920B2" w:rsidP="001E04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41D7">
        <w:rPr>
          <w:bCs/>
          <w:sz w:val="28"/>
          <w:szCs w:val="28"/>
        </w:rPr>
        <w:t>5. Взаимодействие Контрольно-счетной палаты</w:t>
      </w:r>
      <w:r w:rsidR="001175CE">
        <w:rPr>
          <w:bCs/>
          <w:sz w:val="28"/>
          <w:szCs w:val="28"/>
        </w:rPr>
        <w:t xml:space="preserve"> </w:t>
      </w:r>
      <w:r w:rsidRPr="008B41D7">
        <w:rPr>
          <w:bCs/>
          <w:sz w:val="28"/>
          <w:szCs w:val="28"/>
        </w:rPr>
        <w:t>с правоохранительными органами, участие в мероприятиях по противодействию коррупции</w:t>
      </w:r>
    </w:p>
    <w:p w:rsidR="009920B2" w:rsidRPr="00A455E2" w:rsidRDefault="009920B2" w:rsidP="00254907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9920B2" w:rsidRPr="00A455E2" w:rsidRDefault="009920B2" w:rsidP="002549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55E2">
        <w:rPr>
          <w:color w:val="auto"/>
          <w:sz w:val="28"/>
          <w:szCs w:val="28"/>
        </w:rPr>
        <w:t>Контрольно-счетная палата осуществляет свою деятельность в тесном взаимодействии с правоохранительными и контрольными органами на основании заключенных соглашений о взаимодействии и со</w:t>
      </w:r>
      <w:r>
        <w:rPr>
          <w:color w:val="auto"/>
          <w:sz w:val="28"/>
          <w:szCs w:val="28"/>
        </w:rPr>
        <w:t>трудничестве. Всего заключено 2</w:t>
      </w:r>
      <w:r w:rsidRPr="00A455E2">
        <w:rPr>
          <w:color w:val="auto"/>
          <w:sz w:val="28"/>
          <w:szCs w:val="28"/>
        </w:rPr>
        <w:t xml:space="preserve"> соглашени</w:t>
      </w:r>
      <w:r>
        <w:rPr>
          <w:color w:val="auto"/>
          <w:sz w:val="28"/>
          <w:szCs w:val="28"/>
        </w:rPr>
        <w:t>я</w:t>
      </w:r>
      <w:r w:rsidRPr="00A455E2">
        <w:rPr>
          <w:color w:val="auto"/>
          <w:sz w:val="28"/>
          <w:szCs w:val="28"/>
        </w:rPr>
        <w:t xml:space="preserve">, в том числе с </w:t>
      </w:r>
      <w:r>
        <w:rPr>
          <w:color w:val="auto"/>
          <w:sz w:val="28"/>
          <w:szCs w:val="28"/>
        </w:rPr>
        <w:t xml:space="preserve">Сорочинской межрайонной </w:t>
      </w:r>
      <w:r w:rsidRPr="00A455E2">
        <w:rPr>
          <w:color w:val="auto"/>
          <w:sz w:val="28"/>
          <w:szCs w:val="28"/>
        </w:rPr>
        <w:t xml:space="preserve">Прокуратурой </w:t>
      </w:r>
      <w:r>
        <w:rPr>
          <w:color w:val="auto"/>
          <w:sz w:val="28"/>
          <w:szCs w:val="28"/>
        </w:rPr>
        <w:t xml:space="preserve"> и Управление Федерального Казначейства по Оренбургской области</w:t>
      </w:r>
      <w:r w:rsidRPr="00A455E2">
        <w:rPr>
          <w:color w:val="auto"/>
          <w:sz w:val="28"/>
          <w:szCs w:val="28"/>
        </w:rPr>
        <w:t>. Данная работа ведется в целях своевременного выявления, предупреждения и пресечения правонаруш</w:t>
      </w:r>
      <w:r>
        <w:rPr>
          <w:color w:val="auto"/>
          <w:sz w:val="28"/>
          <w:szCs w:val="28"/>
        </w:rPr>
        <w:t>ений в сфере бюджетного, антикор</w:t>
      </w:r>
      <w:r w:rsidRPr="00A455E2">
        <w:rPr>
          <w:color w:val="auto"/>
          <w:sz w:val="28"/>
          <w:szCs w:val="28"/>
        </w:rPr>
        <w:t xml:space="preserve">рупционного законодательства, а также законодательства в сфере муниципальной службы. </w:t>
      </w:r>
    </w:p>
    <w:p w:rsidR="009920B2" w:rsidRDefault="009920B2" w:rsidP="002549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55E2">
        <w:rPr>
          <w:color w:val="auto"/>
          <w:sz w:val="28"/>
          <w:szCs w:val="28"/>
        </w:rPr>
        <w:t xml:space="preserve">Председатель </w:t>
      </w:r>
      <w:r>
        <w:rPr>
          <w:color w:val="auto"/>
          <w:sz w:val="28"/>
          <w:szCs w:val="28"/>
        </w:rPr>
        <w:t>К</w:t>
      </w:r>
      <w:r w:rsidRPr="00A455E2">
        <w:rPr>
          <w:color w:val="auto"/>
          <w:sz w:val="28"/>
          <w:szCs w:val="28"/>
        </w:rPr>
        <w:t>онтрольно-счетной палаты в 201</w:t>
      </w:r>
      <w:r>
        <w:rPr>
          <w:color w:val="auto"/>
          <w:sz w:val="28"/>
          <w:szCs w:val="28"/>
        </w:rPr>
        <w:t>6</w:t>
      </w:r>
      <w:r w:rsidRPr="00A455E2">
        <w:rPr>
          <w:color w:val="auto"/>
          <w:sz w:val="28"/>
          <w:szCs w:val="28"/>
        </w:rPr>
        <w:t xml:space="preserve"> году принимал участие в работе постоянно действующей Межведомственной рабочей группы по вопр</w:t>
      </w:r>
      <w:r>
        <w:rPr>
          <w:color w:val="auto"/>
          <w:sz w:val="28"/>
          <w:szCs w:val="28"/>
        </w:rPr>
        <w:t>осам противодействия коррупции.</w:t>
      </w:r>
    </w:p>
    <w:p w:rsidR="009920B2" w:rsidRPr="00A455E2" w:rsidRDefault="008B41D7" w:rsidP="002549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9920B2" w:rsidRPr="008B41D7" w:rsidRDefault="009920B2" w:rsidP="001E046A">
      <w:pPr>
        <w:pStyle w:val="Default"/>
        <w:jc w:val="center"/>
        <w:rPr>
          <w:color w:val="auto"/>
          <w:sz w:val="28"/>
          <w:szCs w:val="28"/>
        </w:rPr>
      </w:pPr>
      <w:r w:rsidRPr="008B41D7">
        <w:rPr>
          <w:color w:val="auto"/>
          <w:sz w:val="28"/>
          <w:szCs w:val="28"/>
        </w:rPr>
        <w:t xml:space="preserve">6. Информационная деятельность Контрольно-счетной палаты </w:t>
      </w:r>
    </w:p>
    <w:p w:rsidR="009920B2" w:rsidRPr="004B5ECC" w:rsidRDefault="009920B2" w:rsidP="0025490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920B2" w:rsidRPr="00BF4E78" w:rsidRDefault="009920B2" w:rsidP="002549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B5ECC">
        <w:rPr>
          <w:color w:val="auto"/>
          <w:sz w:val="28"/>
          <w:szCs w:val="28"/>
        </w:rPr>
        <w:t xml:space="preserve">В соответствии с 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образований" и Федеральным законом от 09.02.2009 N 8-ФЗ "Об обеспечении доступа к информации о деятельности государственных органов и органов местного </w:t>
      </w:r>
      <w:r>
        <w:rPr>
          <w:color w:val="auto"/>
          <w:sz w:val="28"/>
          <w:szCs w:val="28"/>
        </w:rPr>
        <w:t>самоуправления", в</w:t>
      </w:r>
      <w:r w:rsidRPr="00D9021E">
        <w:rPr>
          <w:color w:val="auto"/>
          <w:sz w:val="28"/>
          <w:szCs w:val="28"/>
        </w:rPr>
        <w:t xml:space="preserve"> целях придания гласности своей деятельности </w:t>
      </w:r>
      <w:r w:rsidRPr="004B5ECC">
        <w:rPr>
          <w:color w:val="auto"/>
          <w:sz w:val="28"/>
          <w:szCs w:val="28"/>
        </w:rPr>
        <w:t>Контрольно-счетной палатой создана страница на интернет-</w:t>
      </w:r>
      <w:r>
        <w:rPr>
          <w:color w:val="auto"/>
          <w:sz w:val="28"/>
          <w:szCs w:val="28"/>
        </w:rPr>
        <w:t>портале</w:t>
      </w:r>
      <w:r w:rsidRPr="004B5ECC">
        <w:rPr>
          <w:color w:val="auto"/>
          <w:sz w:val="28"/>
          <w:szCs w:val="28"/>
        </w:rPr>
        <w:t xml:space="preserve"> </w:t>
      </w:r>
      <w:r w:rsidR="00827302">
        <w:rPr>
          <w:color w:val="auto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auto"/>
          <w:sz w:val="28"/>
          <w:szCs w:val="28"/>
        </w:rPr>
        <w:t>Сорочинско</w:t>
      </w:r>
      <w:r w:rsidR="00827302">
        <w:rPr>
          <w:color w:val="auto"/>
          <w:sz w:val="28"/>
          <w:szCs w:val="28"/>
        </w:rPr>
        <w:t>ий</w:t>
      </w:r>
      <w:proofErr w:type="spellEnd"/>
      <w:r w:rsidR="00827302">
        <w:rPr>
          <w:color w:val="auto"/>
          <w:sz w:val="28"/>
          <w:szCs w:val="28"/>
        </w:rPr>
        <w:t xml:space="preserve"> </w:t>
      </w:r>
      <w:r w:rsidRPr="004B5ECC">
        <w:rPr>
          <w:color w:val="auto"/>
          <w:sz w:val="28"/>
          <w:szCs w:val="28"/>
        </w:rPr>
        <w:t>городско</w:t>
      </w:r>
      <w:r w:rsidR="00827302">
        <w:rPr>
          <w:color w:val="auto"/>
          <w:sz w:val="28"/>
          <w:szCs w:val="28"/>
        </w:rPr>
        <w:t>й</w:t>
      </w:r>
      <w:r w:rsidRPr="004B5ECC">
        <w:rPr>
          <w:color w:val="auto"/>
          <w:sz w:val="28"/>
          <w:szCs w:val="28"/>
        </w:rPr>
        <w:t xml:space="preserve"> </w:t>
      </w:r>
      <w:r w:rsidR="00827302">
        <w:rPr>
          <w:color w:val="auto"/>
          <w:sz w:val="28"/>
          <w:szCs w:val="28"/>
        </w:rPr>
        <w:t>округ Оренбургской области</w:t>
      </w:r>
      <w:r>
        <w:rPr>
          <w:color w:val="auto"/>
          <w:sz w:val="28"/>
          <w:szCs w:val="28"/>
        </w:rPr>
        <w:t xml:space="preserve"> </w:t>
      </w:r>
      <w:r w:rsidRPr="003A37AB">
        <w:rPr>
          <w:color w:val="auto"/>
          <w:sz w:val="28"/>
          <w:szCs w:val="28"/>
          <w:u w:val="single"/>
        </w:rPr>
        <w:t>www.sorochinsk56.ru,</w:t>
      </w:r>
      <w:r w:rsidRPr="004B5ECC">
        <w:rPr>
          <w:color w:val="auto"/>
          <w:sz w:val="28"/>
          <w:szCs w:val="28"/>
        </w:rPr>
        <w:t xml:space="preserve"> на которой размещены общие сведения о К</w:t>
      </w:r>
      <w:r w:rsidR="00827302">
        <w:rPr>
          <w:color w:val="auto"/>
          <w:sz w:val="28"/>
          <w:szCs w:val="28"/>
        </w:rPr>
        <w:t>онтрольно – счетной палате</w:t>
      </w:r>
      <w:r w:rsidRPr="004B5ECC">
        <w:rPr>
          <w:color w:val="auto"/>
          <w:sz w:val="28"/>
          <w:szCs w:val="28"/>
        </w:rPr>
        <w:t>, планы работ, информация о деятельности и прочая информация.</w:t>
      </w:r>
      <w:r w:rsidR="00827302">
        <w:rPr>
          <w:color w:val="auto"/>
          <w:sz w:val="28"/>
          <w:szCs w:val="28"/>
        </w:rPr>
        <w:t xml:space="preserve"> </w:t>
      </w:r>
    </w:p>
    <w:p w:rsidR="009920B2" w:rsidRPr="00120E71" w:rsidRDefault="009920B2" w:rsidP="0025490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175CE" w:rsidRDefault="009920B2" w:rsidP="001E046A">
      <w:pPr>
        <w:pStyle w:val="Default"/>
        <w:jc w:val="center"/>
        <w:rPr>
          <w:color w:val="auto"/>
          <w:sz w:val="28"/>
          <w:szCs w:val="28"/>
        </w:rPr>
      </w:pPr>
      <w:r w:rsidRPr="00120E71">
        <w:rPr>
          <w:color w:val="auto"/>
          <w:sz w:val="28"/>
          <w:szCs w:val="28"/>
        </w:rPr>
        <w:t xml:space="preserve">7. Организационная и методическая работа </w:t>
      </w:r>
      <w:r w:rsidR="00D3758A" w:rsidRPr="00120E71">
        <w:rPr>
          <w:color w:val="auto"/>
          <w:sz w:val="28"/>
          <w:szCs w:val="28"/>
        </w:rPr>
        <w:t>К</w:t>
      </w:r>
      <w:r w:rsidRPr="00120E71">
        <w:rPr>
          <w:color w:val="auto"/>
          <w:sz w:val="28"/>
          <w:szCs w:val="28"/>
        </w:rPr>
        <w:t xml:space="preserve">онтрольно-счетной палаты </w:t>
      </w:r>
    </w:p>
    <w:p w:rsidR="009920B2" w:rsidRPr="00120E71" w:rsidRDefault="009920B2" w:rsidP="00254907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120E71">
        <w:rPr>
          <w:color w:val="auto"/>
          <w:sz w:val="28"/>
          <w:szCs w:val="28"/>
        </w:rPr>
        <w:t>в 2016 году</w:t>
      </w:r>
    </w:p>
    <w:p w:rsidR="009920B2" w:rsidRPr="00120E71" w:rsidRDefault="009920B2" w:rsidP="00254907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9920B2" w:rsidRPr="00120E71" w:rsidRDefault="009920B2" w:rsidP="002549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20E71">
        <w:rPr>
          <w:color w:val="auto"/>
          <w:sz w:val="28"/>
          <w:szCs w:val="28"/>
        </w:rPr>
        <w:t xml:space="preserve">В отчетном году Контрольно-счетной палатой проводилась работа по разработке проектов стандартов внешнего муниципального финансового контроля. </w:t>
      </w:r>
    </w:p>
    <w:p w:rsidR="009920B2" w:rsidRPr="00120E71" w:rsidRDefault="009920B2" w:rsidP="002549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20E71">
        <w:rPr>
          <w:color w:val="auto"/>
          <w:sz w:val="28"/>
          <w:szCs w:val="28"/>
        </w:rPr>
        <w:t xml:space="preserve">Председатель Контрольно – счетной палаты в отчетном периоде принял участие в </w:t>
      </w:r>
      <w:proofErr w:type="spellStart"/>
      <w:r w:rsidRPr="00120E71">
        <w:rPr>
          <w:color w:val="auto"/>
          <w:sz w:val="28"/>
          <w:szCs w:val="28"/>
        </w:rPr>
        <w:t>вебинаре</w:t>
      </w:r>
      <w:proofErr w:type="spellEnd"/>
      <w:r w:rsidRPr="00120E71">
        <w:rPr>
          <w:color w:val="auto"/>
          <w:sz w:val="28"/>
          <w:szCs w:val="28"/>
        </w:rPr>
        <w:t xml:space="preserve">   по теме: «</w:t>
      </w:r>
      <w:proofErr w:type="spellStart"/>
      <w:r w:rsidRPr="00120E71">
        <w:rPr>
          <w:color w:val="auto"/>
          <w:sz w:val="28"/>
          <w:szCs w:val="28"/>
        </w:rPr>
        <w:t>Госзакупки</w:t>
      </w:r>
      <w:proofErr w:type="spellEnd"/>
      <w:r w:rsidRPr="00120E71">
        <w:rPr>
          <w:color w:val="auto"/>
          <w:sz w:val="28"/>
          <w:szCs w:val="28"/>
        </w:rPr>
        <w:t xml:space="preserve"> – 2017. Итоги работы в 2016 году: сложные вопросы  выявления нарушений при реализации положений Закона КС (44-ФЗ), организованном Федеральным бюджетным учреждением «Государственный научно-исследовательский институт системного анализа Счетной палаты Российской Федерации».     </w:t>
      </w:r>
    </w:p>
    <w:p w:rsidR="009920B2" w:rsidRDefault="009920B2" w:rsidP="00254907">
      <w:pPr>
        <w:pStyle w:val="Default"/>
        <w:ind w:firstLine="709"/>
        <w:rPr>
          <w:color w:val="auto"/>
          <w:sz w:val="28"/>
          <w:szCs w:val="28"/>
        </w:rPr>
      </w:pPr>
    </w:p>
    <w:p w:rsidR="009920B2" w:rsidRPr="008B41D7" w:rsidRDefault="009920B2" w:rsidP="001E046A">
      <w:pPr>
        <w:pStyle w:val="Default"/>
        <w:jc w:val="center"/>
        <w:rPr>
          <w:bCs/>
          <w:color w:val="auto"/>
          <w:sz w:val="28"/>
          <w:szCs w:val="28"/>
        </w:rPr>
      </w:pPr>
      <w:r w:rsidRPr="008B41D7">
        <w:rPr>
          <w:bCs/>
          <w:color w:val="auto"/>
          <w:sz w:val="28"/>
          <w:szCs w:val="28"/>
        </w:rPr>
        <w:t>8. Задачи и перспективы деятельности контрольно-счетной палаты муниципального образования  Сорочинск  на 2017 год</w:t>
      </w:r>
    </w:p>
    <w:p w:rsidR="009920B2" w:rsidRPr="00A455E2" w:rsidRDefault="009920B2" w:rsidP="00254907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9920B2" w:rsidRPr="00A455E2" w:rsidRDefault="009920B2" w:rsidP="002549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55E2">
        <w:rPr>
          <w:color w:val="auto"/>
          <w:sz w:val="28"/>
          <w:szCs w:val="28"/>
        </w:rPr>
        <w:t xml:space="preserve">С учетом целей, тактических задач и приоритетных направлений социально-экономического развития </w:t>
      </w:r>
      <w:r>
        <w:rPr>
          <w:color w:val="auto"/>
          <w:sz w:val="28"/>
          <w:szCs w:val="28"/>
        </w:rPr>
        <w:t xml:space="preserve">муниципального образования  Сорочинский городской округ </w:t>
      </w:r>
      <w:r w:rsidRPr="00A455E2">
        <w:rPr>
          <w:color w:val="auto"/>
          <w:sz w:val="28"/>
          <w:szCs w:val="28"/>
        </w:rPr>
        <w:t xml:space="preserve">, на ближайшую перспективу, деятельность </w:t>
      </w:r>
      <w:r>
        <w:rPr>
          <w:color w:val="auto"/>
          <w:sz w:val="28"/>
          <w:szCs w:val="28"/>
        </w:rPr>
        <w:t>к</w:t>
      </w:r>
      <w:r w:rsidRPr="00A455E2">
        <w:rPr>
          <w:color w:val="auto"/>
          <w:sz w:val="28"/>
          <w:szCs w:val="28"/>
        </w:rPr>
        <w:t xml:space="preserve">онтрольно-счетной палаты </w:t>
      </w:r>
      <w:r>
        <w:rPr>
          <w:sz w:val="28"/>
          <w:szCs w:val="28"/>
        </w:rPr>
        <w:t xml:space="preserve">муниципального образования </w:t>
      </w:r>
      <w:r w:rsidRPr="00A455E2">
        <w:rPr>
          <w:color w:val="auto"/>
          <w:sz w:val="28"/>
          <w:szCs w:val="28"/>
        </w:rPr>
        <w:t xml:space="preserve"> в 201</w:t>
      </w:r>
      <w:r>
        <w:rPr>
          <w:color w:val="auto"/>
          <w:sz w:val="28"/>
          <w:szCs w:val="28"/>
        </w:rPr>
        <w:t>7</w:t>
      </w:r>
      <w:r w:rsidRPr="00A455E2">
        <w:rPr>
          <w:color w:val="auto"/>
          <w:sz w:val="28"/>
          <w:szCs w:val="28"/>
        </w:rPr>
        <w:t xml:space="preserve"> году будет сконцентрирована на реализацию следующих актуальных направлений: </w:t>
      </w:r>
    </w:p>
    <w:p w:rsidR="009920B2" w:rsidRPr="00A455E2" w:rsidRDefault="009920B2" w:rsidP="002549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55E2">
        <w:rPr>
          <w:color w:val="auto"/>
          <w:sz w:val="28"/>
          <w:szCs w:val="28"/>
        </w:rPr>
        <w:t xml:space="preserve">- повышение эффективности и качества контрольных и экспертно-аналитических мероприятий, использование новых форм и методов контроля и анализа, в том числе дальнейшее внедрение аудита эффективности использования </w:t>
      </w:r>
      <w:r>
        <w:rPr>
          <w:color w:val="auto"/>
          <w:sz w:val="28"/>
          <w:szCs w:val="28"/>
        </w:rPr>
        <w:t>муниципальных</w:t>
      </w:r>
      <w:r w:rsidRPr="00A455E2">
        <w:rPr>
          <w:color w:val="auto"/>
          <w:sz w:val="28"/>
          <w:szCs w:val="28"/>
        </w:rPr>
        <w:t xml:space="preserve"> ресурсов; </w:t>
      </w:r>
    </w:p>
    <w:p w:rsidR="009920B2" w:rsidRPr="00A455E2" w:rsidRDefault="009920B2" w:rsidP="002549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55E2">
        <w:rPr>
          <w:color w:val="auto"/>
          <w:sz w:val="28"/>
          <w:szCs w:val="28"/>
        </w:rPr>
        <w:t xml:space="preserve">- реализация полномочий по подготовке предложений, направленных на совершенствование бюджетного процесса, проведению оценки эффективности предоставления налоговых и иных льгот; </w:t>
      </w:r>
    </w:p>
    <w:p w:rsidR="009920B2" w:rsidRDefault="009920B2" w:rsidP="002549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55E2">
        <w:rPr>
          <w:color w:val="auto"/>
          <w:sz w:val="28"/>
          <w:szCs w:val="28"/>
        </w:rPr>
        <w:t>- совершенствование нормативной правовой базы</w:t>
      </w:r>
      <w:r>
        <w:rPr>
          <w:color w:val="auto"/>
          <w:sz w:val="28"/>
          <w:szCs w:val="28"/>
        </w:rPr>
        <w:t xml:space="preserve">, </w:t>
      </w:r>
      <w:r w:rsidRPr="00194835">
        <w:rPr>
          <w:color w:val="auto"/>
          <w:sz w:val="28"/>
          <w:szCs w:val="28"/>
        </w:rPr>
        <w:t>методологического обеспечения деятельности Контрольно-счетной палаты</w:t>
      </w:r>
      <w:r>
        <w:rPr>
          <w:color w:val="auto"/>
          <w:sz w:val="28"/>
          <w:szCs w:val="28"/>
        </w:rPr>
        <w:t>, путем разработки методик и стандартов внешнего муниципального контроля;</w:t>
      </w:r>
      <w:r w:rsidRPr="00A455E2">
        <w:rPr>
          <w:color w:val="auto"/>
          <w:sz w:val="28"/>
          <w:szCs w:val="28"/>
        </w:rPr>
        <w:t xml:space="preserve"> </w:t>
      </w:r>
    </w:p>
    <w:p w:rsidR="009920B2" w:rsidRPr="00A455E2" w:rsidRDefault="009920B2" w:rsidP="002549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55E2">
        <w:rPr>
          <w:color w:val="auto"/>
          <w:sz w:val="28"/>
          <w:szCs w:val="28"/>
        </w:rPr>
        <w:t xml:space="preserve">- участие в пределах полномочий в работе межведомственных, консультационных, совещательных органов и в мероприятиях, направленных на противодействие коррупции; </w:t>
      </w:r>
    </w:p>
    <w:p w:rsidR="009920B2" w:rsidRDefault="009920B2" w:rsidP="002549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55E2">
        <w:rPr>
          <w:color w:val="auto"/>
          <w:sz w:val="28"/>
          <w:szCs w:val="28"/>
        </w:rPr>
        <w:t xml:space="preserve">- продолжение работы по развитию и углублению сотрудничества, взаимодействию по вопросам совершенствования государственного финансового контроля и взаимного обмена информацией с органами </w:t>
      </w:r>
      <w:r>
        <w:rPr>
          <w:color w:val="auto"/>
          <w:sz w:val="28"/>
          <w:szCs w:val="28"/>
        </w:rPr>
        <w:t>местного самоуправления и правоохранительными органами.</w:t>
      </w:r>
      <w:r w:rsidRPr="00A455E2">
        <w:rPr>
          <w:color w:val="auto"/>
          <w:sz w:val="28"/>
          <w:szCs w:val="28"/>
        </w:rPr>
        <w:t xml:space="preserve"> </w:t>
      </w:r>
    </w:p>
    <w:p w:rsidR="009920B2" w:rsidRDefault="009920B2" w:rsidP="002549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86676">
        <w:rPr>
          <w:color w:val="auto"/>
          <w:sz w:val="28"/>
          <w:szCs w:val="28"/>
        </w:rPr>
        <w:t>Важнейшее направление работы в 201</w:t>
      </w:r>
      <w:r>
        <w:rPr>
          <w:color w:val="auto"/>
          <w:sz w:val="28"/>
          <w:szCs w:val="28"/>
        </w:rPr>
        <w:t>7</w:t>
      </w:r>
      <w:r w:rsidRPr="00486676">
        <w:rPr>
          <w:color w:val="auto"/>
          <w:sz w:val="28"/>
          <w:szCs w:val="28"/>
        </w:rPr>
        <w:t xml:space="preserve"> году – проведение контрольных и экспертно-аналитических мероприятий, результаты которых позволят оценить степень реализации стратегических целей и приоритетов </w:t>
      </w:r>
      <w:r>
        <w:rPr>
          <w:color w:val="auto"/>
          <w:sz w:val="28"/>
          <w:szCs w:val="28"/>
        </w:rPr>
        <w:t>муниципального образования</w:t>
      </w:r>
      <w:r w:rsidRPr="00486676">
        <w:rPr>
          <w:color w:val="auto"/>
          <w:sz w:val="28"/>
          <w:szCs w:val="28"/>
        </w:rPr>
        <w:t>, определенных</w:t>
      </w:r>
      <w:r>
        <w:rPr>
          <w:color w:val="auto"/>
          <w:sz w:val="28"/>
          <w:szCs w:val="28"/>
        </w:rPr>
        <w:t xml:space="preserve"> </w:t>
      </w:r>
      <w:r w:rsidRPr="00486676">
        <w:rPr>
          <w:color w:val="auto"/>
          <w:sz w:val="28"/>
          <w:szCs w:val="28"/>
        </w:rPr>
        <w:t>Президентом Российской Федерации и Федеральным Собранием Российской Федерации федеральным органам исполнительной власти.</w:t>
      </w:r>
    </w:p>
    <w:p w:rsidR="009920B2" w:rsidRDefault="009920B2" w:rsidP="002549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1D5A">
        <w:rPr>
          <w:color w:val="auto"/>
          <w:sz w:val="28"/>
          <w:szCs w:val="28"/>
        </w:rPr>
        <w:t>Как и в предыдущие годы, в 201</w:t>
      </w:r>
      <w:r>
        <w:rPr>
          <w:color w:val="auto"/>
          <w:sz w:val="28"/>
          <w:szCs w:val="28"/>
        </w:rPr>
        <w:t>7</w:t>
      </w:r>
      <w:r w:rsidRPr="00D71D5A">
        <w:rPr>
          <w:color w:val="auto"/>
          <w:sz w:val="28"/>
          <w:szCs w:val="28"/>
        </w:rPr>
        <w:t xml:space="preserve"> году при проведении мероприятий внешнего муниципального финансового контроля, особое внимание </w:t>
      </w:r>
      <w:r>
        <w:rPr>
          <w:color w:val="auto"/>
          <w:sz w:val="28"/>
          <w:szCs w:val="28"/>
        </w:rPr>
        <w:t>Контрольно - с</w:t>
      </w:r>
      <w:r w:rsidRPr="00D71D5A">
        <w:rPr>
          <w:color w:val="auto"/>
          <w:sz w:val="28"/>
          <w:szCs w:val="28"/>
        </w:rPr>
        <w:t>четной палаты будет направлено на выявление и предотвращение фактов неэффективного и нерезультативного использования бюджетных средств и муниципального имущества.</w:t>
      </w:r>
    </w:p>
    <w:p w:rsidR="009920B2" w:rsidRDefault="009920B2" w:rsidP="002549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216E">
        <w:rPr>
          <w:color w:val="auto"/>
          <w:sz w:val="28"/>
          <w:szCs w:val="28"/>
        </w:rPr>
        <w:t>Главной задачей на перспективу остается обеспечение и дальнейшее развитие единой системы внешнего муниципального финансового контроля за формированием и использованием средств бюджета Сорочинского городского округа и муниципального имущества, а также повышение эффективности деятельности Контрольно – счетной палаты.</w:t>
      </w:r>
    </w:p>
    <w:p w:rsidR="009920B2" w:rsidRDefault="009920B2" w:rsidP="00254907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9920B2" w:rsidSect="00604E9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339"/>
    <w:multiLevelType w:val="hybridMultilevel"/>
    <w:tmpl w:val="43CAFB08"/>
    <w:lvl w:ilvl="0" w:tplc="1DB04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33D8B"/>
    <w:multiLevelType w:val="multilevel"/>
    <w:tmpl w:val="D11A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17A4C"/>
    <w:multiLevelType w:val="hybridMultilevel"/>
    <w:tmpl w:val="5A2E0D06"/>
    <w:lvl w:ilvl="0" w:tplc="E508FA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771F14"/>
    <w:multiLevelType w:val="hybridMultilevel"/>
    <w:tmpl w:val="BCC8CEF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FA80822"/>
    <w:multiLevelType w:val="hybridMultilevel"/>
    <w:tmpl w:val="D5FEFADE"/>
    <w:lvl w:ilvl="0" w:tplc="2014118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EB907A7"/>
    <w:multiLevelType w:val="hybridMultilevel"/>
    <w:tmpl w:val="0C9AC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3B4763"/>
    <w:multiLevelType w:val="hybridMultilevel"/>
    <w:tmpl w:val="431CDBDC"/>
    <w:lvl w:ilvl="0" w:tplc="B1C67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784A68"/>
    <w:multiLevelType w:val="hybridMultilevel"/>
    <w:tmpl w:val="B65C5F7E"/>
    <w:lvl w:ilvl="0" w:tplc="881E65F4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8">
    <w:nsid w:val="4B0F55C0"/>
    <w:multiLevelType w:val="hybridMultilevel"/>
    <w:tmpl w:val="8C6ED034"/>
    <w:lvl w:ilvl="0" w:tplc="31B8D72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C9A6EB7"/>
    <w:multiLevelType w:val="hybridMultilevel"/>
    <w:tmpl w:val="F774C1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645BF"/>
    <w:multiLevelType w:val="hybridMultilevel"/>
    <w:tmpl w:val="FE8E1B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90A0DF3"/>
    <w:multiLevelType w:val="hybridMultilevel"/>
    <w:tmpl w:val="863E7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D8"/>
    <w:rsid w:val="00003CC0"/>
    <w:rsid w:val="0000593B"/>
    <w:rsid w:val="00020239"/>
    <w:rsid w:val="0002035C"/>
    <w:rsid w:val="000333D6"/>
    <w:rsid w:val="0003729F"/>
    <w:rsid w:val="00042858"/>
    <w:rsid w:val="00043D02"/>
    <w:rsid w:val="00061B06"/>
    <w:rsid w:val="000736CF"/>
    <w:rsid w:val="0009578F"/>
    <w:rsid w:val="000A49E6"/>
    <w:rsid w:val="000C4C4E"/>
    <w:rsid w:val="000E3576"/>
    <w:rsid w:val="000E637D"/>
    <w:rsid w:val="000E79D9"/>
    <w:rsid w:val="000F3246"/>
    <w:rsid w:val="00101B39"/>
    <w:rsid w:val="001175CE"/>
    <w:rsid w:val="00120E71"/>
    <w:rsid w:val="0012104E"/>
    <w:rsid w:val="00186D3D"/>
    <w:rsid w:val="00187293"/>
    <w:rsid w:val="001956CC"/>
    <w:rsid w:val="001A64FC"/>
    <w:rsid w:val="001D02B2"/>
    <w:rsid w:val="001E046A"/>
    <w:rsid w:val="001E598A"/>
    <w:rsid w:val="001E61BD"/>
    <w:rsid w:val="001F424E"/>
    <w:rsid w:val="00222065"/>
    <w:rsid w:val="0023559D"/>
    <w:rsid w:val="00237020"/>
    <w:rsid w:val="002513D0"/>
    <w:rsid w:val="00254907"/>
    <w:rsid w:val="002620D3"/>
    <w:rsid w:val="00271C62"/>
    <w:rsid w:val="00275FDB"/>
    <w:rsid w:val="00276651"/>
    <w:rsid w:val="002A19A2"/>
    <w:rsid w:val="002C2915"/>
    <w:rsid w:val="002C795E"/>
    <w:rsid w:val="002E262C"/>
    <w:rsid w:val="00304A2B"/>
    <w:rsid w:val="00326C6A"/>
    <w:rsid w:val="00341B50"/>
    <w:rsid w:val="00354CC2"/>
    <w:rsid w:val="00362B63"/>
    <w:rsid w:val="00364E2D"/>
    <w:rsid w:val="00382462"/>
    <w:rsid w:val="003A37AB"/>
    <w:rsid w:val="003B0343"/>
    <w:rsid w:val="003B6A16"/>
    <w:rsid w:val="003C547B"/>
    <w:rsid w:val="003C645F"/>
    <w:rsid w:val="003D20FC"/>
    <w:rsid w:val="003E5250"/>
    <w:rsid w:val="004071A5"/>
    <w:rsid w:val="004313DA"/>
    <w:rsid w:val="004372E9"/>
    <w:rsid w:val="004517BE"/>
    <w:rsid w:val="0047133A"/>
    <w:rsid w:val="004741D8"/>
    <w:rsid w:val="00475BED"/>
    <w:rsid w:val="004809F5"/>
    <w:rsid w:val="0049772C"/>
    <w:rsid w:val="004E2274"/>
    <w:rsid w:val="004E3423"/>
    <w:rsid w:val="00524617"/>
    <w:rsid w:val="0053189A"/>
    <w:rsid w:val="00536119"/>
    <w:rsid w:val="00582646"/>
    <w:rsid w:val="005925F6"/>
    <w:rsid w:val="005B411D"/>
    <w:rsid w:val="005D3429"/>
    <w:rsid w:val="00600CE5"/>
    <w:rsid w:val="00604E99"/>
    <w:rsid w:val="00621F1E"/>
    <w:rsid w:val="00623E6C"/>
    <w:rsid w:val="00660D7A"/>
    <w:rsid w:val="00661FEB"/>
    <w:rsid w:val="006672A0"/>
    <w:rsid w:val="00694CD6"/>
    <w:rsid w:val="006A42B2"/>
    <w:rsid w:val="006A5440"/>
    <w:rsid w:val="006B1DD5"/>
    <w:rsid w:val="006E3D6F"/>
    <w:rsid w:val="006F3B3A"/>
    <w:rsid w:val="00732AED"/>
    <w:rsid w:val="00734C4F"/>
    <w:rsid w:val="007468F3"/>
    <w:rsid w:val="00767AFB"/>
    <w:rsid w:val="0078781D"/>
    <w:rsid w:val="00790F3E"/>
    <w:rsid w:val="007A0AB4"/>
    <w:rsid w:val="007A640C"/>
    <w:rsid w:val="00802F66"/>
    <w:rsid w:val="008060AE"/>
    <w:rsid w:val="00817F74"/>
    <w:rsid w:val="00822254"/>
    <w:rsid w:val="00827302"/>
    <w:rsid w:val="008548FC"/>
    <w:rsid w:val="00862257"/>
    <w:rsid w:val="00862C40"/>
    <w:rsid w:val="00885473"/>
    <w:rsid w:val="00885545"/>
    <w:rsid w:val="008931C6"/>
    <w:rsid w:val="008B021C"/>
    <w:rsid w:val="008B41D7"/>
    <w:rsid w:val="008B611B"/>
    <w:rsid w:val="008E3438"/>
    <w:rsid w:val="009141D7"/>
    <w:rsid w:val="00943F1C"/>
    <w:rsid w:val="009578C6"/>
    <w:rsid w:val="009920B2"/>
    <w:rsid w:val="009C3A7C"/>
    <w:rsid w:val="00A17325"/>
    <w:rsid w:val="00A212EA"/>
    <w:rsid w:val="00A407E6"/>
    <w:rsid w:val="00A42DC8"/>
    <w:rsid w:val="00A43F93"/>
    <w:rsid w:val="00A53E58"/>
    <w:rsid w:val="00A56FEF"/>
    <w:rsid w:val="00A62065"/>
    <w:rsid w:val="00A67376"/>
    <w:rsid w:val="00A82DB4"/>
    <w:rsid w:val="00A86406"/>
    <w:rsid w:val="00AA716B"/>
    <w:rsid w:val="00AE5209"/>
    <w:rsid w:val="00AE7F2B"/>
    <w:rsid w:val="00AF471E"/>
    <w:rsid w:val="00AF7AD9"/>
    <w:rsid w:val="00B01546"/>
    <w:rsid w:val="00B129D1"/>
    <w:rsid w:val="00B533FD"/>
    <w:rsid w:val="00B95234"/>
    <w:rsid w:val="00BB0298"/>
    <w:rsid w:val="00BF4A73"/>
    <w:rsid w:val="00C25A63"/>
    <w:rsid w:val="00C27861"/>
    <w:rsid w:val="00C46B53"/>
    <w:rsid w:val="00C55FFA"/>
    <w:rsid w:val="00C600E5"/>
    <w:rsid w:val="00C600EC"/>
    <w:rsid w:val="00C740D3"/>
    <w:rsid w:val="00C75A67"/>
    <w:rsid w:val="00C80691"/>
    <w:rsid w:val="00C833C9"/>
    <w:rsid w:val="00C92F41"/>
    <w:rsid w:val="00CB5CAF"/>
    <w:rsid w:val="00CC4D85"/>
    <w:rsid w:val="00CF7471"/>
    <w:rsid w:val="00D1755D"/>
    <w:rsid w:val="00D3758A"/>
    <w:rsid w:val="00D3787B"/>
    <w:rsid w:val="00D4634A"/>
    <w:rsid w:val="00D52F65"/>
    <w:rsid w:val="00D91FD8"/>
    <w:rsid w:val="00DE3C81"/>
    <w:rsid w:val="00DF139C"/>
    <w:rsid w:val="00E13FAB"/>
    <w:rsid w:val="00E15ECA"/>
    <w:rsid w:val="00E30B00"/>
    <w:rsid w:val="00E7120E"/>
    <w:rsid w:val="00E74E74"/>
    <w:rsid w:val="00E91240"/>
    <w:rsid w:val="00EC0AF9"/>
    <w:rsid w:val="00EC67F4"/>
    <w:rsid w:val="00F01457"/>
    <w:rsid w:val="00F315F0"/>
    <w:rsid w:val="00F54749"/>
    <w:rsid w:val="00F6692D"/>
    <w:rsid w:val="00F70F00"/>
    <w:rsid w:val="00F80EAD"/>
    <w:rsid w:val="00F8400D"/>
    <w:rsid w:val="00FC6E99"/>
    <w:rsid w:val="00F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F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02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210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D91FD8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D91FD8"/>
    <w:pPr>
      <w:spacing w:after="120"/>
      <w:ind w:left="283"/>
    </w:pPr>
    <w:rPr>
      <w:lang w:val="x-none" w:eastAsia="x-none"/>
    </w:rPr>
  </w:style>
  <w:style w:type="paragraph" w:styleId="21">
    <w:name w:val="Body Text Indent 2"/>
    <w:basedOn w:val="a"/>
    <w:rsid w:val="00D91FD8"/>
    <w:pPr>
      <w:ind w:firstLine="720"/>
      <w:jc w:val="both"/>
    </w:pPr>
    <w:rPr>
      <w:szCs w:val="20"/>
    </w:rPr>
  </w:style>
  <w:style w:type="paragraph" w:customStyle="1" w:styleId="ConsPlusTitle">
    <w:name w:val="ConsPlusTitle"/>
    <w:rsid w:val="001A64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Hyperlink"/>
    <w:rsid w:val="001A64FC"/>
    <w:rPr>
      <w:color w:val="0000FF"/>
      <w:u w:val="single"/>
    </w:rPr>
  </w:style>
  <w:style w:type="character" w:styleId="a6">
    <w:name w:val="Emphasis"/>
    <w:uiPriority w:val="20"/>
    <w:qFormat/>
    <w:rsid w:val="001A64FC"/>
    <w:rPr>
      <w:rFonts w:cs="Times New Roman"/>
      <w:i/>
      <w:iCs/>
    </w:rPr>
  </w:style>
  <w:style w:type="paragraph" w:customStyle="1" w:styleId="Heading">
    <w:name w:val="Heading"/>
    <w:rsid w:val="0012104E"/>
    <w:rPr>
      <w:rFonts w:ascii="Arial" w:hAnsi="Arial"/>
      <w:b/>
      <w:snapToGrid w:val="0"/>
      <w:sz w:val="22"/>
    </w:rPr>
  </w:style>
  <w:style w:type="character" w:customStyle="1" w:styleId="20">
    <w:name w:val="Заголовок 2 Знак"/>
    <w:link w:val="2"/>
    <w:rsid w:val="001210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rsid w:val="00A62065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A62065"/>
    <w:rPr>
      <w:sz w:val="24"/>
      <w:szCs w:val="24"/>
    </w:rPr>
  </w:style>
  <w:style w:type="paragraph" w:styleId="a9">
    <w:name w:val="Balloon Text"/>
    <w:basedOn w:val="a"/>
    <w:link w:val="aa"/>
    <w:rsid w:val="004372E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372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D02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2">
    <w:name w:val="Body Text 2"/>
    <w:basedOn w:val="a"/>
    <w:link w:val="23"/>
    <w:rsid w:val="001D02B2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1D02B2"/>
    <w:rPr>
      <w:sz w:val="24"/>
      <w:szCs w:val="24"/>
    </w:rPr>
  </w:style>
  <w:style w:type="paragraph" w:styleId="ab">
    <w:name w:val="Normal (Web)"/>
    <w:basedOn w:val="a"/>
    <w:uiPriority w:val="99"/>
    <w:unhideWhenUsed/>
    <w:rsid w:val="001D02B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D02B2"/>
  </w:style>
  <w:style w:type="character" w:customStyle="1" w:styleId="c6">
    <w:name w:val="c6"/>
    <w:basedOn w:val="a0"/>
    <w:rsid w:val="001D02B2"/>
  </w:style>
  <w:style w:type="paragraph" w:styleId="ac">
    <w:name w:val="No Spacing"/>
    <w:uiPriority w:val="1"/>
    <w:qFormat/>
    <w:rsid w:val="00C92F41"/>
    <w:rPr>
      <w:sz w:val="24"/>
      <w:szCs w:val="24"/>
    </w:rPr>
  </w:style>
  <w:style w:type="paragraph" w:customStyle="1" w:styleId="Default">
    <w:name w:val="Default"/>
    <w:rsid w:val="000F324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rsid w:val="00992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9920B2"/>
    <w:rPr>
      <w:sz w:val="24"/>
      <w:szCs w:val="24"/>
    </w:rPr>
  </w:style>
  <w:style w:type="character" w:customStyle="1" w:styleId="FontStyle73">
    <w:name w:val="Font Style73"/>
    <w:rsid w:val="009920B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F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02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210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D91FD8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D91FD8"/>
    <w:pPr>
      <w:spacing w:after="120"/>
      <w:ind w:left="283"/>
    </w:pPr>
    <w:rPr>
      <w:lang w:val="x-none" w:eastAsia="x-none"/>
    </w:rPr>
  </w:style>
  <w:style w:type="paragraph" w:styleId="21">
    <w:name w:val="Body Text Indent 2"/>
    <w:basedOn w:val="a"/>
    <w:rsid w:val="00D91FD8"/>
    <w:pPr>
      <w:ind w:firstLine="720"/>
      <w:jc w:val="both"/>
    </w:pPr>
    <w:rPr>
      <w:szCs w:val="20"/>
    </w:rPr>
  </w:style>
  <w:style w:type="paragraph" w:customStyle="1" w:styleId="ConsPlusTitle">
    <w:name w:val="ConsPlusTitle"/>
    <w:rsid w:val="001A64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Hyperlink"/>
    <w:rsid w:val="001A64FC"/>
    <w:rPr>
      <w:color w:val="0000FF"/>
      <w:u w:val="single"/>
    </w:rPr>
  </w:style>
  <w:style w:type="character" w:styleId="a6">
    <w:name w:val="Emphasis"/>
    <w:uiPriority w:val="20"/>
    <w:qFormat/>
    <w:rsid w:val="001A64FC"/>
    <w:rPr>
      <w:rFonts w:cs="Times New Roman"/>
      <w:i/>
      <w:iCs/>
    </w:rPr>
  </w:style>
  <w:style w:type="paragraph" w:customStyle="1" w:styleId="Heading">
    <w:name w:val="Heading"/>
    <w:rsid w:val="0012104E"/>
    <w:rPr>
      <w:rFonts w:ascii="Arial" w:hAnsi="Arial"/>
      <w:b/>
      <w:snapToGrid w:val="0"/>
      <w:sz w:val="22"/>
    </w:rPr>
  </w:style>
  <w:style w:type="character" w:customStyle="1" w:styleId="20">
    <w:name w:val="Заголовок 2 Знак"/>
    <w:link w:val="2"/>
    <w:rsid w:val="001210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rsid w:val="00A62065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A62065"/>
    <w:rPr>
      <w:sz w:val="24"/>
      <w:szCs w:val="24"/>
    </w:rPr>
  </w:style>
  <w:style w:type="paragraph" w:styleId="a9">
    <w:name w:val="Balloon Text"/>
    <w:basedOn w:val="a"/>
    <w:link w:val="aa"/>
    <w:rsid w:val="004372E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372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D02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2">
    <w:name w:val="Body Text 2"/>
    <w:basedOn w:val="a"/>
    <w:link w:val="23"/>
    <w:rsid w:val="001D02B2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1D02B2"/>
    <w:rPr>
      <w:sz w:val="24"/>
      <w:szCs w:val="24"/>
    </w:rPr>
  </w:style>
  <w:style w:type="paragraph" w:styleId="ab">
    <w:name w:val="Normal (Web)"/>
    <w:basedOn w:val="a"/>
    <w:uiPriority w:val="99"/>
    <w:unhideWhenUsed/>
    <w:rsid w:val="001D02B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D02B2"/>
  </w:style>
  <w:style w:type="character" w:customStyle="1" w:styleId="c6">
    <w:name w:val="c6"/>
    <w:basedOn w:val="a0"/>
    <w:rsid w:val="001D02B2"/>
  </w:style>
  <w:style w:type="paragraph" w:styleId="ac">
    <w:name w:val="No Spacing"/>
    <w:uiPriority w:val="1"/>
    <w:qFormat/>
    <w:rsid w:val="00C92F41"/>
    <w:rPr>
      <w:sz w:val="24"/>
      <w:szCs w:val="24"/>
    </w:rPr>
  </w:style>
  <w:style w:type="paragraph" w:customStyle="1" w:styleId="Default">
    <w:name w:val="Default"/>
    <w:rsid w:val="000F324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rsid w:val="00992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9920B2"/>
    <w:rPr>
      <w:sz w:val="24"/>
      <w:szCs w:val="24"/>
    </w:rPr>
  </w:style>
  <w:style w:type="character" w:customStyle="1" w:styleId="FontStyle73">
    <w:name w:val="Font Style73"/>
    <w:rsid w:val="009920B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3785</Words>
  <Characters>28267</Characters>
  <Application>Microsoft Office Word</Application>
  <DocSecurity>0</DocSecurity>
  <Lines>235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KVG-SOR</cp:lastModifiedBy>
  <cp:revision>2</cp:revision>
  <cp:lastPrinted>2017-04-21T11:48:00Z</cp:lastPrinted>
  <dcterms:created xsi:type="dcterms:W3CDTF">2017-04-26T06:09:00Z</dcterms:created>
  <dcterms:modified xsi:type="dcterms:W3CDTF">2017-04-26T06:09:00Z</dcterms:modified>
</cp:coreProperties>
</file>