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3D" w:rsidRPr="00882C3D" w:rsidRDefault="00882C3D">
      <w:pPr>
        <w:rPr>
          <w:sz w:val="28"/>
          <w:szCs w:val="28"/>
        </w:rPr>
      </w:pPr>
      <w:bookmarkStart w:id="0" w:name="_GoBack"/>
      <w:bookmarkEnd w:id="0"/>
    </w:p>
    <w:p w:rsidR="00882C3D" w:rsidRPr="00882C3D" w:rsidRDefault="00BB32D3" w:rsidP="00882C3D">
      <w:pPr>
        <w:jc w:val="center"/>
        <w:rPr>
          <w:sz w:val="28"/>
          <w:szCs w:val="28"/>
        </w:rPr>
      </w:pPr>
      <w:r>
        <w:rPr>
          <w:sz w:val="28"/>
          <w:szCs w:val="28"/>
        </w:rPr>
        <w:t>Генеральный директор одного из предприятий г. Сорочинска не выплатил в бюджет налог в крупном размере</w:t>
      </w:r>
    </w:p>
    <w:p w:rsidR="00882C3D" w:rsidRPr="00882C3D" w:rsidRDefault="00882C3D">
      <w:pPr>
        <w:rPr>
          <w:sz w:val="28"/>
          <w:szCs w:val="28"/>
        </w:rPr>
      </w:pPr>
    </w:p>
    <w:p w:rsidR="00597D19" w:rsidRDefault="00597D19" w:rsidP="00597D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согласовано возбуждение уголовного дела по факту</w:t>
      </w:r>
      <w:r w:rsidRPr="00882C3D">
        <w:rPr>
          <w:sz w:val="28"/>
          <w:szCs w:val="28"/>
        </w:rPr>
        <w:t xml:space="preserve"> </w:t>
      </w:r>
      <w:r>
        <w:rPr>
          <w:sz w:val="28"/>
          <w:szCs w:val="28"/>
        </w:rPr>
        <w:t>неисполнения руководителем предприятия г. Сорочинска в личных интересах обязанности налогового агента по перечислению в федеральный бюджет налога на доходы физических лиц в крупном размере.</w:t>
      </w:r>
      <w:r w:rsidRPr="00882C3D">
        <w:rPr>
          <w:sz w:val="28"/>
          <w:szCs w:val="28"/>
        </w:rPr>
        <w:t xml:space="preserve"> </w:t>
      </w:r>
    </w:p>
    <w:p w:rsidR="00597D19" w:rsidRDefault="00597D19" w:rsidP="00597D1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Так, генеральный директор общества с ограниченной ответственностью г. Сорочинска</w:t>
      </w:r>
      <w:r w:rsidR="00943453">
        <w:rPr>
          <w:color w:val="000000"/>
          <w:sz w:val="28"/>
          <w:szCs w:val="28"/>
        </w:rPr>
        <w:t xml:space="preserve"> в личных интересах не исполнил своих обязанностей как налогового агента по уплате налога на доходы физических лиц, начисленного с заработной платы работников данного общества за период с 01.01.2015 по 31.12.2015, в сумме более 8 млн. рублей.</w:t>
      </w:r>
    </w:p>
    <w:p w:rsidR="00597D19" w:rsidRDefault="00597D19" w:rsidP="00882C3D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882C3D">
        <w:rPr>
          <w:sz w:val="28"/>
          <w:szCs w:val="28"/>
        </w:rPr>
        <w:t>Сорочинским межрайонным следственным отделом</w:t>
      </w:r>
      <w:r>
        <w:rPr>
          <w:sz w:val="28"/>
          <w:szCs w:val="28"/>
        </w:rPr>
        <w:t xml:space="preserve"> СУ СК РФ по Оренбургской области</w:t>
      </w:r>
      <w:r w:rsidRPr="00882C3D">
        <w:rPr>
          <w:sz w:val="28"/>
          <w:szCs w:val="28"/>
        </w:rPr>
        <w:t xml:space="preserve"> 26.08.2016 </w:t>
      </w:r>
      <w:r w:rsidR="00943453">
        <w:rPr>
          <w:sz w:val="28"/>
          <w:szCs w:val="28"/>
        </w:rPr>
        <w:t xml:space="preserve">по данному факту </w:t>
      </w:r>
      <w:r w:rsidRPr="00882C3D">
        <w:rPr>
          <w:sz w:val="28"/>
          <w:szCs w:val="28"/>
        </w:rPr>
        <w:t>возбуждено уголовное дело по признакам преступления, предусмотренного ч.1 ст. 1</w:t>
      </w:r>
      <w:r>
        <w:rPr>
          <w:sz w:val="28"/>
          <w:szCs w:val="28"/>
        </w:rPr>
        <w:t>99.1</w:t>
      </w:r>
      <w:r w:rsidRPr="00882C3D">
        <w:rPr>
          <w:sz w:val="28"/>
          <w:szCs w:val="28"/>
        </w:rPr>
        <w:t xml:space="preserve"> УК</w:t>
      </w:r>
      <w:r w:rsidR="00C2493E">
        <w:rPr>
          <w:color w:val="000000"/>
          <w:sz w:val="28"/>
          <w:szCs w:val="28"/>
        </w:rPr>
        <w:t xml:space="preserve"> РФ (н</w:t>
      </w:r>
      <w:r w:rsidRPr="00597D19">
        <w:rPr>
          <w:color w:val="000000"/>
          <w:sz w:val="28"/>
          <w:szCs w:val="28"/>
        </w:rPr>
        <w:t xml:space="preserve">еисполнение в </w:t>
      </w:r>
      <w:hyperlink r:id="rId4" w:history="1">
        <w:r w:rsidRPr="00597D19">
          <w:rPr>
            <w:color w:val="000000"/>
            <w:sz w:val="28"/>
            <w:szCs w:val="28"/>
          </w:rPr>
          <w:t>личных интересах</w:t>
        </w:r>
      </w:hyperlink>
      <w:r w:rsidRPr="00597D19">
        <w:rPr>
          <w:color w:val="000000"/>
          <w:sz w:val="28"/>
          <w:szCs w:val="28"/>
        </w:rPr>
        <w:t xml:space="preserve"> обязанностей </w:t>
      </w:r>
      <w:hyperlink r:id="rId5" w:history="1">
        <w:r w:rsidRPr="00597D19">
          <w:rPr>
            <w:color w:val="000000"/>
            <w:sz w:val="28"/>
            <w:szCs w:val="28"/>
          </w:rPr>
          <w:t>налогового агента</w:t>
        </w:r>
      </w:hyperlink>
      <w:r w:rsidRPr="00597D19">
        <w:rPr>
          <w:color w:val="000000"/>
          <w:sz w:val="28"/>
          <w:szCs w:val="28"/>
        </w:rPr>
        <w:t>).</w:t>
      </w:r>
    </w:p>
    <w:p w:rsidR="00882C3D" w:rsidRPr="00882C3D" w:rsidRDefault="00943453" w:rsidP="00882C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r w:rsidR="00C2493E">
        <w:rPr>
          <w:sz w:val="28"/>
          <w:szCs w:val="28"/>
        </w:rPr>
        <w:t>прокуратура контролирует ход рассмотрения уголовного дела</w:t>
      </w:r>
      <w:r w:rsidRPr="00882C3D">
        <w:rPr>
          <w:color w:val="000000"/>
          <w:sz w:val="28"/>
          <w:szCs w:val="28"/>
        </w:rPr>
        <w:t>.</w:t>
      </w:r>
    </w:p>
    <w:sectPr w:rsidR="00882C3D" w:rsidRPr="00882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C3D"/>
    <w:rsid w:val="0001591E"/>
    <w:rsid w:val="004A79E7"/>
    <w:rsid w:val="00597D19"/>
    <w:rsid w:val="00882C3D"/>
    <w:rsid w:val="00943453"/>
    <w:rsid w:val="0095294D"/>
    <w:rsid w:val="00BB32D3"/>
    <w:rsid w:val="00C2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24017D-7BB0-4192-998F-BFD0FC9B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882C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882C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outarticles">
    <w:name w:val="about_articles"/>
    <w:basedOn w:val="a0"/>
    <w:rsid w:val="00882C3D"/>
  </w:style>
  <w:style w:type="character" w:customStyle="1" w:styleId="author">
    <w:name w:val="author"/>
    <w:basedOn w:val="a0"/>
    <w:rsid w:val="00882C3D"/>
  </w:style>
  <w:style w:type="paragraph" w:styleId="a3">
    <w:name w:val="Normal (Web)"/>
    <w:basedOn w:val="a"/>
    <w:rsid w:val="00882C3D"/>
    <w:pPr>
      <w:spacing w:before="100" w:beforeAutospacing="1" w:after="100" w:afterAutospacing="1"/>
    </w:pPr>
  </w:style>
  <w:style w:type="paragraph" w:styleId="a4">
    <w:name w:val="Balloon Text"/>
    <w:basedOn w:val="a"/>
    <w:semiHidden/>
    <w:rsid w:val="00882C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CBA64F98572AD89B2C319EA548536B4CFBC8AF75A02E9CE4F02C1B956A2D6D3B55A338A38B70ET8d2M" TargetMode="External"/><Relationship Id="rId4" Type="http://schemas.openxmlformats.org/officeDocument/2006/relationships/hyperlink" Target="consultantplus://offline/ref=2CBA64F98572AD89B2C319EA548536B4CFBC8AF75A02E9CE4F02C1B956A2D6D3B55A338A38B709T8d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Links>
    <vt:vector size="12" baseType="variant">
      <vt:variant>
        <vt:i4>5636105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consultantplus://offline/ref=2CBA64F98572AD89B2C319EA548536B4CFBC8AF75A02E9CE4F02C1B956A2D6D3B55A338A38B70ET8d2M</vt:lpwstr>
      </vt:variant>
      <vt:variant>
        <vt:lpwstr/>
      </vt:variant>
      <vt:variant>
        <vt:i4>5636178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consultantplus://offline/ref=2CBA64F98572AD89B2C319EA548536B4CFBC8AF75A02E9CE4F02C1B956A2D6D3B55A338A38B709T8d5M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vks01</dc:creator>
  <cp:keywords/>
  <cp:lastModifiedBy>ГОиЧС</cp:lastModifiedBy>
  <cp:revision>2</cp:revision>
  <cp:lastPrinted>2016-08-26T12:37:00Z</cp:lastPrinted>
  <dcterms:created xsi:type="dcterms:W3CDTF">2016-08-30T11:54:00Z</dcterms:created>
  <dcterms:modified xsi:type="dcterms:W3CDTF">2016-08-30T11:54:00Z</dcterms:modified>
</cp:coreProperties>
</file>