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08565D" w:rsidRDefault="004B4828" w:rsidP="00A52DA3">
      <w:pPr>
        <w:spacing w:line="235" w:lineRule="auto"/>
        <w:ind w:right="-289"/>
        <w:jc w:val="center"/>
        <w:rPr>
          <w:sz w:val="28"/>
          <w:szCs w:val="28"/>
          <w:u w:val="single"/>
        </w:rPr>
      </w:pPr>
      <w:r w:rsidRPr="005A583C">
        <w:rPr>
          <w:sz w:val="28"/>
          <w:szCs w:val="28"/>
          <w:u w:val="single"/>
        </w:rPr>
        <w:t>«</w:t>
      </w:r>
      <w:r w:rsidR="0008565D" w:rsidRPr="0008565D">
        <w:rPr>
          <w:sz w:val="28"/>
          <w:szCs w:val="28"/>
          <w:u w:val="single"/>
        </w:rPr>
        <w:t xml:space="preserve">Устройство ограждения территории кладбища </w:t>
      </w:r>
      <w:proofErr w:type="gramStart"/>
      <w:r w:rsidR="0008565D" w:rsidRPr="0008565D">
        <w:rPr>
          <w:sz w:val="28"/>
          <w:szCs w:val="28"/>
          <w:u w:val="single"/>
        </w:rPr>
        <w:t>в</w:t>
      </w:r>
      <w:proofErr w:type="gramEnd"/>
      <w:r w:rsidR="0008565D" w:rsidRPr="0008565D">
        <w:rPr>
          <w:sz w:val="28"/>
          <w:szCs w:val="28"/>
          <w:u w:val="single"/>
        </w:rPr>
        <w:t xml:space="preserve"> с. </w:t>
      </w:r>
      <w:r w:rsidR="00086F9E">
        <w:rPr>
          <w:sz w:val="28"/>
          <w:szCs w:val="28"/>
          <w:u w:val="single"/>
        </w:rPr>
        <w:t>Алексеевка</w:t>
      </w:r>
      <w:r w:rsidR="0008565D" w:rsidRPr="0008565D">
        <w:rPr>
          <w:sz w:val="28"/>
          <w:szCs w:val="28"/>
          <w:u w:val="single"/>
        </w:rPr>
        <w:t xml:space="preserve"> </w:t>
      </w:r>
    </w:p>
    <w:p w:rsidR="004B4828" w:rsidRPr="005A583C" w:rsidRDefault="0008565D" w:rsidP="00A52DA3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08565D">
        <w:rPr>
          <w:sz w:val="28"/>
          <w:szCs w:val="28"/>
          <w:u w:val="single"/>
        </w:rPr>
        <w:t>Сорочинского городского округа Оренбургской области</w:t>
      </w:r>
      <w:r w:rsidR="004B4828" w:rsidRPr="005A583C">
        <w:rPr>
          <w:sz w:val="28"/>
          <w:szCs w:val="28"/>
          <w:u w:val="single"/>
        </w:rPr>
        <w:t>»</w:t>
      </w:r>
      <w:r w:rsidR="004B4828" w:rsidRPr="005A583C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BE0D7F" w:rsidRDefault="00FE5757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30.11</w:t>
      </w:r>
      <w:r w:rsidR="004B4828" w:rsidRPr="00BE0D7F">
        <w:rPr>
          <w:rFonts w:eastAsia="Times New Roman"/>
          <w:b/>
          <w:bCs/>
          <w:sz w:val="28"/>
          <w:szCs w:val="28"/>
        </w:rPr>
        <w:t>.20</w:t>
      </w:r>
      <w:r w:rsidR="00593934">
        <w:rPr>
          <w:rFonts w:eastAsia="Times New Roman"/>
          <w:b/>
          <w:bCs/>
          <w:sz w:val="28"/>
          <w:szCs w:val="28"/>
        </w:rPr>
        <w:t>20</w:t>
      </w:r>
    </w:p>
    <w:p w:rsidR="00BC15FC" w:rsidRDefault="00BC15FC">
      <w:pPr>
        <w:sectPr w:rsidR="00BC15FC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24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123"/>
        <w:gridCol w:w="560"/>
        <w:gridCol w:w="280"/>
        <w:gridCol w:w="860"/>
        <w:gridCol w:w="840"/>
        <w:gridCol w:w="200"/>
        <w:gridCol w:w="660"/>
        <w:gridCol w:w="1420"/>
        <w:gridCol w:w="1984"/>
        <w:gridCol w:w="30"/>
        <w:gridCol w:w="10"/>
      </w:tblGrid>
      <w:tr w:rsidR="00BC15FC" w:rsidTr="00DF1938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593934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593934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DF1938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08565D" w:rsidP="0008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9F4AA8" w:rsidRPr="009F4AA8">
              <w:rPr>
                <w:sz w:val="24"/>
                <w:szCs w:val="24"/>
              </w:rPr>
              <w:t>ограждени</w:t>
            </w:r>
            <w:r w:rsidR="009F4AA8">
              <w:rPr>
                <w:sz w:val="24"/>
                <w:szCs w:val="24"/>
              </w:rPr>
              <w:t>я</w:t>
            </w:r>
            <w:r w:rsidR="009F4AA8" w:rsidRPr="009F4AA8">
              <w:rPr>
                <w:sz w:val="24"/>
                <w:szCs w:val="24"/>
              </w:rPr>
              <w:t xml:space="preserve"> территории кладбища </w:t>
            </w:r>
            <w:proofErr w:type="gramStart"/>
            <w:r w:rsidR="009F4AA8" w:rsidRPr="009F4AA8">
              <w:rPr>
                <w:sz w:val="24"/>
                <w:szCs w:val="24"/>
              </w:rPr>
              <w:t>в</w:t>
            </w:r>
            <w:proofErr w:type="gramEnd"/>
            <w:r w:rsidR="009F4AA8" w:rsidRPr="009F4AA8">
              <w:rPr>
                <w:sz w:val="24"/>
                <w:szCs w:val="24"/>
              </w:rPr>
              <w:t xml:space="preserve"> с. </w:t>
            </w:r>
            <w:r w:rsidR="00086F9E">
              <w:rPr>
                <w:sz w:val="24"/>
                <w:szCs w:val="24"/>
              </w:rPr>
              <w:t>Алексеевка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Pr="00E52437" w:rsidRDefault="00BC15FC">
      <w:pPr>
        <w:spacing w:line="338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lastRenderedPageBreak/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4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 w:rsidRPr="00E52437"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A1105D" w:rsidTr="002820D5">
        <w:trPr>
          <w:trHeight w:val="949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7A5A79" w:rsidP="00DA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7A5A79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7A5A79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</w:tr>
      <w:tr w:rsidR="00A1105D" w:rsidTr="002820D5">
        <w:trPr>
          <w:trHeight w:val="1077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7A5A79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7A5A79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7A5A79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3540"/>
        <w:gridCol w:w="2820"/>
        <w:gridCol w:w="380"/>
        <w:gridCol w:w="1300"/>
        <w:gridCol w:w="1820"/>
        <w:gridCol w:w="1820"/>
      </w:tblGrid>
      <w:tr w:rsidR="00BC15FC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0902EA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67A2" w:rsidRPr="00A14400">
              <w:rPr>
                <w:sz w:val="24"/>
                <w:szCs w:val="24"/>
              </w:rPr>
              <w:t>твержден</w:t>
            </w:r>
            <w:r w:rsidRPr="00A1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47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956ECE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5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Pr="00A14400" w:rsidRDefault="00956ECE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Default="00956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2C6DB7" w:rsidP="002C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6ECE"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956ECE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2C6DB7" w:rsidP="002C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56ECE"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956ECE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327824" w:rsidP="00CA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CA67A2" w:rsidRPr="00A14400">
              <w:rPr>
                <w:sz w:val="24"/>
                <w:szCs w:val="24"/>
              </w:rPr>
              <w:t xml:space="preserve"> постановления администрации Сорочинского городского округа «Об утверждении проектов развития общественных инфраструктур, основанных на местных инициативах </w:t>
            </w:r>
            <w:proofErr w:type="gramStart"/>
            <w:r w:rsidR="00CA67A2" w:rsidRPr="00A14400">
              <w:rPr>
                <w:sz w:val="24"/>
                <w:szCs w:val="24"/>
              </w:rPr>
              <w:t>в</w:t>
            </w:r>
            <w:proofErr w:type="gramEnd"/>
            <w:r w:rsidR="00CA67A2" w:rsidRPr="00A14400">
              <w:rPr>
                <w:sz w:val="24"/>
                <w:szCs w:val="24"/>
              </w:rPr>
              <w:t xml:space="preserve">  </w:t>
            </w:r>
            <w:proofErr w:type="gramStart"/>
            <w:r w:rsidR="00CA67A2" w:rsidRPr="00A14400">
              <w:rPr>
                <w:sz w:val="24"/>
                <w:szCs w:val="24"/>
              </w:rPr>
              <w:t>Сорочинском</w:t>
            </w:r>
            <w:proofErr w:type="gramEnd"/>
            <w:r w:rsidR="00CA67A2" w:rsidRPr="00A14400">
              <w:rPr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631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2C6DB7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="00A1105D" w:rsidRPr="002D0348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2C6DB7" w:rsidP="00DE05E9">
            <w:pPr>
              <w:jc w:val="center"/>
              <w:rPr>
                <w:sz w:val="24"/>
                <w:szCs w:val="24"/>
              </w:rPr>
            </w:pPr>
            <w:r w:rsidRPr="002C6DB7">
              <w:rPr>
                <w:sz w:val="24"/>
                <w:szCs w:val="24"/>
              </w:rPr>
              <w:t>09.06.2020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CA67A2" w:rsidP="009D45AB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Заключен</w:t>
            </w:r>
            <w:r w:rsidR="009D45AB">
              <w:rPr>
                <w:sz w:val="24"/>
                <w:szCs w:val="24"/>
              </w:rPr>
              <w:t>о</w:t>
            </w:r>
            <w:r w:rsidRPr="00A14400">
              <w:rPr>
                <w:sz w:val="24"/>
                <w:szCs w:val="24"/>
              </w:rPr>
              <w:t xml:space="preserve"> соглашения с Министерством строительства, жилищно-коммунального, дорожного  хозяйства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631C9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A1105D">
              <w:rPr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2C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DB7">
              <w:rPr>
                <w:sz w:val="24"/>
                <w:szCs w:val="24"/>
              </w:rPr>
              <w:t>8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2C6DB7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CA67A2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 w:rsidR="000902EA"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 w:rsidR="000902EA"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</w:t>
            </w:r>
            <w:r w:rsidR="00A1105D" w:rsidRPr="00A1105D">
              <w:rPr>
                <w:sz w:val="24"/>
                <w:szCs w:val="24"/>
              </w:rPr>
              <w:t xml:space="preserve">А.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2C6DB7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  <w:r w:rsidR="00CA67A2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366A6" w:rsidP="0043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A67A2" w:rsidRPr="00A14400">
              <w:rPr>
                <w:sz w:val="24"/>
                <w:szCs w:val="24"/>
              </w:rPr>
              <w:t>.</w:t>
            </w:r>
            <w:r w:rsidR="00433529">
              <w:rPr>
                <w:sz w:val="24"/>
                <w:szCs w:val="24"/>
              </w:rPr>
              <w:t>11</w:t>
            </w:r>
            <w:r w:rsidR="00CA67A2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B670B4" w:rsidTr="004E5204">
        <w:trPr>
          <w:trHeight w:val="312"/>
        </w:trPr>
        <w:tc>
          <w:tcPr>
            <w:tcW w:w="148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0B4" w:rsidRPr="00B670B4" w:rsidRDefault="00B670B4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A631C9" w:rsidTr="00616BB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736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30.</w:t>
            </w:r>
            <w:r w:rsidR="007366A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F030CF" w:rsidP="00433529">
            <w:pPr>
              <w:jc w:val="center"/>
              <w:rPr>
                <w:sz w:val="24"/>
                <w:szCs w:val="24"/>
              </w:rPr>
            </w:pPr>
            <w:r w:rsidRPr="00F030CF">
              <w:rPr>
                <w:sz w:val="24"/>
                <w:szCs w:val="24"/>
              </w:rPr>
              <w:t>20.11.2020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DE05E9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F030CF" w:rsidP="00F03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31C9"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631C9" w:rsidRPr="00A1105D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DE05E9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F030CF" w:rsidP="00F03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31C9"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631C9" w:rsidRPr="00A1105D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7D125C" w:rsidRDefault="00A631C9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086F9E" w:rsidP="00086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631C9" w:rsidRPr="006533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A631C9" w:rsidRPr="006533B5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5371FE" w:rsidRDefault="00A631C9" w:rsidP="00F03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 </w:t>
            </w:r>
            <w:r>
              <w:t xml:space="preserve">по устройству ограждения территории кладбища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r w:rsidR="00F030CF">
              <w:t>Алексеевка</w:t>
            </w:r>
            <w:r w:rsidRPr="005371FE">
              <w:rPr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B55226" w:rsidP="00B5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631C9" w:rsidRPr="00914B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A631C9" w:rsidRPr="00914BD9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EC72A9" w:rsidP="00EC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631C9" w:rsidRPr="006533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A631C9" w:rsidRPr="006533B5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5371FE" w:rsidRDefault="00A631C9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B55226" w:rsidP="00B5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631C9" w:rsidRPr="007375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A631C9" w:rsidRPr="0073759F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EC72A9" w:rsidP="00EC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631C9" w:rsidRPr="00914B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A631C9" w:rsidRPr="00914BD9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DE05E9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</w:t>
            </w:r>
            <w:r>
              <w:rPr>
                <w:sz w:val="24"/>
                <w:szCs w:val="24"/>
              </w:rPr>
              <w:t>20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4432D4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4432D4" w:rsidRDefault="00A631C9" w:rsidP="00DE05E9">
            <w:pPr>
              <w:rPr>
                <w:sz w:val="24"/>
                <w:szCs w:val="24"/>
              </w:rPr>
            </w:pPr>
            <w:r w:rsidRPr="004432D4">
              <w:rPr>
                <w:sz w:val="24"/>
                <w:szCs w:val="24"/>
              </w:rPr>
              <w:t xml:space="preserve">   31.10.20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4432D4" w:rsidRDefault="00970DAD" w:rsidP="00970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631C9" w:rsidRPr="004432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A631C9" w:rsidRPr="004432D4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1069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(млн.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5CE5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C82F46" w:rsidP="00086F9E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C82F46">
              <w:rPr>
                <w:sz w:val="24"/>
                <w:szCs w:val="24"/>
                <w:u w:val="single"/>
              </w:rPr>
              <w:t>«</w:t>
            </w:r>
            <w:r w:rsidR="00160EC4">
              <w:rPr>
                <w:u w:val="single"/>
              </w:rPr>
              <w:t xml:space="preserve">Устройство ограждения территории кладбища </w:t>
            </w:r>
            <w:proofErr w:type="gramStart"/>
            <w:r w:rsidR="00160EC4">
              <w:rPr>
                <w:u w:val="single"/>
              </w:rPr>
              <w:t>в</w:t>
            </w:r>
            <w:proofErr w:type="gramEnd"/>
            <w:r w:rsidR="00160EC4">
              <w:rPr>
                <w:u w:val="single"/>
              </w:rPr>
              <w:t xml:space="preserve"> </w:t>
            </w:r>
            <w:proofErr w:type="gramStart"/>
            <w:r w:rsidR="00160EC4">
              <w:rPr>
                <w:u w:val="single"/>
              </w:rPr>
              <w:t>с</w:t>
            </w:r>
            <w:proofErr w:type="gramEnd"/>
            <w:r w:rsidR="00C057B3">
              <w:t xml:space="preserve"> </w:t>
            </w:r>
            <w:r w:rsidR="00086F9E">
              <w:rPr>
                <w:u w:val="single"/>
              </w:rPr>
              <w:t>Алексеевка</w:t>
            </w:r>
            <w:r w:rsidR="00C057B3" w:rsidRPr="00C057B3">
              <w:rPr>
                <w:u w:val="single"/>
              </w:rPr>
              <w:t xml:space="preserve"> </w:t>
            </w:r>
            <w:r w:rsidR="00160EC4">
              <w:rPr>
                <w:u w:val="single"/>
              </w:rPr>
              <w:t>Сорочинского городского округа Оренбургской области</w:t>
            </w:r>
            <w:r w:rsidRPr="00C82F46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C057B3" w:rsidP="00DD5388">
            <w:pPr>
              <w:ind w:left="141"/>
              <w:rPr>
                <w:sz w:val="24"/>
                <w:szCs w:val="24"/>
              </w:rPr>
            </w:pPr>
            <w:proofErr w:type="spellStart"/>
            <w:r w:rsidRPr="00C057B3">
              <w:rPr>
                <w:sz w:val="24"/>
                <w:szCs w:val="24"/>
              </w:rPr>
              <w:t>Слободчиков</w:t>
            </w:r>
            <w:proofErr w:type="spellEnd"/>
            <w:r w:rsidRPr="00C057B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C05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57B3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7A5A79" w:rsidP="0016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7A5A79" w:rsidP="00160EC4">
            <w:pPr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5CE5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C91DF0" w:rsidRDefault="00C91DF0" w:rsidP="004432D4">
      <w:pPr>
        <w:rPr>
          <w:sz w:val="20"/>
          <w:szCs w:val="20"/>
        </w:rPr>
      </w:pPr>
      <w:bookmarkStart w:id="0" w:name="_GoBack"/>
      <w:bookmarkEnd w:id="0"/>
    </w:p>
    <w:sectPr w:rsidR="00C91DF0">
      <w:pgSz w:w="16840" w:h="11906" w:orient="landscape"/>
      <w:pgMar w:top="700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75B5E"/>
    <w:rsid w:val="000835F3"/>
    <w:rsid w:val="0008565D"/>
    <w:rsid w:val="00086F9E"/>
    <w:rsid w:val="000902EA"/>
    <w:rsid w:val="001068C2"/>
    <w:rsid w:val="00152102"/>
    <w:rsid w:val="00160EC4"/>
    <w:rsid w:val="00166DE1"/>
    <w:rsid w:val="00191939"/>
    <w:rsid w:val="001939EC"/>
    <w:rsid w:val="00195CE5"/>
    <w:rsid w:val="001A3765"/>
    <w:rsid w:val="001B0F99"/>
    <w:rsid w:val="001C1DCB"/>
    <w:rsid w:val="001D4DF6"/>
    <w:rsid w:val="001F1EF4"/>
    <w:rsid w:val="001F56E5"/>
    <w:rsid w:val="00205758"/>
    <w:rsid w:val="00241D8A"/>
    <w:rsid w:val="002501B4"/>
    <w:rsid w:val="00263C2C"/>
    <w:rsid w:val="00276080"/>
    <w:rsid w:val="002820D5"/>
    <w:rsid w:val="002943A0"/>
    <w:rsid w:val="002C6DB7"/>
    <w:rsid w:val="002D6B71"/>
    <w:rsid w:val="0031462E"/>
    <w:rsid w:val="00327824"/>
    <w:rsid w:val="00352576"/>
    <w:rsid w:val="00382EBF"/>
    <w:rsid w:val="003F6CAA"/>
    <w:rsid w:val="00433529"/>
    <w:rsid w:val="00436FAE"/>
    <w:rsid w:val="004432D4"/>
    <w:rsid w:val="004463AA"/>
    <w:rsid w:val="00482FC0"/>
    <w:rsid w:val="004950AA"/>
    <w:rsid w:val="004B4828"/>
    <w:rsid w:val="0052564F"/>
    <w:rsid w:val="005667B2"/>
    <w:rsid w:val="00593934"/>
    <w:rsid w:val="005A583C"/>
    <w:rsid w:val="005B04BB"/>
    <w:rsid w:val="005D44EF"/>
    <w:rsid w:val="005E4036"/>
    <w:rsid w:val="005F5DAE"/>
    <w:rsid w:val="0060326A"/>
    <w:rsid w:val="00634870"/>
    <w:rsid w:val="00642CA9"/>
    <w:rsid w:val="006533B5"/>
    <w:rsid w:val="00677603"/>
    <w:rsid w:val="006B4318"/>
    <w:rsid w:val="006C138D"/>
    <w:rsid w:val="0071389B"/>
    <w:rsid w:val="00717BC0"/>
    <w:rsid w:val="007366A6"/>
    <w:rsid w:val="0074741C"/>
    <w:rsid w:val="00753DB1"/>
    <w:rsid w:val="0075776B"/>
    <w:rsid w:val="00785D93"/>
    <w:rsid w:val="007A2768"/>
    <w:rsid w:val="007A5A79"/>
    <w:rsid w:val="007D3BC2"/>
    <w:rsid w:val="007D4B06"/>
    <w:rsid w:val="00805840"/>
    <w:rsid w:val="008202DC"/>
    <w:rsid w:val="00822F71"/>
    <w:rsid w:val="008A6F9B"/>
    <w:rsid w:val="008B6DCF"/>
    <w:rsid w:val="008F338D"/>
    <w:rsid w:val="00903DF8"/>
    <w:rsid w:val="00956ECE"/>
    <w:rsid w:val="00970DAD"/>
    <w:rsid w:val="009A2663"/>
    <w:rsid w:val="009B78C8"/>
    <w:rsid w:val="009D45AB"/>
    <w:rsid w:val="009E3E14"/>
    <w:rsid w:val="009F0605"/>
    <w:rsid w:val="009F4AA8"/>
    <w:rsid w:val="00A04DC7"/>
    <w:rsid w:val="00A1105D"/>
    <w:rsid w:val="00A14400"/>
    <w:rsid w:val="00A3456D"/>
    <w:rsid w:val="00A41BE1"/>
    <w:rsid w:val="00A52DA3"/>
    <w:rsid w:val="00A631C9"/>
    <w:rsid w:val="00A81C3F"/>
    <w:rsid w:val="00AD447E"/>
    <w:rsid w:val="00B25733"/>
    <w:rsid w:val="00B55226"/>
    <w:rsid w:val="00B64BCC"/>
    <w:rsid w:val="00B670B4"/>
    <w:rsid w:val="00B87249"/>
    <w:rsid w:val="00B9494C"/>
    <w:rsid w:val="00BB51B7"/>
    <w:rsid w:val="00BC15FC"/>
    <w:rsid w:val="00BE0D7F"/>
    <w:rsid w:val="00C051F8"/>
    <w:rsid w:val="00C057B3"/>
    <w:rsid w:val="00C15D92"/>
    <w:rsid w:val="00C82F46"/>
    <w:rsid w:val="00C91DF0"/>
    <w:rsid w:val="00CA0D4B"/>
    <w:rsid w:val="00CA44D8"/>
    <w:rsid w:val="00CA5122"/>
    <w:rsid w:val="00CA578F"/>
    <w:rsid w:val="00CA67A2"/>
    <w:rsid w:val="00D30FE2"/>
    <w:rsid w:val="00D402B9"/>
    <w:rsid w:val="00D5385E"/>
    <w:rsid w:val="00D65F55"/>
    <w:rsid w:val="00D70C4D"/>
    <w:rsid w:val="00D76F2A"/>
    <w:rsid w:val="00DA3B0C"/>
    <w:rsid w:val="00DD5388"/>
    <w:rsid w:val="00DE051E"/>
    <w:rsid w:val="00DE05E9"/>
    <w:rsid w:val="00DF1938"/>
    <w:rsid w:val="00DF38DE"/>
    <w:rsid w:val="00DF76FF"/>
    <w:rsid w:val="00E10EBA"/>
    <w:rsid w:val="00E14A00"/>
    <w:rsid w:val="00E45163"/>
    <w:rsid w:val="00E52437"/>
    <w:rsid w:val="00E80EDB"/>
    <w:rsid w:val="00E840D7"/>
    <w:rsid w:val="00E92BEF"/>
    <w:rsid w:val="00EC72A9"/>
    <w:rsid w:val="00F030CF"/>
    <w:rsid w:val="00F32BD1"/>
    <w:rsid w:val="00F3396C"/>
    <w:rsid w:val="00F45335"/>
    <w:rsid w:val="00FA1672"/>
    <w:rsid w:val="00FC1574"/>
    <w:rsid w:val="00FC6F2F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06E2-6278-4DFF-AE02-D4A701D8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</cp:lastModifiedBy>
  <cp:revision>84</cp:revision>
  <cp:lastPrinted>2021-01-15T09:41:00Z</cp:lastPrinted>
  <dcterms:created xsi:type="dcterms:W3CDTF">2019-03-05T05:38:00Z</dcterms:created>
  <dcterms:modified xsi:type="dcterms:W3CDTF">2021-02-25T05:35:00Z</dcterms:modified>
</cp:coreProperties>
</file>