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C6E41">
        <w:rPr>
          <w:sz w:val="22"/>
          <w:lang w:val="ru-RU"/>
        </w:rPr>
        <w:t>21.11.2016 № 2072-п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AC658F" w:rsidRDefault="00A54DAF" w:rsidP="00A54DAF">
      <w:pPr>
        <w:jc w:val="both"/>
        <w:rPr>
          <w:bCs/>
          <w:color w:val="000000"/>
          <w:spacing w:val="1"/>
        </w:rPr>
      </w:pPr>
      <w:r w:rsidRPr="00AC658F">
        <w:rPr>
          <w:bCs/>
          <w:color w:val="000000"/>
          <w:spacing w:val="1"/>
        </w:rPr>
        <w:t xml:space="preserve">О разрешении на использование </w:t>
      </w:r>
    </w:p>
    <w:p w:rsidR="00A54DAF" w:rsidRPr="00AC658F" w:rsidRDefault="00A54DAF" w:rsidP="00A54DAF">
      <w:pPr>
        <w:jc w:val="both"/>
        <w:rPr>
          <w:bCs/>
          <w:color w:val="000000"/>
          <w:spacing w:val="1"/>
        </w:rPr>
      </w:pPr>
      <w:r w:rsidRPr="00AC658F">
        <w:rPr>
          <w:bCs/>
          <w:color w:val="000000"/>
          <w:spacing w:val="1"/>
        </w:rPr>
        <w:t>земельных участков</w:t>
      </w:r>
    </w:p>
    <w:p w:rsidR="00AC658F" w:rsidRPr="00AC658F" w:rsidRDefault="00AC658F" w:rsidP="00A54DAF">
      <w:pPr>
        <w:jc w:val="both"/>
        <w:rPr>
          <w:bCs/>
          <w:color w:val="000000"/>
          <w:spacing w:val="1"/>
        </w:rPr>
      </w:pPr>
    </w:p>
    <w:p w:rsidR="008A6E83" w:rsidRPr="000C2BA1" w:rsidRDefault="00A54DAF" w:rsidP="008A6E83">
      <w:pPr>
        <w:jc w:val="both"/>
        <w:rPr>
          <w:bCs/>
          <w:color w:val="000000"/>
          <w:spacing w:val="1"/>
        </w:rPr>
      </w:pPr>
      <w:r w:rsidRPr="00AC658F">
        <w:rPr>
          <w:bCs/>
          <w:color w:val="000000"/>
          <w:spacing w:val="1"/>
        </w:rPr>
        <w:tab/>
      </w:r>
      <w:proofErr w:type="gramStart"/>
      <w:r w:rsidRPr="00AC658F">
        <w:rPr>
          <w:bCs/>
          <w:color w:val="000000"/>
          <w:spacing w:val="1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находящихсяв</w:t>
      </w:r>
      <w:proofErr w:type="gramEnd"/>
      <w:r w:rsidRPr="00AC658F">
        <w:rPr>
          <w:bCs/>
          <w:color w:val="000000"/>
          <w:spacing w:val="1"/>
        </w:rPr>
        <w:t xml:space="preserve"> </w:t>
      </w:r>
      <w:proofErr w:type="gramStart"/>
      <w:r w:rsidRPr="00AC658F">
        <w:rPr>
          <w:bCs/>
          <w:color w:val="000000"/>
          <w:spacing w:val="1"/>
        </w:rPr>
        <w:t>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</w:t>
      </w:r>
      <w:proofErr w:type="gramEnd"/>
      <w:r w:rsidRPr="00AC658F">
        <w:rPr>
          <w:bCs/>
          <w:color w:val="000000"/>
          <w:spacing w:val="1"/>
        </w:rPr>
        <w:t xml:space="preserve"> заявлением (</w:t>
      </w:r>
      <w:proofErr w:type="spellStart"/>
      <w:r w:rsidRPr="00AC658F">
        <w:rPr>
          <w:bCs/>
          <w:color w:val="000000"/>
          <w:spacing w:val="1"/>
        </w:rPr>
        <w:t>вх</w:t>
      </w:r>
      <w:proofErr w:type="spellEnd"/>
      <w:r w:rsidRPr="00AC658F">
        <w:rPr>
          <w:bCs/>
          <w:color w:val="000000"/>
          <w:spacing w:val="1"/>
        </w:rPr>
        <w:t xml:space="preserve">. № </w:t>
      </w:r>
      <w:r w:rsidR="006D7B4A" w:rsidRPr="00AC658F">
        <w:rPr>
          <w:bCs/>
          <w:color w:val="000000"/>
          <w:spacing w:val="1"/>
        </w:rPr>
        <w:t>7450 от 09.11</w:t>
      </w:r>
      <w:r w:rsidRPr="00AC658F">
        <w:rPr>
          <w:bCs/>
          <w:color w:val="000000"/>
          <w:spacing w:val="1"/>
        </w:rPr>
        <w:t>.2016) администрация Сорочинского городского округа Оренбургской области постановляет:</w:t>
      </w:r>
    </w:p>
    <w:p w:rsidR="00AC658F" w:rsidRPr="00AC658F" w:rsidRDefault="00AC658F" w:rsidP="008A6E83">
      <w:pPr>
        <w:jc w:val="both"/>
      </w:pPr>
    </w:p>
    <w:p w:rsidR="006D7B4A" w:rsidRPr="00AC658F" w:rsidRDefault="008A6E83" w:rsidP="006D7B4A">
      <w:pPr>
        <w:ind w:firstLine="708"/>
        <w:jc w:val="both"/>
        <w:rPr>
          <w:color w:val="000000"/>
          <w:spacing w:val="10"/>
        </w:rPr>
      </w:pPr>
      <w:r w:rsidRPr="00AC658F">
        <w:t xml:space="preserve">1. </w:t>
      </w:r>
      <w:r w:rsidR="006D7B4A" w:rsidRPr="00AC658F">
        <w:rPr>
          <w:color w:val="000000"/>
          <w:spacing w:val="10"/>
        </w:rPr>
        <w:t xml:space="preserve">Разрешить </w:t>
      </w:r>
      <w:proofErr w:type="spellStart"/>
      <w:r w:rsidR="006D7B4A" w:rsidRPr="00AC658F">
        <w:rPr>
          <w:color w:val="000000"/>
          <w:spacing w:val="10"/>
        </w:rPr>
        <w:t>Бузулукскому</w:t>
      </w:r>
      <w:proofErr w:type="spellEnd"/>
      <w:r w:rsidR="006D7B4A" w:rsidRPr="00AC658F">
        <w:rPr>
          <w:color w:val="000000"/>
          <w:spacing w:val="10"/>
        </w:rPr>
        <w:t xml:space="preserve"> линейному производственному управлению магистральных газопроводов, филиал ООО «Газпром </w:t>
      </w:r>
      <w:proofErr w:type="spellStart"/>
      <w:r w:rsidR="006D7B4A" w:rsidRPr="00AC658F">
        <w:rPr>
          <w:color w:val="000000"/>
          <w:spacing w:val="10"/>
        </w:rPr>
        <w:t>трансгаз</w:t>
      </w:r>
      <w:proofErr w:type="spellEnd"/>
      <w:r w:rsidR="006D7B4A" w:rsidRPr="00AC658F">
        <w:rPr>
          <w:color w:val="000000"/>
          <w:spacing w:val="10"/>
        </w:rPr>
        <w:t xml:space="preserve"> Екатеринбург»</w:t>
      </w:r>
      <w:r w:rsidR="009802D1">
        <w:rPr>
          <w:color w:val="000000"/>
          <w:spacing w:val="10"/>
        </w:rPr>
        <w:t>,</w:t>
      </w:r>
      <w:r w:rsidR="006D7B4A" w:rsidRPr="00AC658F">
        <w:rPr>
          <w:color w:val="000000"/>
          <w:spacing w:val="10"/>
        </w:rPr>
        <w:t xml:space="preserve"> использование земель и производство работ по ремонту в 2016-2017 году по результатам ВТД 2016 года на участке 7,8-44,0 км. Газопровода-отвода ГРС Грачевка, Ду300 (инв. № 35797),  общей площадью </w:t>
      </w:r>
      <w:r w:rsidR="0067709D" w:rsidRPr="00AC658F">
        <w:rPr>
          <w:color w:val="000000"/>
          <w:spacing w:val="10"/>
        </w:rPr>
        <w:t>13001</w:t>
      </w:r>
      <w:r w:rsidR="00A9114A">
        <w:rPr>
          <w:color w:val="000000"/>
          <w:spacing w:val="10"/>
        </w:rPr>
        <w:t>,00</w:t>
      </w:r>
      <w:r w:rsidR="006D7B4A" w:rsidRPr="00AC658F">
        <w:rPr>
          <w:color w:val="000000"/>
          <w:spacing w:val="10"/>
        </w:rPr>
        <w:t xml:space="preserve">кв.м., на территории Сорочинского городского округа Оренбургской области до </w:t>
      </w:r>
      <w:r w:rsidR="0067709D" w:rsidRPr="00AC658F">
        <w:rPr>
          <w:color w:val="000000"/>
          <w:spacing w:val="10"/>
        </w:rPr>
        <w:t>20.04.2017</w:t>
      </w:r>
      <w:r w:rsidR="006D7B4A" w:rsidRPr="00AC658F">
        <w:rPr>
          <w:color w:val="000000"/>
          <w:spacing w:val="10"/>
        </w:rPr>
        <w:t>, а именно:</w:t>
      </w:r>
    </w:p>
    <w:p w:rsidR="006D7B4A" w:rsidRPr="00AC658F" w:rsidRDefault="006D7B4A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 xml:space="preserve">1.1. часть земельного участка расположенного в </w:t>
      </w:r>
      <w:r w:rsidR="0067709D" w:rsidRPr="00AC658F">
        <w:rPr>
          <w:color w:val="000000"/>
          <w:spacing w:val="10"/>
        </w:rPr>
        <w:t>западной</w:t>
      </w:r>
      <w:r w:rsidRPr="00AC658F">
        <w:rPr>
          <w:color w:val="000000"/>
          <w:spacing w:val="10"/>
        </w:rPr>
        <w:t xml:space="preserve"> части кад</w:t>
      </w:r>
      <w:r w:rsidR="0067709D" w:rsidRPr="00AC658F">
        <w:rPr>
          <w:color w:val="000000"/>
          <w:spacing w:val="10"/>
        </w:rPr>
        <w:t>астрового квартала 56:30:0804002</w:t>
      </w:r>
      <w:r w:rsidRPr="00AC658F">
        <w:rPr>
          <w:color w:val="000000"/>
          <w:spacing w:val="10"/>
        </w:rPr>
        <w:t xml:space="preserve"> (объект № 1) общей площадью </w:t>
      </w:r>
      <w:r w:rsidR="0067709D" w:rsidRPr="00AC658F">
        <w:rPr>
          <w:color w:val="000000"/>
          <w:spacing w:val="10"/>
        </w:rPr>
        <w:t>897</w:t>
      </w:r>
      <w:r w:rsidRPr="00AC658F">
        <w:rPr>
          <w:color w:val="000000"/>
          <w:spacing w:val="10"/>
        </w:rPr>
        <w:t>,0 кв.м.;</w:t>
      </w:r>
    </w:p>
    <w:p w:rsidR="008A6E83" w:rsidRPr="00AC658F" w:rsidRDefault="006D7B4A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>1.2. часть земельного участка расположенного в западной части кадастрового квартала 56:30:</w:t>
      </w:r>
      <w:r w:rsidR="00F754B0" w:rsidRPr="00AC658F">
        <w:rPr>
          <w:color w:val="000000"/>
          <w:spacing w:val="10"/>
        </w:rPr>
        <w:t>0803004</w:t>
      </w:r>
      <w:r w:rsidRPr="00AC658F">
        <w:rPr>
          <w:color w:val="000000"/>
          <w:spacing w:val="10"/>
        </w:rPr>
        <w:t xml:space="preserve"> (объект № 2), обшей площадью </w:t>
      </w:r>
      <w:r w:rsidR="00F754B0" w:rsidRPr="00AC658F">
        <w:rPr>
          <w:color w:val="000000"/>
          <w:spacing w:val="10"/>
        </w:rPr>
        <w:t>1345</w:t>
      </w:r>
      <w:r w:rsidRPr="00AC658F">
        <w:rPr>
          <w:color w:val="000000"/>
          <w:spacing w:val="10"/>
        </w:rPr>
        <w:t>кв.м</w:t>
      </w:r>
      <w:r w:rsidR="008A6E83" w:rsidRPr="00AC658F">
        <w:rPr>
          <w:color w:val="000000"/>
          <w:spacing w:val="10"/>
        </w:rPr>
        <w:t>.</w:t>
      </w:r>
      <w:r w:rsidR="00F754B0" w:rsidRPr="00AC658F">
        <w:rPr>
          <w:color w:val="000000"/>
          <w:spacing w:val="10"/>
        </w:rPr>
        <w:t>;</w:t>
      </w:r>
    </w:p>
    <w:p w:rsidR="00F754B0" w:rsidRPr="00AC658F" w:rsidRDefault="00F754B0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>1.3. часть земельного участка расположенного в центральной части кадастрового квартала 56:30:0108013 (объект № 3), обшей площадью 1537 кв.м.;</w:t>
      </w:r>
    </w:p>
    <w:p w:rsidR="00F754B0" w:rsidRPr="00AC658F" w:rsidRDefault="00F754B0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>1.4. часть земельного участка расположенного в западной части кадастрового кв</w:t>
      </w:r>
      <w:r w:rsidR="00235367">
        <w:rPr>
          <w:color w:val="000000"/>
          <w:spacing w:val="10"/>
        </w:rPr>
        <w:t>артала 56:30:0108</w:t>
      </w:r>
      <w:r w:rsidR="00DD72B4">
        <w:rPr>
          <w:color w:val="000000"/>
          <w:spacing w:val="10"/>
        </w:rPr>
        <w:t>012</w:t>
      </w:r>
      <w:r w:rsidR="006965F9" w:rsidRPr="00AC658F">
        <w:rPr>
          <w:color w:val="000000"/>
          <w:spacing w:val="10"/>
        </w:rPr>
        <w:t xml:space="preserve"> (объект № 4</w:t>
      </w:r>
      <w:r w:rsidR="0003489C">
        <w:rPr>
          <w:color w:val="000000"/>
          <w:spacing w:val="10"/>
        </w:rPr>
        <w:t>), обшей площадью 1</w:t>
      </w:r>
      <w:r w:rsidRPr="00AC658F">
        <w:rPr>
          <w:color w:val="000000"/>
          <w:spacing w:val="10"/>
        </w:rPr>
        <w:t>5</w:t>
      </w:r>
      <w:r w:rsidR="0003489C">
        <w:rPr>
          <w:color w:val="000000"/>
          <w:spacing w:val="10"/>
        </w:rPr>
        <w:t>37</w:t>
      </w:r>
      <w:r w:rsidRPr="00AC658F">
        <w:rPr>
          <w:color w:val="000000"/>
          <w:spacing w:val="10"/>
        </w:rPr>
        <w:t>кв.м.;</w:t>
      </w:r>
    </w:p>
    <w:p w:rsidR="000D0485" w:rsidRPr="00AC658F" w:rsidRDefault="007939D6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 xml:space="preserve">1.5. часть земельного участка расположенного в </w:t>
      </w:r>
      <w:r w:rsidR="00B461F8" w:rsidRPr="00AC658F">
        <w:rPr>
          <w:color w:val="000000"/>
          <w:spacing w:val="10"/>
        </w:rPr>
        <w:t xml:space="preserve">центральной </w:t>
      </w:r>
      <w:r w:rsidRPr="00AC658F">
        <w:rPr>
          <w:color w:val="000000"/>
          <w:spacing w:val="10"/>
        </w:rPr>
        <w:t>част</w:t>
      </w:r>
      <w:r w:rsidR="00B461F8" w:rsidRPr="00AC658F">
        <w:rPr>
          <w:color w:val="000000"/>
          <w:spacing w:val="10"/>
        </w:rPr>
        <w:t>и кадастрового квартала 56:30:0108010</w:t>
      </w:r>
      <w:r w:rsidR="006965F9" w:rsidRPr="00AC658F">
        <w:rPr>
          <w:color w:val="000000"/>
          <w:spacing w:val="10"/>
        </w:rPr>
        <w:t>(объект № 5</w:t>
      </w:r>
      <w:r w:rsidR="00B461F8" w:rsidRPr="00AC658F">
        <w:rPr>
          <w:color w:val="000000"/>
          <w:spacing w:val="10"/>
        </w:rPr>
        <w:t>), обшей площадью 1</w:t>
      </w:r>
      <w:r w:rsidRPr="00AC658F">
        <w:rPr>
          <w:color w:val="000000"/>
          <w:spacing w:val="10"/>
        </w:rPr>
        <w:t>5</w:t>
      </w:r>
      <w:r w:rsidR="00B461F8" w:rsidRPr="00AC658F">
        <w:rPr>
          <w:color w:val="000000"/>
          <w:spacing w:val="10"/>
        </w:rPr>
        <w:t>37</w:t>
      </w:r>
      <w:r w:rsidRPr="00AC658F">
        <w:rPr>
          <w:color w:val="000000"/>
          <w:spacing w:val="10"/>
        </w:rPr>
        <w:t>кв.м.;</w:t>
      </w:r>
    </w:p>
    <w:p w:rsidR="006965F9" w:rsidRPr="00AC658F" w:rsidRDefault="006965F9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>1.6. часть земельного участка расположенного в центральной части кадастрового квартала 56:30:0108010 (объект № 6), обшей площадью 1537 кв.м.;</w:t>
      </w:r>
    </w:p>
    <w:p w:rsidR="006965F9" w:rsidRPr="00AC658F" w:rsidRDefault="006965F9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 xml:space="preserve">1.7. часть земельного участка расположенного в </w:t>
      </w:r>
      <w:r w:rsidR="00071688">
        <w:rPr>
          <w:color w:val="000000"/>
          <w:spacing w:val="10"/>
        </w:rPr>
        <w:t>юго-восточной</w:t>
      </w:r>
      <w:r w:rsidRPr="00AC658F">
        <w:rPr>
          <w:color w:val="000000"/>
          <w:spacing w:val="10"/>
        </w:rPr>
        <w:t xml:space="preserve"> части кадастрового кв</w:t>
      </w:r>
      <w:r w:rsidR="0048700A">
        <w:rPr>
          <w:color w:val="000000"/>
          <w:spacing w:val="10"/>
        </w:rPr>
        <w:t>артала 56:30:01080</w:t>
      </w:r>
      <w:r w:rsidR="00A85EE2" w:rsidRPr="00AC658F">
        <w:rPr>
          <w:color w:val="000000"/>
          <w:spacing w:val="10"/>
        </w:rPr>
        <w:t>0</w:t>
      </w:r>
      <w:r w:rsidR="0048700A">
        <w:rPr>
          <w:color w:val="000000"/>
          <w:spacing w:val="10"/>
        </w:rPr>
        <w:t>8</w:t>
      </w:r>
      <w:bookmarkStart w:id="0" w:name="_GoBack"/>
      <w:bookmarkEnd w:id="0"/>
      <w:r w:rsidR="00A85EE2" w:rsidRPr="00AC658F">
        <w:rPr>
          <w:color w:val="000000"/>
          <w:spacing w:val="10"/>
        </w:rPr>
        <w:t xml:space="preserve"> (объект № 7</w:t>
      </w:r>
      <w:r w:rsidRPr="00AC658F">
        <w:rPr>
          <w:color w:val="000000"/>
          <w:spacing w:val="10"/>
        </w:rPr>
        <w:t>), обшей площадью 1537 кв.м.;</w:t>
      </w:r>
    </w:p>
    <w:p w:rsidR="006965F9" w:rsidRPr="00AC658F" w:rsidRDefault="006965F9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 xml:space="preserve">1.8. </w:t>
      </w:r>
      <w:r w:rsidR="00A85EE2" w:rsidRPr="00AC658F">
        <w:rPr>
          <w:color w:val="000000"/>
          <w:spacing w:val="10"/>
        </w:rPr>
        <w:t xml:space="preserve">часть земельного участка расположенного в </w:t>
      </w:r>
      <w:r w:rsidR="00071688">
        <w:rPr>
          <w:color w:val="000000"/>
          <w:spacing w:val="10"/>
        </w:rPr>
        <w:t>северной</w:t>
      </w:r>
      <w:r w:rsidR="00A85EE2" w:rsidRPr="00AC658F">
        <w:rPr>
          <w:color w:val="000000"/>
          <w:spacing w:val="10"/>
        </w:rPr>
        <w:t xml:space="preserve"> части кадастрового квартала 56:30:0108005 (объект № 8), обшей площадью 1537 кв.м.;</w:t>
      </w:r>
    </w:p>
    <w:p w:rsidR="00A26B36" w:rsidRPr="00AC658F" w:rsidRDefault="00A26B36" w:rsidP="006D7B4A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t xml:space="preserve">1.9. часть земельного участка расположенного в </w:t>
      </w:r>
      <w:r w:rsidR="00071688">
        <w:rPr>
          <w:color w:val="000000"/>
          <w:spacing w:val="10"/>
        </w:rPr>
        <w:t>западной</w:t>
      </w:r>
      <w:r w:rsidRPr="00AC658F">
        <w:rPr>
          <w:color w:val="000000"/>
          <w:spacing w:val="10"/>
        </w:rPr>
        <w:t xml:space="preserve"> части кадастрового квартала 56:30:0108003 (объект № 9</w:t>
      </w:r>
      <w:r w:rsidR="003F465C" w:rsidRPr="00AC658F">
        <w:rPr>
          <w:color w:val="000000"/>
          <w:spacing w:val="10"/>
        </w:rPr>
        <w:t>), обшей площадью 1537 кв.м.</w:t>
      </w:r>
    </w:p>
    <w:p w:rsidR="008A6E83" w:rsidRPr="00AC658F" w:rsidRDefault="008A6E83" w:rsidP="008A6E83">
      <w:pPr>
        <w:ind w:firstLine="708"/>
        <w:jc w:val="both"/>
        <w:rPr>
          <w:color w:val="000000"/>
          <w:spacing w:val="10"/>
        </w:rPr>
      </w:pPr>
      <w:r w:rsidRPr="00AC658F">
        <w:rPr>
          <w:color w:val="000000"/>
          <w:spacing w:val="10"/>
        </w:rPr>
        <w:lastRenderedPageBreak/>
        <w:t>2. Данное разрешение не дает право на строительство или реконструкцию объектов капитального строительства.</w:t>
      </w:r>
    </w:p>
    <w:p w:rsidR="008A6E83" w:rsidRPr="00AC658F" w:rsidRDefault="008A6E83" w:rsidP="008A6E83">
      <w:pPr>
        <w:ind w:firstLine="708"/>
        <w:jc w:val="both"/>
      </w:pPr>
      <w:r w:rsidRPr="00AC658F">
        <w:rPr>
          <w:color w:val="000000"/>
          <w:spacing w:val="10"/>
        </w:rPr>
        <w:t>3. 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обязано:</w:t>
      </w:r>
    </w:p>
    <w:p w:rsidR="008A6E83" w:rsidRPr="00AC658F" w:rsidRDefault="008A6E83" w:rsidP="008A6E83">
      <w:pPr>
        <w:pStyle w:val="2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ab/>
        <w:t>3.1. 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8A6E83" w:rsidRPr="00AC658F" w:rsidRDefault="008A6E83" w:rsidP="008A6E83">
      <w:pPr>
        <w:pStyle w:val="2"/>
        <w:ind w:firstLine="708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>3.2. выполнить необходимые работы по рекультивации такого земельного участка, либо его части.</w:t>
      </w:r>
    </w:p>
    <w:p w:rsidR="008A6E83" w:rsidRPr="00AC658F" w:rsidRDefault="008A6E83" w:rsidP="008A6E83">
      <w:pPr>
        <w:pStyle w:val="2"/>
        <w:ind w:firstLine="708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физическим и юридическим лицам.</w:t>
      </w:r>
    </w:p>
    <w:p w:rsidR="008A6E83" w:rsidRPr="00AC658F" w:rsidRDefault="008A6E83" w:rsidP="008A6E83">
      <w:pPr>
        <w:pStyle w:val="2"/>
        <w:ind w:firstLine="708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юридическим лицам.</w:t>
      </w:r>
    </w:p>
    <w:p w:rsidR="008A6E83" w:rsidRPr="00AC658F" w:rsidRDefault="008A6E83" w:rsidP="008A6E83">
      <w:pPr>
        <w:pStyle w:val="2"/>
        <w:ind w:firstLine="708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 xml:space="preserve">5. </w:t>
      </w:r>
      <w:proofErr w:type="gramStart"/>
      <w:r w:rsidRPr="00AC658F">
        <w:rPr>
          <w:color w:val="000000"/>
          <w:spacing w:val="10"/>
          <w:sz w:val="24"/>
          <w:szCs w:val="24"/>
          <w:lang w:val="ru-RU"/>
        </w:rPr>
        <w:t>Контроль за</w:t>
      </w:r>
      <w:proofErr w:type="gramEnd"/>
      <w:r w:rsidRPr="00AC658F">
        <w:rPr>
          <w:color w:val="000000"/>
          <w:spacing w:val="10"/>
          <w:sz w:val="24"/>
          <w:szCs w:val="24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Крестьянова А.Ф.</w:t>
      </w:r>
    </w:p>
    <w:p w:rsidR="008A6E83" w:rsidRPr="00AC658F" w:rsidRDefault="008A6E83" w:rsidP="008A6E83">
      <w:pPr>
        <w:pStyle w:val="2"/>
        <w:ind w:firstLine="708"/>
        <w:jc w:val="both"/>
        <w:rPr>
          <w:color w:val="000000"/>
          <w:spacing w:val="10"/>
          <w:sz w:val="24"/>
          <w:szCs w:val="24"/>
          <w:lang w:val="ru-RU"/>
        </w:rPr>
      </w:pPr>
      <w:r w:rsidRPr="00AC658F">
        <w:rPr>
          <w:color w:val="000000"/>
          <w:spacing w:val="10"/>
          <w:sz w:val="24"/>
          <w:szCs w:val="24"/>
          <w:lang w:val="ru-RU"/>
        </w:rPr>
        <w:t>6. 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E324E" w:rsidRPr="00AC658F" w:rsidRDefault="007E324E" w:rsidP="00E32A82">
      <w:pPr>
        <w:pStyle w:val="2"/>
        <w:jc w:val="both"/>
        <w:rPr>
          <w:sz w:val="24"/>
          <w:szCs w:val="24"/>
          <w:lang w:val="ru-RU"/>
        </w:rPr>
      </w:pPr>
    </w:p>
    <w:p w:rsidR="005526A7" w:rsidRPr="00AC658F" w:rsidRDefault="005526A7" w:rsidP="00E32A82">
      <w:pPr>
        <w:pStyle w:val="2"/>
        <w:jc w:val="both"/>
        <w:rPr>
          <w:sz w:val="24"/>
          <w:szCs w:val="24"/>
          <w:lang w:val="ru-RU"/>
        </w:rPr>
      </w:pPr>
    </w:p>
    <w:p w:rsidR="005526A7" w:rsidRPr="00AC658F" w:rsidRDefault="005526A7" w:rsidP="00E32A82">
      <w:pPr>
        <w:pStyle w:val="2"/>
        <w:jc w:val="both"/>
        <w:rPr>
          <w:sz w:val="24"/>
          <w:szCs w:val="24"/>
          <w:lang w:val="ru-RU"/>
        </w:rPr>
      </w:pPr>
    </w:p>
    <w:p w:rsidR="00AB775A" w:rsidRPr="00AC658F" w:rsidRDefault="00AB775A" w:rsidP="00E32A82">
      <w:pPr>
        <w:pStyle w:val="2"/>
        <w:jc w:val="both"/>
        <w:rPr>
          <w:sz w:val="24"/>
          <w:szCs w:val="24"/>
          <w:lang w:val="ru-RU"/>
        </w:rPr>
      </w:pPr>
    </w:p>
    <w:p w:rsidR="008A6E83" w:rsidRPr="00AC658F" w:rsidRDefault="008A6E83" w:rsidP="00E32A82">
      <w:pPr>
        <w:pStyle w:val="2"/>
        <w:jc w:val="both"/>
        <w:rPr>
          <w:sz w:val="24"/>
          <w:szCs w:val="24"/>
          <w:lang w:val="ru-RU"/>
        </w:rPr>
      </w:pPr>
    </w:p>
    <w:p w:rsidR="008A6E83" w:rsidRPr="00AC658F" w:rsidRDefault="008A6E83" w:rsidP="00E32A82">
      <w:pPr>
        <w:pStyle w:val="2"/>
        <w:jc w:val="both"/>
        <w:rPr>
          <w:sz w:val="24"/>
          <w:szCs w:val="24"/>
          <w:lang w:val="ru-RU"/>
        </w:rPr>
      </w:pPr>
    </w:p>
    <w:p w:rsidR="008A6E83" w:rsidRPr="00AC658F" w:rsidRDefault="008A6E83" w:rsidP="00E32A82">
      <w:pPr>
        <w:pStyle w:val="2"/>
        <w:jc w:val="both"/>
        <w:rPr>
          <w:sz w:val="24"/>
          <w:szCs w:val="24"/>
          <w:lang w:val="ru-RU"/>
        </w:rPr>
      </w:pPr>
    </w:p>
    <w:p w:rsidR="008A6E83" w:rsidRPr="00AC658F" w:rsidRDefault="008A6E83" w:rsidP="00E32A82">
      <w:pPr>
        <w:pStyle w:val="2"/>
        <w:jc w:val="both"/>
        <w:rPr>
          <w:sz w:val="24"/>
          <w:szCs w:val="24"/>
          <w:lang w:val="ru-RU"/>
        </w:rPr>
      </w:pPr>
    </w:p>
    <w:p w:rsidR="00AB775A" w:rsidRPr="00AC658F" w:rsidRDefault="00AB775A" w:rsidP="00E32A82">
      <w:pPr>
        <w:pStyle w:val="2"/>
        <w:jc w:val="both"/>
        <w:rPr>
          <w:sz w:val="24"/>
          <w:szCs w:val="24"/>
          <w:lang w:val="ru-RU"/>
        </w:rPr>
      </w:pPr>
    </w:p>
    <w:p w:rsidR="005526A7" w:rsidRPr="00AC658F" w:rsidRDefault="00DC6E41" w:rsidP="00E32A82">
      <w:pPr>
        <w:pStyle w:val="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78740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0DF" w:rsidRPr="00AC658F" w:rsidRDefault="00B71875" w:rsidP="00E32A82">
      <w:pPr>
        <w:pStyle w:val="2"/>
        <w:jc w:val="both"/>
        <w:rPr>
          <w:sz w:val="24"/>
          <w:szCs w:val="24"/>
          <w:lang w:val="ru-RU"/>
        </w:rPr>
      </w:pPr>
      <w:r w:rsidRPr="00AC658F">
        <w:rPr>
          <w:sz w:val="24"/>
          <w:szCs w:val="24"/>
          <w:lang w:val="ru-RU"/>
        </w:rPr>
        <w:t>Глава муниципального образования</w:t>
      </w:r>
    </w:p>
    <w:p w:rsidR="00B71875" w:rsidRPr="00AC658F" w:rsidRDefault="00B71875" w:rsidP="00E32A82">
      <w:pPr>
        <w:pStyle w:val="2"/>
        <w:jc w:val="both"/>
        <w:rPr>
          <w:sz w:val="24"/>
          <w:szCs w:val="24"/>
          <w:lang w:val="ru-RU"/>
        </w:rPr>
      </w:pPr>
      <w:r w:rsidRPr="00AC658F">
        <w:rPr>
          <w:sz w:val="24"/>
          <w:szCs w:val="24"/>
          <w:lang w:val="ru-RU"/>
        </w:rPr>
        <w:t>Сорочинский городской округ                                                    Т.П. Мелентьева</w:t>
      </w:r>
    </w:p>
    <w:p w:rsidR="005526A7" w:rsidRPr="00AC658F" w:rsidRDefault="005526A7" w:rsidP="00E32A82">
      <w:pPr>
        <w:suppressAutoHyphens/>
        <w:jc w:val="both"/>
        <w:rPr>
          <w:color w:val="000000"/>
        </w:rPr>
      </w:pPr>
    </w:p>
    <w:p w:rsidR="005526A7" w:rsidRPr="00AC658F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B1749B" w:rsidRDefault="00B1749B" w:rsidP="005526A7">
      <w:pPr>
        <w:suppressAutoHyphens/>
        <w:jc w:val="both"/>
        <w:rPr>
          <w:color w:val="000000"/>
        </w:rPr>
      </w:pPr>
    </w:p>
    <w:p w:rsidR="00B1749B" w:rsidRDefault="00B1749B" w:rsidP="005526A7">
      <w:pPr>
        <w:suppressAutoHyphens/>
        <w:jc w:val="both"/>
        <w:rPr>
          <w:color w:val="000000"/>
        </w:rPr>
      </w:pPr>
    </w:p>
    <w:p w:rsidR="00B1749B" w:rsidRDefault="00B1749B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C714A0" w:rsidRPr="00AC658F" w:rsidRDefault="00DB1777" w:rsidP="007C4C04">
      <w:pPr>
        <w:suppressAutoHyphens/>
        <w:jc w:val="both"/>
        <w:rPr>
          <w:sz w:val="20"/>
          <w:szCs w:val="20"/>
        </w:rPr>
      </w:pPr>
      <w:r w:rsidRPr="00AC658F">
        <w:rPr>
          <w:color w:val="000000"/>
          <w:sz w:val="20"/>
          <w:szCs w:val="20"/>
        </w:rPr>
        <w:t>Разослано: в дело,</w:t>
      </w:r>
      <w:r w:rsidR="000030DF" w:rsidRPr="00AC658F">
        <w:rPr>
          <w:color w:val="000000"/>
          <w:sz w:val="20"/>
          <w:szCs w:val="20"/>
        </w:rPr>
        <w:t xml:space="preserve"> прокуратуре, УАГиКС, </w:t>
      </w:r>
      <w:r w:rsidR="008A6E83" w:rsidRPr="00AC658F">
        <w:rPr>
          <w:color w:val="000000"/>
          <w:sz w:val="20"/>
          <w:szCs w:val="20"/>
        </w:rPr>
        <w:t>Елисеевой М.А.,</w:t>
      </w:r>
      <w:r w:rsidR="000030DF" w:rsidRPr="00AC658F">
        <w:rPr>
          <w:color w:val="000000"/>
          <w:sz w:val="20"/>
          <w:szCs w:val="20"/>
        </w:rPr>
        <w:t>заявителю</w:t>
      </w:r>
      <w:r w:rsidR="005526A7" w:rsidRPr="00AC658F">
        <w:rPr>
          <w:color w:val="000000"/>
          <w:sz w:val="20"/>
          <w:szCs w:val="20"/>
        </w:rPr>
        <w:t>.</w:t>
      </w:r>
    </w:p>
    <w:sectPr w:rsidR="00C714A0" w:rsidRPr="00AC658F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030DF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C79D9"/>
    <w:rsid w:val="002017D6"/>
    <w:rsid w:val="00212574"/>
    <w:rsid w:val="00235367"/>
    <w:rsid w:val="00257F0A"/>
    <w:rsid w:val="00264F7B"/>
    <w:rsid w:val="002C253C"/>
    <w:rsid w:val="002C329B"/>
    <w:rsid w:val="002D2C82"/>
    <w:rsid w:val="003815B6"/>
    <w:rsid w:val="003F465C"/>
    <w:rsid w:val="004212E3"/>
    <w:rsid w:val="00426996"/>
    <w:rsid w:val="00447A3C"/>
    <w:rsid w:val="0045698D"/>
    <w:rsid w:val="0048700A"/>
    <w:rsid w:val="004A3A2F"/>
    <w:rsid w:val="004F7E26"/>
    <w:rsid w:val="00507E8B"/>
    <w:rsid w:val="00524924"/>
    <w:rsid w:val="005526A7"/>
    <w:rsid w:val="005C548E"/>
    <w:rsid w:val="006359DF"/>
    <w:rsid w:val="0066025A"/>
    <w:rsid w:val="0067709D"/>
    <w:rsid w:val="00691B3B"/>
    <w:rsid w:val="006965F9"/>
    <w:rsid w:val="006D712D"/>
    <w:rsid w:val="006D7B4A"/>
    <w:rsid w:val="00707C78"/>
    <w:rsid w:val="00786FAA"/>
    <w:rsid w:val="007939D6"/>
    <w:rsid w:val="007B22F6"/>
    <w:rsid w:val="007B2305"/>
    <w:rsid w:val="007C4A1E"/>
    <w:rsid w:val="007C4C04"/>
    <w:rsid w:val="007E324E"/>
    <w:rsid w:val="0081749F"/>
    <w:rsid w:val="00817BAF"/>
    <w:rsid w:val="00874668"/>
    <w:rsid w:val="00885538"/>
    <w:rsid w:val="008A6E83"/>
    <w:rsid w:val="008C6006"/>
    <w:rsid w:val="008D3FE0"/>
    <w:rsid w:val="008E54DF"/>
    <w:rsid w:val="009802D1"/>
    <w:rsid w:val="00987686"/>
    <w:rsid w:val="009918EF"/>
    <w:rsid w:val="009F6D8B"/>
    <w:rsid w:val="00A2598F"/>
    <w:rsid w:val="00A26B36"/>
    <w:rsid w:val="00A30B41"/>
    <w:rsid w:val="00A54DAF"/>
    <w:rsid w:val="00A5544B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71875"/>
    <w:rsid w:val="00B87E12"/>
    <w:rsid w:val="00B95875"/>
    <w:rsid w:val="00B96FD8"/>
    <w:rsid w:val="00BE2D35"/>
    <w:rsid w:val="00C414A2"/>
    <w:rsid w:val="00C714A0"/>
    <w:rsid w:val="00D91DEE"/>
    <w:rsid w:val="00DB1777"/>
    <w:rsid w:val="00DC6E41"/>
    <w:rsid w:val="00DD72B4"/>
    <w:rsid w:val="00E165F2"/>
    <w:rsid w:val="00E32A82"/>
    <w:rsid w:val="00E64E3E"/>
    <w:rsid w:val="00F15068"/>
    <w:rsid w:val="00F6341B"/>
    <w:rsid w:val="00F754B0"/>
    <w:rsid w:val="00FE18BD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2016-09-06T05:21:00Z</cp:lastPrinted>
  <dcterms:created xsi:type="dcterms:W3CDTF">2016-11-23T05:18:00Z</dcterms:created>
  <dcterms:modified xsi:type="dcterms:W3CDTF">2016-11-23T05:18:00Z</dcterms:modified>
</cp:coreProperties>
</file>