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A8" w:rsidRDefault="00756AA8" w:rsidP="00756AA8">
      <w:pPr>
        <w:pStyle w:val="1"/>
        <w:ind w:right="-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756AA8" w:rsidTr="00756AA8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6AA8" w:rsidRDefault="00756AA8" w:rsidP="00756AA8">
            <w:pPr>
              <w:pStyle w:val="5"/>
              <w:ind w:right="-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56AA8" w:rsidRDefault="00756AA8" w:rsidP="00756AA8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756AA8" w:rsidRDefault="00756AA8" w:rsidP="00756AA8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</w:tbl>
    <w:p w:rsidR="00756AA8" w:rsidRDefault="00756AA8" w:rsidP="00756AA8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C223F9">
        <w:rPr>
          <w:sz w:val="28"/>
          <w:szCs w:val="28"/>
          <w:lang w:val="ru-RU"/>
        </w:rPr>
        <w:t>30.11.2015</w:t>
      </w:r>
      <w:r>
        <w:rPr>
          <w:sz w:val="28"/>
          <w:szCs w:val="28"/>
          <w:lang w:val="ru-RU"/>
        </w:rPr>
        <w:t xml:space="preserve"> №</w:t>
      </w:r>
      <w:r w:rsidR="00C223F9">
        <w:rPr>
          <w:sz w:val="28"/>
          <w:szCs w:val="28"/>
          <w:lang w:val="ru-RU"/>
        </w:rPr>
        <w:t xml:space="preserve"> 650-п</w:t>
      </w:r>
    </w:p>
    <w:p w:rsidR="00756AA8" w:rsidRDefault="00756AA8" w:rsidP="00756AA8">
      <w:pPr>
        <w:rPr>
          <w:sz w:val="28"/>
          <w:szCs w:val="28"/>
        </w:rPr>
      </w:pPr>
    </w:p>
    <w:p w:rsidR="00756AA8" w:rsidRDefault="00756AA8" w:rsidP="00756AA8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присвоении  адреса земельному участку </w:t>
      </w:r>
    </w:p>
    <w:p w:rsidR="00756AA8" w:rsidRDefault="00756AA8" w:rsidP="00756AA8">
      <w:pPr>
        <w:jc w:val="both"/>
        <w:rPr>
          <w:sz w:val="28"/>
          <w:szCs w:val="28"/>
        </w:rPr>
      </w:pPr>
    </w:p>
    <w:p w:rsidR="00756AA8" w:rsidRDefault="00756AA8" w:rsidP="00756AA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земельных участков», решением Сорочинского городского Совета муниципального образования город Сорочинск Оренбургской области от 30.01.2015г. №375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кадастровым паспортом земельного участка от 11.11.2015г. №56/15-722450, свидетельством пожизненного наследуемого владения №522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19.10.93г. и поданным заявлением (вх.</w:t>
      </w:r>
      <w:proofErr w:type="gramEnd"/>
      <w:r>
        <w:rPr>
          <w:sz w:val="28"/>
          <w:szCs w:val="28"/>
        </w:rPr>
        <w:t>№</w:t>
      </w:r>
      <w:proofErr w:type="gramStart"/>
      <w:r>
        <w:rPr>
          <w:sz w:val="28"/>
          <w:szCs w:val="28"/>
        </w:rPr>
        <w:t>Мз-1294 от 18.11.2015г.),</w:t>
      </w:r>
      <w:proofErr w:type="gramEnd"/>
      <w:r>
        <w:rPr>
          <w:sz w:val="28"/>
          <w:szCs w:val="28"/>
        </w:rPr>
        <w:t xml:space="preserve"> администрация Сорочинского городского округа постановляет:</w:t>
      </w:r>
    </w:p>
    <w:p w:rsidR="00756AA8" w:rsidRDefault="00756AA8" w:rsidP="00756AA8">
      <w:pPr>
        <w:ind w:firstLine="708"/>
        <w:jc w:val="both"/>
        <w:rPr>
          <w:sz w:val="28"/>
          <w:szCs w:val="28"/>
        </w:rPr>
      </w:pPr>
    </w:p>
    <w:p w:rsidR="00756AA8" w:rsidRDefault="00756AA8" w:rsidP="00756AA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Присвоить земельному участку с кадастровым номером 56:45:0102026:567, адрес: Российская Федерация, Оренбургская область, г</w:t>
      </w:r>
      <w:proofErr w:type="gramStart"/>
      <w:r>
        <w:rPr>
          <w:color w:val="000000"/>
          <w:sz w:val="28"/>
          <w:szCs w:val="28"/>
          <w:lang w:val="ru-RU"/>
        </w:rPr>
        <w:t>.С</w:t>
      </w:r>
      <w:proofErr w:type="gramEnd"/>
      <w:r>
        <w:rPr>
          <w:color w:val="000000"/>
          <w:sz w:val="28"/>
          <w:szCs w:val="28"/>
          <w:lang w:val="ru-RU"/>
        </w:rPr>
        <w:t xml:space="preserve">орочинск, садовый массив №5 (с/т «Геолог»), ул.Безымянная, №4; вид разрешенного использования земельного участка: малоэтажная жилая застройка (размещение дачных домов и садовых домов). </w:t>
      </w:r>
      <w:r>
        <w:rPr>
          <w:sz w:val="28"/>
          <w:szCs w:val="28"/>
          <w:lang w:val="ru-RU"/>
        </w:rPr>
        <w:t xml:space="preserve">Категория земель: земли населенных пунктов. </w:t>
      </w:r>
    </w:p>
    <w:p w:rsidR="00756AA8" w:rsidRDefault="00756AA8" w:rsidP="00756AA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</w:t>
      </w:r>
      <w:r>
        <w:rPr>
          <w:color w:val="000000"/>
          <w:spacing w:val="-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756AA8" w:rsidRDefault="00756AA8" w:rsidP="00756AA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756AA8" w:rsidRDefault="00756AA8" w:rsidP="00756AA8">
      <w:pPr>
        <w:pStyle w:val="2"/>
        <w:jc w:val="both"/>
        <w:rPr>
          <w:sz w:val="28"/>
          <w:szCs w:val="28"/>
          <w:lang w:val="ru-RU"/>
        </w:rPr>
      </w:pPr>
    </w:p>
    <w:p w:rsidR="00756AA8" w:rsidRDefault="00756AA8" w:rsidP="00756AA8">
      <w:pPr>
        <w:pStyle w:val="2"/>
        <w:jc w:val="both"/>
        <w:rPr>
          <w:sz w:val="28"/>
          <w:szCs w:val="28"/>
          <w:lang w:val="ru-RU"/>
        </w:rPr>
      </w:pPr>
    </w:p>
    <w:p w:rsidR="00756AA8" w:rsidRDefault="00756AA8" w:rsidP="00756AA8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756AA8" w:rsidRDefault="00756AA8" w:rsidP="00756AA8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Т.П. Мелентьева</w:t>
      </w:r>
      <w:r>
        <w:rPr>
          <w:sz w:val="28"/>
          <w:szCs w:val="28"/>
          <w:lang w:val="ru-RU"/>
        </w:rPr>
        <w:tab/>
      </w:r>
    </w:p>
    <w:p w:rsidR="00756AA8" w:rsidRDefault="00756AA8" w:rsidP="00756AA8">
      <w:pPr>
        <w:pStyle w:val="2"/>
        <w:jc w:val="both"/>
        <w:rPr>
          <w:sz w:val="28"/>
          <w:szCs w:val="28"/>
          <w:lang w:val="ru-RU"/>
        </w:rPr>
      </w:pPr>
    </w:p>
    <w:p w:rsidR="00756AA8" w:rsidRDefault="00756AA8" w:rsidP="00756AA8">
      <w:pPr>
        <w:pStyle w:val="2"/>
        <w:jc w:val="both"/>
        <w:rPr>
          <w:sz w:val="22"/>
          <w:szCs w:val="22"/>
          <w:lang w:val="ru-RU"/>
        </w:rPr>
      </w:pPr>
    </w:p>
    <w:p w:rsidR="00756AA8" w:rsidRDefault="00756AA8" w:rsidP="00756AA8">
      <w:pPr>
        <w:pStyle w:val="2"/>
        <w:jc w:val="both"/>
        <w:rPr>
          <w:sz w:val="22"/>
          <w:szCs w:val="22"/>
          <w:lang w:val="ru-RU"/>
        </w:rPr>
      </w:pPr>
    </w:p>
    <w:p w:rsidR="002E080F" w:rsidRDefault="00756AA8" w:rsidP="00C223F9">
      <w:pPr>
        <w:pStyle w:val="2"/>
        <w:jc w:val="both"/>
      </w:pPr>
      <w:r w:rsidRPr="00756AA8">
        <w:rPr>
          <w:sz w:val="22"/>
          <w:szCs w:val="22"/>
          <w:lang w:val="ru-RU"/>
        </w:rPr>
        <w:t xml:space="preserve">Разослано: в дело, прокуратуре, </w:t>
      </w:r>
      <w:proofErr w:type="spellStart"/>
      <w:r w:rsidRPr="00756AA8">
        <w:rPr>
          <w:sz w:val="22"/>
          <w:szCs w:val="22"/>
          <w:lang w:val="ru-RU"/>
        </w:rPr>
        <w:t>УАГиКС</w:t>
      </w:r>
      <w:proofErr w:type="spellEnd"/>
      <w:r w:rsidRPr="00756AA8">
        <w:rPr>
          <w:sz w:val="22"/>
          <w:szCs w:val="22"/>
          <w:lang w:val="ru-RU"/>
        </w:rPr>
        <w:t>, Вагановой, заявителю</w:t>
      </w:r>
    </w:p>
    <w:sectPr w:rsidR="002E080F" w:rsidSect="00756AA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AA8"/>
    <w:rsid w:val="002E080F"/>
    <w:rsid w:val="005F5686"/>
    <w:rsid w:val="00756AA8"/>
    <w:rsid w:val="00C2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AA8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56AA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56AA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AA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56A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6A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56AA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56AA8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56A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A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2015-11-26T07:24:00Z</cp:lastPrinted>
  <dcterms:created xsi:type="dcterms:W3CDTF">2015-12-02T11:32:00Z</dcterms:created>
  <dcterms:modified xsi:type="dcterms:W3CDTF">2015-12-02T11:32:00Z</dcterms:modified>
</cp:coreProperties>
</file>