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C55E55" w:rsidRPr="00C55E55" w:rsidTr="00C55E55">
        <w:trPr>
          <w:trHeight w:val="825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E55" w:rsidRPr="00C55E55" w:rsidRDefault="00C55E55" w:rsidP="00C55E55">
            <w:pPr>
              <w:pStyle w:val="5"/>
              <w:ind w:right="-2"/>
              <w:rPr>
                <w:szCs w:val="28"/>
                <w:lang w:eastAsia="en-US"/>
              </w:rPr>
            </w:pPr>
            <w:r w:rsidRPr="00C55E55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C55E55" w:rsidRPr="00C55E55" w:rsidRDefault="00C55E55" w:rsidP="00C55E55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C55E55" w:rsidRPr="00C55E55" w:rsidRDefault="00C55E55" w:rsidP="00C55E55">
            <w:pPr>
              <w:pStyle w:val="8"/>
              <w:tabs>
                <w:tab w:val="center" w:pos="4682"/>
                <w:tab w:val="left" w:pos="8505"/>
              </w:tabs>
              <w:ind w:right="-2"/>
              <w:rPr>
                <w:sz w:val="28"/>
                <w:szCs w:val="28"/>
                <w:lang w:eastAsia="en-US"/>
              </w:rPr>
            </w:pPr>
            <w:proofErr w:type="gramStart"/>
            <w:r w:rsidRPr="00C55E5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55E55"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C55E55" w:rsidRPr="00C55E55" w:rsidRDefault="00C55E55" w:rsidP="00C55E55">
      <w:pPr>
        <w:tabs>
          <w:tab w:val="right" w:pos="4209"/>
        </w:tabs>
        <w:rPr>
          <w:sz w:val="28"/>
          <w:szCs w:val="28"/>
        </w:rPr>
      </w:pPr>
      <w:r w:rsidRPr="00C55E5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E55">
        <w:rPr>
          <w:sz w:val="28"/>
          <w:szCs w:val="28"/>
        </w:rPr>
        <w:t xml:space="preserve">от </w:t>
      </w:r>
      <w:r w:rsidR="00351575">
        <w:rPr>
          <w:sz w:val="28"/>
          <w:szCs w:val="28"/>
        </w:rPr>
        <w:t>25.12.2015</w:t>
      </w:r>
      <w:r w:rsidRPr="00C55E55">
        <w:rPr>
          <w:sz w:val="28"/>
          <w:szCs w:val="28"/>
        </w:rPr>
        <w:t xml:space="preserve"> №</w:t>
      </w:r>
      <w:r w:rsidR="00351575">
        <w:rPr>
          <w:sz w:val="28"/>
          <w:szCs w:val="28"/>
        </w:rPr>
        <w:t xml:space="preserve"> 814-п</w:t>
      </w:r>
    </w:p>
    <w:p w:rsidR="00C55E55" w:rsidRPr="00C55E55" w:rsidRDefault="00C55E55" w:rsidP="00C55E55">
      <w:pPr>
        <w:tabs>
          <w:tab w:val="left" w:pos="1545"/>
        </w:tabs>
        <w:rPr>
          <w:sz w:val="28"/>
          <w:szCs w:val="28"/>
        </w:rPr>
      </w:pPr>
    </w:p>
    <w:p w:rsidR="00C55E55" w:rsidRPr="00C55E55" w:rsidRDefault="00C55E55" w:rsidP="00C55E5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C55E55">
        <w:rPr>
          <w:sz w:val="28"/>
          <w:szCs w:val="28"/>
          <w:lang w:val="ru-RU"/>
        </w:rPr>
        <w:t>Об уточнении адреса земельного участка</w:t>
      </w:r>
    </w:p>
    <w:p w:rsidR="00C55E55" w:rsidRPr="00C55E55" w:rsidRDefault="00C55E55" w:rsidP="00C55E55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C55E55" w:rsidRPr="00C55E55" w:rsidRDefault="00C55E55" w:rsidP="00C55E55">
      <w:pPr>
        <w:jc w:val="both"/>
        <w:rPr>
          <w:sz w:val="28"/>
          <w:szCs w:val="28"/>
        </w:rPr>
      </w:pPr>
      <w:r w:rsidRPr="00C55E55">
        <w:rPr>
          <w:sz w:val="28"/>
          <w:szCs w:val="28"/>
        </w:rPr>
        <w:tab/>
      </w:r>
      <w:proofErr w:type="gramStart"/>
      <w:r w:rsidRPr="00C55E55">
        <w:rPr>
          <w:sz w:val="28"/>
          <w:szCs w:val="28"/>
        </w:rPr>
        <w:t>Руководствуясь статьей 7 Земельного кодекса Российской Федерации от 25.10.2001г. №136-ФЗ,  статьей 16 Федерального закона от 06.10.2003г.  №131-ФЗ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01.09.2014г. №540 «Об утверждении классификатора видов разрешенного использования</w:t>
      </w:r>
      <w:proofErr w:type="gramEnd"/>
      <w:r w:rsidRPr="00C55E55">
        <w:rPr>
          <w:sz w:val="28"/>
          <w:szCs w:val="28"/>
        </w:rPr>
        <w:t xml:space="preserve"> </w:t>
      </w:r>
      <w:proofErr w:type="gramStart"/>
      <w:r w:rsidRPr="00C55E55">
        <w:rPr>
          <w:sz w:val="28"/>
          <w:szCs w:val="28"/>
        </w:rPr>
        <w:t>земельных участков», решением Сорочинского городского Совета муниципального образования город Сорочинск Оренбургской области №375 от 30.01.2015г.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Устава муниципального образования Сорочинский городской округ Оренбургской области, свидетельством на право собственности на землю серии РФ-</w:t>
      </w:r>
      <w:r w:rsidRPr="00C55E55">
        <w:rPr>
          <w:sz w:val="28"/>
          <w:szCs w:val="28"/>
          <w:lang w:val="en-US"/>
        </w:rPr>
        <w:t>XXIX</w:t>
      </w:r>
      <w:r w:rsidRPr="00C55E55">
        <w:rPr>
          <w:sz w:val="28"/>
          <w:szCs w:val="28"/>
        </w:rPr>
        <w:t>- №0141616 от 29.09.1997г., кадастровым паспортом</w:t>
      </w:r>
      <w:proofErr w:type="gramEnd"/>
      <w:r w:rsidRPr="00C55E55">
        <w:rPr>
          <w:sz w:val="28"/>
          <w:szCs w:val="28"/>
        </w:rPr>
        <w:t xml:space="preserve"> </w:t>
      </w:r>
      <w:proofErr w:type="gramStart"/>
      <w:r w:rsidRPr="00C55E55">
        <w:rPr>
          <w:sz w:val="28"/>
          <w:szCs w:val="28"/>
        </w:rPr>
        <w:t>земельного участка от 22.09.2015г. №56/15-599202  и  поданным заявлением (вх.</w:t>
      </w:r>
      <w:proofErr w:type="gramEnd"/>
      <w:r w:rsidRPr="00C55E55">
        <w:rPr>
          <w:sz w:val="28"/>
          <w:szCs w:val="28"/>
        </w:rPr>
        <w:t xml:space="preserve"> №</w:t>
      </w:r>
      <w:proofErr w:type="gramStart"/>
      <w:r w:rsidRPr="00C55E55">
        <w:rPr>
          <w:sz w:val="28"/>
          <w:szCs w:val="28"/>
        </w:rPr>
        <w:t xml:space="preserve">Мз-1410 от 10.12.2015г.) администрация Сорочинского городского округа постановляет: </w:t>
      </w:r>
      <w:proofErr w:type="gramEnd"/>
    </w:p>
    <w:p w:rsidR="00C55E55" w:rsidRPr="00C55E55" w:rsidRDefault="00C55E55" w:rsidP="00C55E55">
      <w:pPr>
        <w:jc w:val="both"/>
        <w:rPr>
          <w:sz w:val="28"/>
          <w:szCs w:val="28"/>
        </w:rPr>
      </w:pPr>
    </w:p>
    <w:p w:rsidR="00C55E55" w:rsidRPr="00C55E55" w:rsidRDefault="00C55E55" w:rsidP="00C55E55">
      <w:pPr>
        <w:pStyle w:val="2"/>
        <w:numPr>
          <w:ilvl w:val="0"/>
          <w:numId w:val="1"/>
        </w:numPr>
        <w:suppressAutoHyphens/>
        <w:jc w:val="both"/>
        <w:rPr>
          <w:sz w:val="28"/>
          <w:szCs w:val="28"/>
          <w:lang w:val="ru-RU"/>
        </w:rPr>
      </w:pPr>
      <w:r w:rsidRPr="00C55E55">
        <w:rPr>
          <w:sz w:val="28"/>
          <w:szCs w:val="28"/>
          <w:lang w:val="ru-RU"/>
        </w:rPr>
        <w:t>Считать адрес земельного участка с кадастровым номером 56:30:1402001:49 следующим: Российская Федерация, Оренбургская область, Сорочинский городской округ, пос</w:t>
      </w:r>
      <w:proofErr w:type="gramStart"/>
      <w:r w:rsidRPr="00C55E55">
        <w:rPr>
          <w:sz w:val="28"/>
          <w:szCs w:val="28"/>
          <w:lang w:val="ru-RU"/>
        </w:rPr>
        <w:t>.О</w:t>
      </w:r>
      <w:proofErr w:type="gramEnd"/>
      <w:r w:rsidRPr="00C55E55">
        <w:rPr>
          <w:sz w:val="28"/>
          <w:szCs w:val="28"/>
          <w:lang w:val="ru-RU"/>
        </w:rPr>
        <w:t>ктябрьский, ул.Садовая, №8, кв.2; вид разрешенного использования земельного участка: среднеэтажная жилая застройка. Категория земель: земли населенных пунктов.</w:t>
      </w:r>
    </w:p>
    <w:p w:rsidR="00C55E55" w:rsidRPr="00C55E55" w:rsidRDefault="00C55E55" w:rsidP="00C55E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proofErr w:type="gramStart"/>
      <w:r w:rsidRPr="00C55E55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C55E55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</w:t>
      </w:r>
      <w:r w:rsidRPr="00C55E55">
        <w:rPr>
          <w:spacing w:val="-1"/>
          <w:sz w:val="28"/>
          <w:szCs w:val="28"/>
          <w:lang w:val="ru-RU"/>
        </w:rPr>
        <w:t xml:space="preserve"> Крестьянова А.Ф.</w:t>
      </w:r>
    </w:p>
    <w:p w:rsidR="00C55E55" w:rsidRPr="00C55E55" w:rsidRDefault="00C55E55" w:rsidP="00C55E5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C55E55">
        <w:rPr>
          <w:color w:val="000000"/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C55E55" w:rsidRPr="00C55E55" w:rsidRDefault="00C55E55" w:rsidP="00C55E55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C55E55" w:rsidRPr="00C55E55" w:rsidRDefault="00C55E55" w:rsidP="00C55E55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C55E55" w:rsidRPr="00C55E55" w:rsidRDefault="00C55E55" w:rsidP="00C55E55">
      <w:pPr>
        <w:pStyle w:val="2"/>
        <w:jc w:val="both"/>
        <w:rPr>
          <w:color w:val="000000"/>
          <w:sz w:val="28"/>
          <w:szCs w:val="28"/>
          <w:lang w:val="ru-RU"/>
        </w:rPr>
      </w:pPr>
      <w:r w:rsidRPr="00C55E55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C55E55" w:rsidRDefault="00C55E55" w:rsidP="00C55E55">
      <w:pPr>
        <w:pStyle w:val="2"/>
        <w:jc w:val="both"/>
        <w:rPr>
          <w:sz w:val="26"/>
          <w:szCs w:val="26"/>
          <w:lang w:val="ru-RU"/>
        </w:rPr>
      </w:pPr>
      <w:r w:rsidRPr="00C55E55">
        <w:rPr>
          <w:color w:val="000000"/>
          <w:sz w:val="28"/>
          <w:szCs w:val="28"/>
          <w:lang w:val="ru-RU"/>
        </w:rPr>
        <w:t>Сорочинский городской округ</w:t>
      </w:r>
      <w:r w:rsidRPr="00C55E55">
        <w:rPr>
          <w:sz w:val="28"/>
          <w:szCs w:val="28"/>
          <w:lang w:val="ru-RU"/>
        </w:rPr>
        <w:t xml:space="preserve">                                                    Т.П. Мелентьева</w:t>
      </w:r>
      <w:r>
        <w:rPr>
          <w:sz w:val="26"/>
          <w:szCs w:val="26"/>
          <w:lang w:val="ru-RU"/>
        </w:rPr>
        <w:tab/>
        <w:t xml:space="preserve">   </w:t>
      </w:r>
    </w:p>
    <w:p w:rsidR="00C55E55" w:rsidRDefault="00C55E55" w:rsidP="00C55E55">
      <w:pPr>
        <w:pStyle w:val="2"/>
        <w:jc w:val="both"/>
        <w:rPr>
          <w:sz w:val="26"/>
          <w:szCs w:val="26"/>
          <w:lang w:val="ru-RU"/>
        </w:rPr>
      </w:pPr>
    </w:p>
    <w:p w:rsidR="00C55E55" w:rsidRDefault="00C55E55" w:rsidP="00C55E55">
      <w:pPr>
        <w:pStyle w:val="2"/>
        <w:jc w:val="both"/>
        <w:rPr>
          <w:sz w:val="26"/>
          <w:szCs w:val="26"/>
          <w:lang w:val="ru-RU"/>
        </w:rPr>
      </w:pPr>
    </w:p>
    <w:p w:rsidR="00C55E55" w:rsidRPr="00C55E55" w:rsidRDefault="00C55E55" w:rsidP="00C55E55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Разослано: в дело, прокуратуре, </w:t>
      </w:r>
      <w:proofErr w:type="spellStart"/>
      <w:r>
        <w:rPr>
          <w:sz w:val="20"/>
          <w:lang w:val="ru-RU"/>
        </w:rPr>
        <w:t>УАГиКС</w:t>
      </w:r>
      <w:proofErr w:type="spellEnd"/>
      <w:r>
        <w:rPr>
          <w:sz w:val="20"/>
          <w:lang w:val="ru-RU"/>
        </w:rPr>
        <w:t>, заявителю, Вагановой Е.В.</w:t>
      </w:r>
    </w:p>
    <w:p w:rsidR="00D95BD3" w:rsidRDefault="00D95BD3"/>
    <w:sectPr w:rsidR="00D95BD3" w:rsidSect="00C55E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E61"/>
    <w:multiLevelType w:val="multilevel"/>
    <w:tmpl w:val="342C0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55"/>
    <w:rsid w:val="00140482"/>
    <w:rsid w:val="00351575"/>
    <w:rsid w:val="00A40A08"/>
    <w:rsid w:val="00C55E55"/>
    <w:rsid w:val="00D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5E5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55E5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55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5E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55E5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55E55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2015-12-27T09:12:00Z</cp:lastPrinted>
  <dcterms:created xsi:type="dcterms:W3CDTF">2016-01-12T07:39:00Z</dcterms:created>
  <dcterms:modified xsi:type="dcterms:W3CDTF">2016-01-12T07:39:00Z</dcterms:modified>
</cp:coreProperties>
</file>