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1349A">
        <w:rPr>
          <w:sz w:val="22"/>
          <w:lang w:val="ru-RU"/>
        </w:rPr>
        <w:t xml:space="preserve">17.12.2015 </w:t>
      </w:r>
      <w:r>
        <w:rPr>
          <w:sz w:val="22"/>
          <w:lang w:val="ru-RU"/>
        </w:rPr>
        <w:t xml:space="preserve"> №</w:t>
      </w:r>
      <w:r w:rsidR="0061349A">
        <w:rPr>
          <w:sz w:val="22"/>
          <w:lang w:val="ru-RU"/>
        </w:rPr>
        <w:t xml:space="preserve"> 7</w:t>
      </w:r>
      <w:r w:rsidR="007E2C78">
        <w:rPr>
          <w:sz w:val="22"/>
          <w:lang w:val="ru-RU"/>
        </w:rPr>
        <w:t>17</w:t>
      </w:r>
      <w:r w:rsidR="0061349A">
        <w:rPr>
          <w:sz w:val="22"/>
          <w:lang w:val="ru-RU"/>
        </w:rPr>
        <w:t>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61349A" w:rsidRPr="004E1246" w:rsidRDefault="0061349A" w:rsidP="0061349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61349A" w:rsidRPr="004E1246" w:rsidRDefault="0061349A" w:rsidP="0061349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61349A" w:rsidRPr="004E1246" w:rsidRDefault="0061349A" w:rsidP="0061349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1349A" w:rsidRDefault="0061349A" w:rsidP="0061349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>ального образования Сорочинский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поданного заявления (вх. № 7336 от 10.12.2015 </w:t>
      </w:r>
      <w:r w:rsidRPr="004E1246">
        <w:rPr>
          <w:sz w:val="28"/>
        </w:rPr>
        <w:t>г.)</w:t>
      </w:r>
      <w:r>
        <w:rPr>
          <w:sz w:val="28"/>
        </w:rPr>
        <w:t>, администрация Сорочинского городского округа Оренбургской области, ПОСТАНОВЛЯЕТ:</w:t>
      </w:r>
    </w:p>
    <w:p w:rsidR="0061349A" w:rsidRPr="004E1246" w:rsidRDefault="0061349A" w:rsidP="0061349A">
      <w:pPr>
        <w:jc w:val="both"/>
        <w:rPr>
          <w:sz w:val="28"/>
        </w:rPr>
      </w:pPr>
    </w:p>
    <w:p w:rsidR="0061349A" w:rsidRPr="00302ACD" w:rsidRDefault="0061349A" w:rsidP="0061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56:30:0201001: ЗУ1 с местоположением:</w:t>
      </w:r>
    </w:p>
    <w:p w:rsidR="0061349A" w:rsidRPr="00C66E67" w:rsidRDefault="0061349A" w:rsidP="0061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ЗУ1 - площадь земельного участка 2163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Сорочинский городской округ, с. Бурдыгино, земельный участок расположен в центральной части кадастрового квартала 56:30:0201001.  </w:t>
      </w:r>
    </w:p>
    <w:p w:rsidR="0061349A" w:rsidRPr="004E1246" w:rsidRDefault="0061349A" w:rsidP="0061349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сельскохозяйственное использование.</w:t>
      </w:r>
    </w:p>
    <w:p w:rsidR="0061349A" w:rsidRDefault="0061349A" w:rsidP="0061349A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населенных пунктов</w:t>
      </w:r>
      <w:r w:rsidRPr="004E1246">
        <w:rPr>
          <w:sz w:val="28"/>
          <w:szCs w:val="28"/>
        </w:rPr>
        <w:t>.</w:t>
      </w:r>
    </w:p>
    <w:p w:rsidR="0061349A" w:rsidRDefault="0061349A" w:rsidP="0061349A">
      <w:pPr>
        <w:jc w:val="both"/>
        <w:rPr>
          <w:sz w:val="28"/>
          <w:szCs w:val="28"/>
        </w:rPr>
      </w:pPr>
    </w:p>
    <w:p w:rsidR="0061349A" w:rsidRPr="004E1246" w:rsidRDefault="0061349A" w:rsidP="0061349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61349A" w:rsidRPr="004E1246" w:rsidRDefault="0061349A" w:rsidP="0061349A">
      <w:pPr>
        <w:ind w:left="750"/>
        <w:jc w:val="both"/>
        <w:rPr>
          <w:spacing w:val="-1"/>
          <w:sz w:val="28"/>
          <w:szCs w:val="28"/>
        </w:rPr>
      </w:pPr>
    </w:p>
    <w:p w:rsidR="0061349A" w:rsidRDefault="0061349A" w:rsidP="0061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61349A" w:rsidRDefault="0061349A" w:rsidP="0061349A">
      <w:pPr>
        <w:jc w:val="both"/>
        <w:rPr>
          <w:color w:val="000000"/>
          <w:sz w:val="28"/>
          <w:szCs w:val="28"/>
        </w:rPr>
      </w:pPr>
    </w:p>
    <w:p w:rsidR="0061349A" w:rsidRPr="004E1246" w:rsidRDefault="0061349A" w:rsidP="0061349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И.о. главы муниципального образования</w:t>
      </w:r>
    </w:p>
    <w:p w:rsidR="0061349A" w:rsidRDefault="0061349A" w:rsidP="0061349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Сорочинский городской округ</w:t>
      </w:r>
    </w:p>
    <w:p w:rsidR="0061349A" w:rsidRDefault="0061349A" w:rsidP="0061349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заместитель главы администрации</w:t>
      </w:r>
    </w:p>
    <w:p w:rsidR="0061349A" w:rsidRDefault="0061349A" w:rsidP="0061349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городского округа по оперативному</w:t>
      </w:r>
    </w:p>
    <w:p w:rsidR="0061349A" w:rsidRPr="00602448" w:rsidRDefault="0061349A" w:rsidP="0061349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управлению муниципальным хозяйством                                  А.А.Богданов</w:t>
      </w:r>
    </w:p>
    <w:p w:rsidR="0061349A" w:rsidRPr="004E1246" w:rsidRDefault="0061349A" w:rsidP="0061349A">
      <w:pPr>
        <w:pStyle w:val="2"/>
        <w:jc w:val="both"/>
        <w:rPr>
          <w:sz w:val="28"/>
          <w:lang w:val="ru-RU"/>
        </w:rPr>
      </w:pPr>
    </w:p>
    <w:p w:rsidR="0061349A" w:rsidRPr="00BD70A8" w:rsidRDefault="0061349A" w:rsidP="0061349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61349A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1349A"/>
    <w:rsid w:val="006A2ED7"/>
    <w:rsid w:val="007A28B2"/>
    <w:rsid w:val="007E2C78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BA2B86"/>
    <w:rsid w:val="00C0295C"/>
    <w:rsid w:val="00C161D1"/>
    <w:rsid w:val="00CB6B47"/>
    <w:rsid w:val="00CF0321"/>
    <w:rsid w:val="00D55E41"/>
    <w:rsid w:val="00D93932"/>
    <w:rsid w:val="00E62436"/>
    <w:rsid w:val="00E7552F"/>
    <w:rsid w:val="00F2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61349A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2015-12-22T10:26:00Z</dcterms:created>
  <dcterms:modified xsi:type="dcterms:W3CDTF">2015-12-22T10:28:00Z</dcterms:modified>
</cp:coreProperties>
</file>