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E4" w:rsidRDefault="00D41E8D" w:rsidP="00824EE4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824EE4" w:rsidTr="003C06C4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4EE4" w:rsidRDefault="00824EE4" w:rsidP="003C06C4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D33B98">
              <w:rPr>
                <w:sz w:val="24"/>
              </w:rPr>
              <w:t>Сорочинского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824EE4" w:rsidRDefault="00824EE4" w:rsidP="003C06C4">
            <w:pPr>
              <w:pStyle w:val="8"/>
              <w:ind w:right="-2"/>
              <w:rPr>
                <w:sz w:val="26"/>
              </w:rPr>
            </w:pPr>
          </w:p>
          <w:p w:rsidR="00824EE4" w:rsidRDefault="00824EE4" w:rsidP="003C06C4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 </w:t>
            </w:r>
          </w:p>
          <w:p w:rsidR="00824EE4" w:rsidRDefault="00824EE4" w:rsidP="003C06C4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824EE4" w:rsidRDefault="00824EE4" w:rsidP="00824EE4">
      <w:pPr>
        <w:pStyle w:val="2"/>
        <w:ind w:right="-2"/>
        <w:rPr>
          <w:lang w:val="ru-RU"/>
        </w:rPr>
      </w:pPr>
    </w:p>
    <w:p w:rsidR="00824EE4" w:rsidRPr="000D3D1F" w:rsidRDefault="00A379A9" w:rsidP="00824EE4">
      <w:pPr>
        <w:pStyle w:val="2"/>
        <w:ind w:right="-2"/>
        <w:rPr>
          <w:color w:val="000000" w:themeColor="text1"/>
          <w:sz w:val="28"/>
          <w:szCs w:val="28"/>
          <w:lang w:val="ru-RU"/>
        </w:rPr>
      </w:pPr>
      <w:r w:rsidRPr="000D3D1F">
        <w:rPr>
          <w:color w:val="000000" w:themeColor="text1"/>
          <w:sz w:val="28"/>
          <w:szCs w:val="28"/>
          <w:lang w:val="ru-RU"/>
        </w:rPr>
        <w:t xml:space="preserve">от </w:t>
      </w:r>
      <w:r w:rsidR="00AD4F15" w:rsidRPr="000D3D1F">
        <w:rPr>
          <w:color w:val="000000" w:themeColor="text1"/>
          <w:sz w:val="28"/>
          <w:szCs w:val="28"/>
          <w:lang w:val="ru-RU"/>
        </w:rPr>
        <w:t>06.05.2016</w:t>
      </w:r>
      <w:r w:rsidR="00D240B4" w:rsidRPr="000D3D1F">
        <w:rPr>
          <w:color w:val="000000" w:themeColor="text1"/>
          <w:sz w:val="28"/>
          <w:szCs w:val="28"/>
          <w:lang w:val="ru-RU"/>
        </w:rPr>
        <w:t xml:space="preserve"> </w:t>
      </w:r>
      <w:r w:rsidR="00CE688E" w:rsidRPr="000D3D1F">
        <w:rPr>
          <w:color w:val="000000" w:themeColor="text1"/>
          <w:sz w:val="28"/>
          <w:szCs w:val="28"/>
          <w:lang w:val="ru-RU"/>
        </w:rPr>
        <w:t xml:space="preserve">№ </w:t>
      </w:r>
      <w:r w:rsidR="00AD4F15" w:rsidRPr="000D3D1F">
        <w:rPr>
          <w:color w:val="000000" w:themeColor="text1"/>
          <w:sz w:val="28"/>
          <w:szCs w:val="28"/>
          <w:lang w:val="ru-RU"/>
        </w:rPr>
        <w:t>639-п</w:t>
      </w:r>
    </w:p>
    <w:p w:rsidR="00824EE4" w:rsidRPr="000D3D1F" w:rsidRDefault="00824EE4" w:rsidP="00824EE4">
      <w:pPr>
        <w:pStyle w:val="2"/>
        <w:rPr>
          <w:color w:val="000000" w:themeColor="text1"/>
          <w:sz w:val="28"/>
          <w:szCs w:val="28"/>
          <w:lang w:val="ru-RU"/>
        </w:rPr>
      </w:pPr>
    </w:p>
    <w:p w:rsidR="00AE4289" w:rsidRPr="000D3D1F" w:rsidRDefault="00C674AD" w:rsidP="00AE4289">
      <w:pPr>
        <w:pStyle w:val="2"/>
        <w:rPr>
          <w:bCs/>
          <w:color w:val="000000" w:themeColor="text1"/>
          <w:sz w:val="28"/>
          <w:szCs w:val="28"/>
          <w:shd w:val="clear" w:color="auto" w:fill="FFFFFF"/>
          <w:lang w:val="ru-RU"/>
        </w:rPr>
      </w:pPr>
      <w:r w:rsidRPr="000D3D1F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О</w:t>
      </w:r>
      <w:r w:rsidR="00AE4289" w:rsidRPr="000D3D1F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дополнительных мерах по обеспечению </w:t>
      </w:r>
    </w:p>
    <w:p w:rsidR="00AE4289" w:rsidRPr="000D3D1F" w:rsidRDefault="00AE4289" w:rsidP="00AE4289">
      <w:pPr>
        <w:pStyle w:val="2"/>
        <w:rPr>
          <w:bCs/>
          <w:color w:val="000000" w:themeColor="text1"/>
          <w:sz w:val="28"/>
          <w:szCs w:val="28"/>
          <w:shd w:val="clear" w:color="auto" w:fill="FFFFFF"/>
          <w:lang w:val="ru-RU"/>
        </w:rPr>
      </w:pPr>
      <w:r w:rsidRPr="000D3D1F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правопорядка </w:t>
      </w:r>
      <w:proofErr w:type="gramStart"/>
      <w:r w:rsidRPr="000D3D1F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в</w:t>
      </w:r>
      <w:proofErr w:type="gramEnd"/>
      <w:r w:rsidRPr="000D3D1F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0D3D1F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Сорочинском</w:t>
      </w:r>
      <w:proofErr w:type="gramEnd"/>
      <w:r w:rsidRPr="000D3D1F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городском округе </w:t>
      </w:r>
    </w:p>
    <w:p w:rsidR="00AE4289" w:rsidRPr="000D3D1F" w:rsidRDefault="00AE4289" w:rsidP="00AE4289">
      <w:pPr>
        <w:pStyle w:val="2"/>
        <w:rPr>
          <w:bCs/>
          <w:color w:val="000000" w:themeColor="text1"/>
          <w:sz w:val="28"/>
          <w:szCs w:val="28"/>
          <w:shd w:val="clear" w:color="auto" w:fill="FFFFFF"/>
          <w:lang w:val="ru-RU"/>
        </w:rPr>
      </w:pPr>
      <w:r w:rsidRPr="000D3D1F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в период проведения мероприятий, посвящённых </w:t>
      </w:r>
    </w:p>
    <w:p w:rsidR="00AE4289" w:rsidRPr="000D3D1F" w:rsidRDefault="00AE4289" w:rsidP="00AE4289">
      <w:pPr>
        <w:pStyle w:val="2"/>
        <w:rPr>
          <w:bCs/>
          <w:color w:val="000000" w:themeColor="text1"/>
          <w:sz w:val="28"/>
          <w:szCs w:val="28"/>
          <w:shd w:val="clear" w:color="auto" w:fill="FFFFFF"/>
          <w:lang w:val="ru-RU"/>
        </w:rPr>
      </w:pPr>
      <w:r w:rsidRPr="000D3D1F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71-й годовщине Победы </w:t>
      </w:r>
      <w:proofErr w:type="gramStart"/>
      <w:r w:rsidRPr="000D3D1F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в</w:t>
      </w:r>
      <w:proofErr w:type="gramEnd"/>
      <w:r w:rsidRPr="000D3D1F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Великой Отечественной </w:t>
      </w:r>
    </w:p>
    <w:p w:rsidR="00AE4289" w:rsidRPr="000D3D1F" w:rsidRDefault="00AE4289" w:rsidP="00AE4289">
      <w:pPr>
        <w:pStyle w:val="2"/>
        <w:rPr>
          <w:bCs/>
          <w:color w:val="000000" w:themeColor="text1"/>
          <w:sz w:val="28"/>
          <w:szCs w:val="28"/>
          <w:shd w:val="clear" w:color="auto" w:fill="FFFFFF"/>
          <w:lang w:val="ru-RU"/>
        </w:rPr>
      </w:pPr>
      <w:r w:rsidRPr="000D3D1F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войне 1941-1945 годов</w:t>
      </w:r>
    </w:p>
    <w:p w:rsidR="00C263EE" w:rsidRPr="000D3D1F" w:rsidRDefault="00C263EE" w:rsidP="00C263EE">
      <w:pPr>
        <w:jc w:val="both"/>
        <w:rPr>
          <w:color w:val="000000" w:themeColor="text1"/>
          <w:sz w:val="28"/>
          <w:szCs w:val="28"/>
        </w:rPr>
      </w:pPr>
    </w:p>
    <w:p w:rsidR="00F05E2B" w:rsidRPr="000D3D1F" w:rsidRDefault="00C263EE" w:rsidP="00AE4289">
      <w:pPr>
        <w:pStyle w:val="2"/>
        <w:jc w:val="both"/>
        <w:rPr>
          <w:bCs/>
          <w:color w:val="000000" w:themeColor="text1"/>
          <w:sz w:val="28"/>
          <w:szCs w:val="28"/>
          <w:shd w:val="clear" w:color="auto" w:fill="FFFFFF"/>
          <w:lang w:val="ru-RU"/>
        </w:rPr>
      </w:pPr>
      <w:r w:rsidRPr="000D3D1F">
        <w:rPr>
          <w:color w:val="000000" w:themeColor="text1"/>
          <w:sz w:val="28"/>
          <w:szCs w:val="28"/>
          <w:lang w:val="ru-RU"/>
        </w:rPr>
        <w:t xml:space="preserve">        </w:t>
      </w:r>
      <w:proofErr w:type="gramStart"/>
      <w:r w:rsidR="00AE4289" w:rsidRPr="000D3D1F">
        <w:rPr>
          <w:color w:val="000000" w:themeColor="text1"/>
          <w:spacing w:val="21"/>
          <w:w w:val="101"/>
          <w:sz w:val="28"/>
          <w:szCs w:val="28"/>
          <w:lang w:val="ru-RU"/>
        </w:rPr>
        <w:t xml:space="preserve">В соответствии с Указом Президента Российской Федерации </w:t>
      </w:r>
      <w:r w:rsidR="00AE4289" w:rsidRPr="000D3D1F">
        <w:rPr>
          <w:color w:val="000000" w:themeColor="text1"/>
          <w:w w:val="101"/>
          <w:sz w:val="28"/>
          <w:szCs w:val="28"/>
          <w:lang w:val="ru-RU"/>
        </w:rPr>
        <w:t xml:space="preserve">от 11 декабря 2010 года № 1535 «О дополнительных мерах по обеспечению правопорядка», указом Губернатора Оренбургской области от 5 марта 2011 года № 114-ук «Об организации деятельности постоянно действующего </w:t>
      </w:r>
      <w:r w:rsidR="00AE4289" w:rsidRPr="000D3D1F">
        <w:rPr>
          <w:color w:val="000000" w:themeColor="text1"/>
          <w:spacing w:val="16"/>
          <w:w w:val="101"/>
          <w:sz w:val="28"/>
          <w:szCs w:val="28"/>
          <w:lang w:val="ru-RU"/>
        </w:rPr>
        <w:t xml:space="preserve">координационного совещания по обеспечению правопорядка в </w:t>
      </w:r>
      <w:r w:rsidR="00AE4289" w:rsidRPr="000D3D1F">
        <w:rPr>
          <w:color w:val="000000" w:themeColor="text1"/>
          <w:w w:val="101"/>
          <w:sz w:val="28"/>
          <w:szCs w:val="28"/>
          <w:lang w:val="ru-RU"/>
        </w:rPr>
        <w:t>Оренбургской области», указом Губернатора Оренбургской области от 29 апреля 2016 года № 213-ук «</w:t>
      </w:r>
      <w:r w:rsidR="00AE4289" w:rsidRPr="000D3D1F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О дополнительных мерах по обеспечению правопорядка в Оренбургской</w:t>
      </w:r>
      <w:proofErr w:type="gramEnd"/>
      <w:r w:rsidR="00AE4289" w:rsidRPr="000D3D1F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области в период проведения мероприятий, посвящённых Празднику Весны и Труда 71-й годовщине Победы в Великой Отечественной войне 1941-1945 годов</w:t>
      </w:r>
      <w:r w:rsidR="00AE4289" w:rsidRPr="000D3D1F">
        <w:rPr>
          <w:color w:val="000000" w:themeColor="text1"/>
          <w:w w:val="101"/>
          <w:sz w:val="28"/>
          <w:szCs w:val="28"/>
          <w:lang w:val="ru-RU"/>
        </w:rPr>
        <w:t xml:space="preserve">», по итогам рассмотрения 28 апреля 2016 года на заседании постоянно действующего координационного совещания по обеспечению правопорядка в Оренбургской области (далее - совещание) вопроса об обеспечении правопорядка и безопасности граждан в период </w:t>
      </w:r>
      <w:r w:rsidR="00AE4289" w:rsidRPr="000D3D1F">
        <w:rPr>
          <w:color w:val="000000" w:themeColor="text1"/>
          <w:spacing w:val="15"/>
          <w:w w:val="101"/>
          <w:sz w:val="28"/>
          <w:szCs w:val="28"/>
          <w:lang w:val="ru-RU"/>
        </w:rPr>
        <w:t xml:space="preserve">проведения мероприятий, посвященных Празднику Весны и Труда, </w:t>
      </w:r>
      <w:r w:rsidR="00AE4289" w:rsidRPr="000D3D1F">
        <w:rPr>
          <w:color w:val="000000" w:themeColor="text1"/>
          <w:w w:val="101"/>
          <w:sz w:val="28"/>
          <w:szCs w:val="28"/>
          <w:lang w:val="ru-RU"/>
        </w:rPr>
        <w:t>71-й годовщине Победы в Великой Отечественной войне 1941—1945 годов</w:t>
      </w:r>
      <w:r w:rsidR="0088766F" w:rsidRPr="000D3D1F">
        <w:rPr>
          <w:color w:val="000000" w:themeColor="text1"/>
          <w:sz w:val="28"/>
          <w:szCs w:val="28"/>
          <w:lang w:val="ru-RU"/>
        </w:rPr>
        <w:t>, руководствуясь статьями 32, 35, 40 Устава муниципального образования Сорочинский городской округ Оренбургской области, администрация Сорочинского городского округа постановляет</w:t>
      </w:r>
      <w:r w:rsidR="00824EE4" w:rsidRPr="000D3D1F">
        <w:rPr>
          <w:color w:val="000000" w:themeColor="text1"/>
          <w:sz w:val="28"/>
          <w:szCs w:val="28"/>
          <w:lang w:val="ru-RU"/>
        </w:rPr>
        <w:t>:</w:t>
      </w:r>
    </w:p>
    <w:p w:rsidR="00341DA8" w:rsidRPr="000D3D1F" w:rsidRDefault="00341DA8" w:rsidP="00326603">
      <w:pPr>
        <w:jc w:val="both"/>
        <w:rPr>
          <w:color w:val="000000" w:themeColor="text1"/>
          <w:sz w:val="28"/>
          <w:szCs w:val="28"/>
        </w:rPr>
      </w:pPr>
    </w:p>
    <w:p w:rsidR="00AD4F15" w:rsidRPr="000D3D1F" w:rsidRDefault="00AE4289" w:rsidP="00326603">
      <w:pPr>
        <w:jc w:val="both"/>
        <w:rPr>
          <w:color w:val="000000" w:themeColor="text1"/>
          <w:sz w:val="28"/>
          <w:szCs w:val="28"/>
        </w:rPr>
      </w:pPr>
      <w:r w:rsidRPr="000D3D1F">
        <w:rPr>
          <w:color w:val="000000" w:themeColor="text1"/>
          <w:sz w:val="28"/>
          <w:szCs w:val="28"/>
        </w:rPr>
        <w:t xml:space="preserve">      </w:t>
      </w:r>
      <w:r w:rsidR="00AD4F15" w:rsidRPr="000D3D1F">
        <w:rPr>
          <w:color w:val="000000" w:themeColor="text1"/>
          <w:sz w:val="28"/>
          <w:szCs w:val="28"/>
        </w:rPr>
        <w:t xml:space="preserve"> 1. Первому заместителю главы администрации городского округа по оперативному управлению муниципальным хозяйством Богданову А.А.</w:t>
      </w:r>
      <w:r w:rsidR="00831908" w:rsidRPr="000D3D1F">
        <w:rPr>
          <w:color w:val="000000" w:themeColor="text1"/>
          <w:sz w:val="28"/>
          <w:szCs w:val="28"/>
        </w:rPr>
        <w:t>, заместителю главы администрации городского округа по сельскому хозяйству и по работе с территориями Новик С.П., главному специалисту по делам ГО ЧС администрации городского округа Савченко А.Я.</w:t>
      </w:r>
      <w:r w:rsidR="00AD4F15" w:rsidRPr="000D3D1F">
        <w:rPr>
          <w:color w:val="000000" w:themeColor="text1"/>
          <w:sz w:val="28"/>
          <w:szCs w:val="28"/>
        </w:rPr>
        <w:t>:</w:t>
      </w:r>
    </w:p>
    <w:p w:rsidR="00831908" w:rsidRPr="000D3D1F" w:rsidRDefault="00AD4F15" w:rsidP="00326603">
      <w:pPr>
        <w:jc w:val="both"/>
        <w:rPr>
          <w:color w:val="000000" w:themeColor="text1"/>
          <w:sz w:val="28"/>
          <w:szCs w:val="28"/>
        </w:rPr>
      </w:pPr>
      <w:r w:rsidRPr="000D3D1F">
        <w:rPr>
          <w:color w:val="000000" w:themeColor="text1"/>
          <w:sz w:val="28"/>
          <w:szCs w:val="28"/>
        </w:rPr>
        <w:t xml:space="preserve">       </w:t>
      </w:r>
      <w:r w:rsidR="007B0971" w:rsidRPr="000D3D1F">
        <w:rPr>
          <w:color w:val="000000" w:themeColor="text1"/>
          <w:sz w:val="28"/>
          <w:szCs w:val="28"/>
        </w:rPr>
        <w:t>1.1. О</w:t>
      </w:r>
      <w:r w:rsidRPr="000D3D1F">
        <w:rPr>
          <w:color w:val="000000" w:themeColor="text1"/>
          <w:sz w:val="28"/>
          <w:szCs w:val="28"/>
        </w:rPr>
        <w:t>рганизовать круглосуточное дежурство и оперативное взаимодействие всех предприятий городского округа, независимо от форм собственности и ведомственной принадлежности, диспетчерских служб</w:t>
      </w:r>
      <w:r w:rsidR="00831908" w:rsidRPr="000D3D1F">
        <w:rPr>
          <w:color w:val="000000" w:themeColor="text1"/>
          <w:sz w:val="28"/>
          <w:szCs w:val="28"/>
        </w:rPr>
        <w:t xml:space="preserve"> организаций</w:t>
      </w:r>
      <w:r w:rsidRPr="000D3D1F">
        <w:rPr>
          <w:color w:val="000000" w:themeColor="text1"/>
          <w:sz w:val="28"/>
          <w:szCs w:val="28"/>
        </w:rPr>
        <w:t xml:space="preserve"> и единой дежурно-диспетчерской службы городского округа</w:t>
      </w:r>
      <w:r w:rsidR="00831908" w:rsidRPr="000D3D1F">
        <w:rPr>
          <w:color w:val="000000" w:themeColor="text1"/>
          <w:sz w:val="28"/>
          <w:szCs w:val="28"/>
        </w:rPr>
        <w:t>;</w:t>
      </w:r>
    </w:p>
    <w:p w:rsidR="007B0971" w:rsidRPr="000D3D1F" w:rsidRDefault="000D3D1F" w:rsidP="0032660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831908" w:rsidRPr="000D3D1F">
        <w:rPr>
          <w:color w:val="000000" w:themeColor="text1"/>
          <w:sz w:val="28"/>
          <w:szCs w:val="28"/>
        </w:rPr>
        <w:t xml:space="preserve"> </w:t>
      </w:r>
      <w:r w:rsidR="007B0971" w:rsidRPr="000D3D1F">
        <w:rPr>
          <w:color w:val="000000" w:themeColor="text1"/>
          <w:sz w:val="28"/>
          <w:szCs w:val="28"/>
        </w:rPr>
        <w:t>1.2. О</w:t>
      </w:r>
      <w:r w:rsidR="00831908" w:rsidRPr="000D3D1F">
        <w:rPr>
          <w:color w:val="000000" w:themeColor="text1"/>
          <w:sz w:val="28"/>
          <w:szCs w:val="28"/>
        </w:rPr>
        <w:t xml:space="preserve">рганизовать рейдовые мероприятия рабочими группами по профилактике пожаров </w:t>
      </w:r>
      <w:r w:rsidR="007B0971" w:rsidRPr="000D3D1F">
        <w:rPr>
          <w:color w:val="000000" w:themeColor="text1"/>
          <w:sz w:val="28"/>
          <w:szCs w:val="28"/>
        </w:rPr>
        <w:t>в</w:t>
      </w:r>
      <w:r w:rsidR="00831908" w:rsidRPr="000D3D1F">
        <w:rPr>
          <w:color w:val="000000" w:themeColor="text1"/>
          <w:sz w:val="28"/>
          <w:szCs w:val="28"/>
        </w:rPr>
        <w:t xml:space="preserve"> населённы</w:t>
      </w:r>
      <w:r w:rsidR="007B0971" w:rsidRPr="000D3D1F">
        <w:rPr>
          <w:color w:val="000000" w:themeColor="text1"/>
          <w:sz w:val="28"/>
          <w:szCs w:val="28"/>
        </w:rPr>
        <w:t>х</w:t>
      </w:r>
      <w:r w:rsidR="00831908" w:rsidRPr="000D3D1F">
        <w:rPr>
          <w:color w:val="000000" w:themeColor="text1"/>
          <w:sz w:val="28"/>
          <w:szCs w:val="28"/>
        </w:rPr>
        <w:t xml:space="preserve"> пункта</w:t>
      </w:r>
      <w:r w:rsidR="007B0971" w:rsidRPr="000D3D1F">
        <w:rPr>
          <w:color w:val="000000" w:themeColor="text1"/>
          <w:sz w:val="28"/>
          <w:szCs w:val="28"/>
        </w:rPr>
        <w:t>х</w:t>
      </w:r>
      <w:r w:rsidR="00831908" w:rsidRPr="000D3D1F">
        <w:rPr>
          <w:color w:val="000000" w:themeColor="text1"/>
          <w:sz w:val="28"/>
          <w:szCs w:val="28"/>
        </w:rPr>
        <w:t xml:space="preserve"> и местам традиционного массового отдыха населения </w:t>
      </w:r>
      <w:proofErr w:type="gramStart"/>
      <w:r w:rsidR="00831908" w:rsidRPr="000D3D1F">
        <w:rPr>
          <w:color w:val="000000" w:themeColor="text1"/>
          <w:sz w:val="28"/>
          <w:szCs w:val="28"/>
        </w:rPr>
        <w:t>в</w:t>
      </w:r>
      <w:proofErr w:type="gramEnd"/>
      <w:r w:rsidR="00831908" w:rsidRPr="000D3D1F">
        <w:rPr>
          <w:color w:val="000000" w:themeColor="text1"/>
          <w:sz w:val="28"/>
          <w:szCs w:val="28"/>
        </w:rPr>
        <w:t xml:space="preserve"> </w:t>
      </w:r>
      <w:proofErr w:type="gramStart"/>
      <w:r w:rsidR="00831908" w:rsidRPr="000D3D1F">
        <w:rPr>
          <w:color w:val="000000" w:themeColor="text1"/>
          <w:sz w:val="28"/>
          <w:szCs w:val="28"/>
        </w:rPr>
        <w:t>Сорочинском</w:t>
      </w:r>
      <w:proofErr w:type="gramEnd"/>
      <w:r w:rsidR="00831908" w:rsidRPr="000D3D1F">
        <w:rPr>
          <w:color w:val="000000" w:themeColor="text1"/>
          <w:sz w:val="28"/>
          <w:szCs w:val="28"/>
        </w:rPr>
        <w:t xml:space="preserve"> городском округе;</w:t>
      </w:r>
    </w:p>
    <w:p w:rsidR="007B0971" w:rsidRPr="000D3D1F" w:rsidRDefault="007B0971" w:rsidP="007B0971">
      <w:pPr>
        <w:shd w:val="clear" w:color="auto" w:fill="FFFFFF"/>
        <w:spacing w:line="331" w:lineRule="exact"/>
        <w:ind w:right="14" w:firstLine="426"/>
        <w:jc w:val="both"/>
        <w:rPr>
          <w:color w:val="000000" w:themeColor="text1"/>
          <w:sz w:val="28"/>
          <w:szCs w:val="28"/>
        </w:rPr>
      </w:pPr>
      <w:r w:rsidRPr="000D3D1F">
        <w:rPr>
          <w:color w:val="000000" w:themeColor="text1"/>
          <w:sz w:val="28"/>
          <w:szCs w:val="28"/>
        </w:rPr>
        <w:lastRenderedPageBreak/>
        <w:t xml:space="preserve"> 1.3. О</w:t>
      </w:r>
      <w:r w:rsidRPr="000D3D1F">
        <w:rPr>
          <w:color w:val="000000" w:themeColor="text1"/>
          <w:spacing w:val="3"/>
          <w:sz w:val="28"/>
          <w:szCs w:val="28"/>
        </w:rPr>
        <w:t xml:space="preserve">беспечить соблюдение требований пожарной безопасности при </w:t>
      </w:r>
      <w:r w:rsidRPr="000D3D1F">
        <w:rPr>
          <w:color w:val="000000" w:themeColor="text1"/>
          <w:spacing w:val="1"/>
          <w:sz w:val="28"/>
          <w:szCs w:val="28"/>
        </w:rPr>
        <w:t xml:space="preserve">проведении праздничных мероприятий, в том числе при оборудовании мест </w:t>
      </w:r>
      <w:r w:rsidRPr="000D3D1F">
        <w:rPr>
          <w:color w:val="000000" w:themeColor="text1"/>
          <w:sz w:val="28"/>
          <w:szCs w:val="28"/>
        </w:rPr>
        <w:t>организации салютов и фейерверков.</w:t>
      </w:r>
    </w:p>
    <w:p w:rsidR="00831908" w:rsidRPr="000D3D1F" w:rsidRDefault="00831908" w:rsidP="00326603">
      <w:pPr>
        <w:jc w:val="both"/>
        <w:rPr>
          <w:color w:val="000000" w:themeColor="text1"/>
          <w:sz w:val="28"/>
          <w:szCs w:val="28"/>
        </w:rPr>
      </w:pPr>
      <w:r w:rsidRPr="000D3D1F">
        <w:rPr>
          <w:color w:val="000000" w:themeColor="text1"/>
          <w:sz w:val="28"/>
          <w:szCs w:val="28"/>
        </w:rPr>
        <w:t xml:space="preserve">       </w:t>
      </w:r>
    </w:p>
    <w:p w:rsidR="007B0971" w:rsidRPr="000D3D1F" w:rsidRDefault="00AD4F15" w:rsidP="007B0971">
      <w:pPr>
        <w:shd w:val="clear" w:color="auto" w:fill="FFFFFF"/>
        <w:spacing w:line="331" w:lineRule="exact"/>
        <w:ind w:right="14" w:firstLine="407"/>
        <w:jc w:val="both"/>
        <w:rPr>
          <w:color w:val="000000" w:themeColor="text1"/>
          <w:spacing w:val="1"/>
          <w:sz w:val="28"/>
          <w:szCs w:val="28"/>
        </w:rPr>
      </w:pPr>
      <w:r w:rsidRPr="000D3D1F">
        <w:rPr>
          <w:color w:val="000000" w:themeColor="text1"/>
          <w:sz w:val="28"/>
          <w:szCs w:val="28"/>
        </w:rPr>
        <w:t xml:space="preserve">  </w:t>
      </w:r>
      <w:r w:rsidR="007B0971" w:rsidRPr="000D3D1F">
        <w:rPr>
          <w:color w:val="000000" w:themeColor="text1"/>
          <w:spacing w:val="1"/>
          <w:sz w:val="28"/>
          <w:szCs w:val="28"/>
        </w:rPr>
        <w:t>2. Начальникам территориальных отделов Сорочинского городского округа и организаторам праздничных мероприятий:</w:t>
      </w:r>
    </w:p>
    <w:p w:rsidR="007B0971" w:rsidRPr="000D3D1F" w:rsidRDefault="007B0971" w:rsidP="007B0971">
      <w:pPr>
        <w:shd w:val="clear" w:color="auto" w:fill="FFFFFF"/>
        <w:spacing w:line="331" w:lineRule="exact"/>
        <w:ind w:firstLine="426"/>
        <w:jc w:val="both"/>
        <w:rPr>
          <w:color w:val="000000" w:themeColor="text1"/>
          <w:sz w:val="28"/>
          <w:szCs w:val="28"/>
        </w:rPr>
      </w:pPr>
      <w:r w:rsidRPr="000D3D1F">
        <w:rPr>
          <w:color w:val="000000" w:themeColor="text1"/>
          <w:sz w:val="28"/>
          <w:szCs w:val="28"/>
        </w:rPr>
        <w:t xml:space="preserve">2.1. Определить места </w:t>
      </w:r>
      <w:proofErr w:type="gramStart"/>
      <w:r w:rsidRPr="000D3D1F">
        <w:rPr>
          <w:color w:val="000000" w:themeColor="text1"/>
          <w:spacing w:val="3"/>
          <w:sz w:val="28"/>
          <w:szCs w:val="28"/>
        </w:rPr>
        <w:t>проведении</w:t>
      </w:r>
      <w:proofErr w:type="gramEnd"/>
      <w:r w:rsidRPr="000D3D1F">
        <w:rPr>
          <w:color w:val="000000" w:themeColor="text1"/>
          <w:spacing w:val="3"/>
          <w:sz w:val="28"/>
          <w:szCs w:val="28"/>
        </w:rPr>
        <w:t xml:space="preserve"> праздничных мероприятий </w:t>
      </w:r>
      <w:r w:rsidRPr="000D3D1F">
        <w:rPr>
          <w:color w:val="000000" w:themeColor="text1"/>
          <w:sz w:val="28"/>
          <w:szCs w:val="28"/>
        </w:rPr>
        <w:t>с учетом обеспечения безопасности граждан;</w:t>
      </w:r>
    </w:p>
    <w:p w:rsidR="007B0971" w:rsidRPr="000D3D1F" w:rsidRDefault="007B0971" w:rsidP="007B0971">
      <w:pPr>
        <w:shd w:val="clear" w:color="auto" w:fill="FFFFFF"/>
        <w:spacing w:line="331" w:lineRule="exact"/>
        <w:ind w:right="5" w:firstLine="426"/>
        <w:jc w:val="both"/>
        <w:rPr>
          <w:color w:val="000000" w:themeColor="text1"/>
          <w:sz w:val="28"/>
          <w:szCs w:val="28"/>
        </w:rPr>
      </w:pPr>
      <w:r w:rsidRPr="000D3D1F">
        <w:rPr>
          <w:color w:val="000000" w:themeColor="text1"/>
          <w:spacing w:val="2"/>
          <w:sz w:val="28"/>
          <w:szCs w:val="28"/>
        </w:rPr>
        <w:t xml:space="preserve">2.2. На период праздничных мероприятий организовать круглосуточное </w:t>
      </w:r>
      <w:r w:rsidRPr="000D3D1F">
        <w:rPr>
          <w:color w:val="000000" w:themeColor="text1"/>
          <w:spacing w:val="1"/>
          <w:sz w:val="28"/>
          <w:szCs w:val="28"/>
        </w:rPr>
        <w:t xml:space="preserve">дежурство и назначить ответственных должностных лиц за соблюдение мер, </w:t>
      </w:r>
      <w:r w:rsidRPr="000D3D1F">
        <w:rPr>
          <w:color w:val="000000" w:themeColor="text1"/>
          <w:sz w:val="28"/>
          <w:szCs w:val="28"/>
        </w:rPr>
        <w:t>направленных на обеспечение общественной безопасности;</w:t>
      </w:r>
    </w:p>
    <w:p w:rsidR="007B0971" w:rsidRPr="000D3D1F" w:rsidRDefault="007B0971" w:rsidP="007B0971">
      <w:pPr>
        <w:shd w:val="clear" w:color="auto" w:fill="FFFFFF"/>
        <w:spacing w:line="331" w:lineRule="exact"/>
        <w:ind w:right="5" w:firstLine="426"/>
        <w:jc w:val="both"/>
        <w:rPr>
          <w:color w:val="000000" w:themeColor="text1"/>
          <w:sz w:val="28"/>
          <w:szCs w:val="28"/>
        </w:rPr>
      </w:pPr>
      <w:r w:rsidRPr="000D3D1F">
        <w:rPr>
          <w:color w:val="000000" w:themeColor="text1"/>
          <w:sz w:val="28"/>
          <w:szCs w:val="28"/>
        </w:rPr>
        <w:t xml:space="preserve">2.3. Принять дополнительные меры по созданию в непосредственной близости от мест проведения праздничных мероприятий зон безопасности, осуществлению контрольно-пропускного режима с обязательным применением средств досмотровой техники, проработке схем движения, определению </w:t>
      </w:r>
      <w:r w:rsidR="00C503CB" w:rsidRPr="000D3D1F">
        <w:rPr>
          <w:color w:val="000000" w:themeColor="text1"/>
          <w:sz w:val="28"/>
          <w:szCs w:val="28"/>
        </w:rPr>
        <w:t>дополнительных мест парковки ав</w:t>
      </w:r>
      <w:r w:rsidRPr="000D3D1F">
        <w:rPr>
          <w:color w:val="000000" w:themeColor="text1"/>
          <w:sz w:val="28"/>
          <w:szCs w:val="28"/>
        </w:rPr>
        <w:t>тотранспорта;</w:t>
      </w:r>
    </w:p>
    <w:p w:rsidR="007B0971" w:rsidRPr="000D3D1F" w:rsidRDefault="007B0971" w:rsidP="007B0971">
      <w:pPr>
        <w:shd w:val="clear" w:color="auto" w:fill="FFFFFF"/>
        <w:spacing w:line="331" w:lineRule="exact"/>
        <w:ind w:right="5" w:firstLine="426"/>
        <w:jc w:val="both"/>
        <w:rPr>
          <w:color w:val="000000" w:themeColor="text1"/>
          <w:sz w:val="28"/>
          <w:szCs w:val="28"/>
        </w:rPr>
      </w:pPr>
      <w:r w:rsidRPr="000D3D1F">
        <w:rPr>
          <w:color w:val="000000" w:themeColor="text1"/>
          <w:spacing w:val="1"/>
          <w:sz w:val="28"/>
          <w:szCs w:val="28"/>
        </w:rPr>
        <w:t xml:space="preserve">2.4. Организовать участие представителей общественных формирований правоохранительной направленности совместно с сотрудниками органов </w:t>
      </w:r>
      <w:r w:rsidRPr="000D3D1F">
        <w:rPr>
          <w:color w:val="000000" w:themeColor="text1"/>
          <w:spacing w:val="14"/>
          <w:sz w:val="28"/>
          <w:szCs w:val="28"/>
        </w:rPr>
        <w:t xml:space="preserve">внутренних дел в охране общественного порядка и обеспечении общественной безопасности, в том числе при проведении акции </w:t>
      </w:r>
      <w:r w:rsidRPr="000D3D1F">
        <w:rPr>
          <w:color w:val="000000" w:themeColor="text1"/>
          <w:spacing w:val="-1"/>
          <w:sz w:val="28"/>
          <w:szCs w:val="28"/>
        </w:rPr>
        <w:t>«Бессмертный полк»;</w:t>
      </w:r>
    </w:p>
    <w:p w:rsidR="007B0971" w:rsidRPr="000D3D1F" w:rsidRDefault="007B0971" w:rsidP="007B0971">
      <w:pPr>
        <w:shd w:val="clear" w:color="auto" w:fill="FFFFFF"/>
        <w:spacing w:line="331" w:lineRule="exact"/>
        <w:ind w:right="10" w:firstLine="426"/>
        <w:jc w:val="both"/>
        <w:rPr>
          <w:color w:val="000000" w:themeColor="text1"/>
          <w:sz w:val="28"/>
          <w:szCs w:val="28"/>
        </w:rPr>
      </w:pPr>
      <w:r w:rsidRPr="000D3D1F">
        <w:rPr>
          <w:color w:val="000000" w:themeColor="text1"/>
          <w:spacing w:val="2"/>
          <w:sz w:val="28"/>
          <w:szCs w:val="28"/>
        </w:rPr>
        <w:t xml:space="preserve">2.5. Определить </w:t>
      </w:r>
      <w:r w:rsidRPr="000D3D1F">
        <w:rPr>
          <w:color w:val="000000" w:themeColor="text1"/>
          <w:spacing w:val="1"/>
          <w:sz w:val="28"/>
          <w:szCs w:val="28"/>
        </w:rPr>
        <w:t xml:space="preserve">тактику действий по недопущению критической концентрации граждан, </w:t>
      </w:r>
      <w:r w:rsidRPr="000D3D1F">
        <w:rPr>
          <w:color w:val="000000" w:themeColor="text1"/>
          <w:sz w:val="28"/>
          <w:szCs w:val="28"/>
        </w:rPr>
        <w:t xml:space="preserve">проработать вопросы экстренной эвакуации населения при возникновении </w:t>
      </w:r>
      <w:r w:rsidRPr="000D3D1F">
        <w:rPr>
          <w:color w:val="000000" w:themeColor="text1"/>
          <w:spacing w:val="1"/>
          <w:sz w:val="28"/>
          <w:szCs w:val="28"/>
        </w:rPr>
        <w:t>нештатных ситуаций;</w:t>
      </w:r>
    </w:p>
    <w:p w:rsidR="007B0971" w:rsidRPr="000D3D1F" w:rsidRDefault="00C503CB" w:rsidP="007B0971">
      <w:pPr>
        <w:shd w:val="clear" w:color="auto" w:fill="FFFFFF"/>
        <w:spacing w:line="331" w:lineRule="exact"/>
        <w:ind w:right="19" w:firstLine="426"/>
        <w:jc w:val="both"/>
        <w:rPr>
          <w:color w:val="000000" w:themeColor="text1"/>
          <w:sz w:val="28"/>
          <w:szCs w:val="28"/>
        </w:rPr>
      </w:pPr>
      <w:r w:rsidRPr="000D3D1F">
        <w:rPr>
          <w:color w:val="000000" w:themeColor="text1"/>
          <w:spacing w:val="10"/>
          <w:sz w:val="28"/>
          <w:szCs w:val="28"/>
        </w:rPr>
        <w:t>2.6. И</w:t>
      </w:r>
      <w:r w:rsidR="007B0971" w:rsidRPr="000D3D1F">
        <w:rPr>
          <w:color w:val="000000" w:themeColor="text1"/>
          <w:spacing w:val="10"/>
          <w:sz w:val="28"/>
          <w:szCs w:val="28"/>
        </w:rPr>
        <w:t xml:space="preserve">сключить одновременное проведение нескольких массовых </w:t>
      </w:r>
      <w:r w:rsidR="007B0971" w:rsidRPr="000D3D1F">
        <w:rPr>
          <w:color w:val="000000" w:themeColor="text1"/>
          <w:sz w:val="28"/>
          <w:szCs w:val="28"/>
        </w:rPr>
        <w:t>мероприятий в одном месте;</w:t>
      </w:r>
    </w:p>
    <w:p w:rsidR="00C503CB" w:rsidRPr="000D3D1F" w:rsidRDefault="00C503CB" w:rsidP="00C503CB">
      <w:pPr>
        <w:shd w:val="clear" w:color="auto" w:fill="FFFFFF"/>
        <w:spacing w:line="331" w:lineRule="exact"/>
        <w:ind w:right="19" w:firstLine="426"/>
        <w:jc w:val="both"/>
        <w:rPr>
          <w:color w:val="000000" w:themeColor="text1"/>
          <w:sz w:val="28"/>
          <w:szCs w:val="28"/>
        </w:rPr>
      </w:pPr>
      <w:r w:rsidRPr="000D3D1F">
        <w:rPr>
          <w:color w:val="000000" w:themeColor="text1"/>
          <w:spacing w:val="9"/>
          <w:sz w:val="28"/>
          <w:szCs w:val="28"/>
        </w:rPr>
        <w:t xml:space="preserve">2.7. Организовать охрану памятников, мемориальных комплексов, </w:t>
      </w:r>
      <w:r w:rsidRPr="000D3D1F">
        <w:rPr>
          <w:color w:val="000000" w:themeColor="text1"/>
          <w:spacing w:val="3"/>
          <w:sz w:val="28"/>
          <w:szCs w:val="28"/>
        </w:rPr>
        <w:t>монументов и иных объектов воинской славы</w:t>
      </w:r>
      <w:r w:rsidRPr="000D3D1F">
        <w:rPr>
          <w:color w:val="000000" w:themeColor="text1"/>
          <w:spacing w:val="-5"/>
          <w:sz w:val="28"/>
          <w:szCs w:val="28"/>
        </w:rPr>
        <w:t>;</w:t>
      </w:r>
    </w:p>
    <w:p w:rsidR="00C503CB" w:rsidRPr="000D3D1F" w:rsidRDefault="00C503CB" w:rsidP="00C503CB">
      <w:pPr>
        <w:shd w:val="clear" w:color="auto" w:fill="FFFFFF"/>
        <w:spacing w:line="326" w:lineRule="exact"/>
        <w:ind w:firstLine="426"/>
        <w:jc w:val="both"/>
        <w:rPr>
          <w:color w:val="000000" w:themeColor="text1"/>
          <w:sz w:val="28"/>
          <w:szCs w:val="28"/>
        </w:rPr>
      </w:pPr>
      <w:r w:rsidRPr="000D3D1F">
        <w:rPr>
          <w:color w:val="000000" w:themeColor="text1"/>
          <w:spacing w:val="9"/>
          <w:sz w:val="28"/>
          <w:szCs w:val="28"/>
        </w:rPr>
        <w:t xml:space="preserve">2.8. Обеспечить контроль со стороны организаторов праздничных </w:t>
      </w:r>
      <w:r w:rsidRPr="000D3D1F">
        <w:rPr>
          <w:color w:val="000000" w:themeColor="text1"/>
          <w:spacing w:val="-1"/>
          <w:sz w:val="28"/>
          <w:szCs w:val="28"/>
        </w:rPr>
        <w:t xml:space="preserve">мероприятий за сохранностью используемых государственных символов </w:t>
      </w:r>
      <w:r w:rsidRPr="000D3D1F">
        <w:rPr>
          <w:color w:val="000000" w:themeColor="text1"/>
          <w:spacing w:val="7"/>
          <w:sz w:val="28"/>
          <w:szCs w:val="28"/>
        </w:rPr>
        <w:t xml:space="preserve">Российской Федерации, праздничной атрибутики, принять меры по </w:t>
      </w:r>
      <w:r w:rsidRPr="000D3D1F">
        <w:rPr>
          <w:color w:val="000000" w:themeColor="text1"/>
          <w:spacing w:val="-4"/>
          <w:sz w:val="28"/>
          <w:szCs w:val="28"/>
        </w:rPr>
        <w:t>недопущению фактов пренебрежительного к ним отношения;</w:t>
      </w:r>
    </w:p>
    <w:p w:rsidR="00C503CB" w:rsidRPr="000D3D1F" w:rsidRDefault="00C503CB" w:rsidP="00C503CB">
      <w:pPr>
        <w:shd w:val="clear" w:color="auto" w:fill="FFFFFF"/>
        <w:spacing w:line="326" w:lineRule="exact"/>
        <w:ind w:right="10" w:firstLine="426"/>
        <w:jc w:val="both"/>
        <w:rPr>
          <w:color w:val="000000" w:themeColor="text1"/>
          <w:sz w:val="28"/>
          <w:szCs w:val="28"/>
        </w:rPr>
      </w:pPr>
      <w:r w:rsidRPr="000D3D1F">
        <w:rPr>
          <w:color w:val="000000" w:themeColor="text1"/>
          <w:spacing w:val="1"/>
          <w:sz w:val="28"/>
          <w:szCs w:val="28"/>
        </w:rPr>
        <w:t>2.9. Своевременно информировать ОМВД РФ по Сорочинскому городскому округу</w:t>
      </w:r>
      <w:r w:rsidRPr="000D3D1F">
        <w:rPr>
          <w:color w:val="000000" w:themeColor="text1"/>
          <w:spacing w:val="8"/>
          <w:sz w:val="28"/>
          <w:szCs w:val="28"/>
        </w:rPr>
        <w:t xml:space="preserve"> и </w:t>
      </w:r>
      <w:proofErr w:type="spellStart"/>
      <w:r w:rsidRPr="000D3D1F">
        <w:rPr>
          <w:color w:val="000000" w:themeColor="text1"/>
          <w:spacing w:val="8"/>
          <w:sz w:val="28"/>
          <w:szCs w:val="28"/>
        </w:rPr>
        <w:t>Сорочинскую</w:t>
      </w:r>
      <w:proofErr w:type="spellEnd"/>
      <w:r w:rsidRPr="000D3D1F">
        <w:rPr>
          <w:color w:val="000000" w:themeColor="text1"/>
          <w:spacing w:val="8"/>
          <w:sz w:val="28"/>
          <w:szCs w:val="28"/>
        </w:rPr>
        <w:t xml:space="preserve"> межрайонную </w:t>
      </w:r>
      <w:r w:rsidRPr="000D3D1F">
        <w:rPr>
          <w:color w:val="000000" w:themeColor="text1"/>
          <w:spacing w:val="6"/>
          <w:sz w:val="28"/>
          <w:szCs w:val="28"/>
        </w:rPr>
        <w:t xml:space="preserve">прокуратуру о намерениях кого-либо совершить противоправные </w:t>
      </w:r>
      <w:r w:rsidRPr="000D3D1F">
        <w:rPr>
          <w:color w:val="000000" w:themeColor="text1"/>
          <w:sz w:val="28"/>
          <w:szCs w:val="28"/>
        </w:rPr>
        <w:t>действия для принятия надлежащих мер правового регулирования;</w:t>
      </w:r>
    </w:p>
    <w:p w:rsidR="00C503CB" w:rsidRPr="000D3D1F" w:rsidRDefault="00C503CB" w:rsidP="00C503CB">
      <w:pPr>
        <w:shd w:val="clear" w:color="auto" w:fill="FFFFFF"/>
        <w:spacing w:line="326" w:lineRule="exact"/>
        <w:ind w:right="14" w:firstLine="426"/>
        <w:jc w:val="both"/>
        <w:rPr>
          <w:color w:val="000000" w:themeColor="text1"/>
          <w:sz w:val="28"/>
          <w:szCs w:val="28"/>
        </w:rPr>
      </w:pPr>
      <w:r w:rsidRPr="000D3D1F">
        <w:rPr>
          <w:color w:val="000000" w:themeColor="text1"/>
          <w:spacing w:val="8"/>
          <w:sz w:val="28"/>
          <w:szCs w:val="28"/>
        </w:rPr>
        <w:t xml:space="preserve">2.10. Реализовать дополнительные меры по усилению защищенности </w:t>
      </w:r>
      <w:r w:rsidRPr="000D3D1F">
        <w:rPr>
          <w:color w:val="000000" w:themeColor="text1"/>
          <w:spacing w:val="1"/>
          <w:sz w:val="28"/>
          <w:szCs w:val="28"/>
        </w:rPr>
        <w:t xml:space="preserve">объектов </w:t>
      </w:r>
      <w:proofErr w:type="spellStart"/>
      <w:r w:rsidRPr="000D3D1F">
        <w:rPr>
          <w:color w:val="000000" w:themeColor="text1"/>
          <w:spacing w:val="1"/>
          <w:sz w:val="28"/>
          <w:szCs w:val="28"/>
        </w:rPr>
        <w:t>газ</w:t>
      </w:r>
      <w:proofErr w:type="gramStart"/>
      <w:r w:rsidRPr="000D3D1F">
        <w:rPr>
          <w:color w:val="000000" w:themeColor="text1"/>
          <w:spacing w:val="1"/>
          <w:sz w:val="28"/>
          <w:szCs w:val="28"/>
        </w:rPr>
        <w:t>о</w:t>
      </w:r>
      <w:proofErr w:type="spellEnd"/>
      <w:r w:rsidRPr="000D3D1F">
        <w:rPr>
          <w:color w:val="000000" w:themeColor="text1"/>
          <w:spacing w:val="1"/>
          <w:sz w:val="28"/>
          <w:szCs w:val="28"/>
        </w:rPr>
        <w:t>-</w:t>
      </w:r>
      <w:proofErr w:type="gramEnd"/>
      <w:r w:rsidRPr="000D3D1F">
        <w:rPr>
          <w:color w:val="000000" w:themeColor="text1"/>
          <w:spacing w:val="1"/>
          <w:sz w:val="28"/>
          <w:szCs w:val="28"/>
        </w:rPr>
        <w:t xml:space="preserve">, </w:t>
      </w:r>
      <w:proofErr w:type="spellStart"/>
      <w:r w:rsidRPr="000D3D1F">
        <w:rPr>
          <w:color w:val="000000" w:themeColor="text1"/>
          <w:spacing w:val="1"/>
          <w:sz w:val="28"/>
          <w:szCs w:val="28"/>
        </w:rPr>
        <w:t>водо</w:t>
      </w:r>
      <w:proofErr w:type="spellEnd"/>
      <w:r w:rsidRPr="000D3D1F">
        <w:rPr>
          <w:color w:val="000000" w:themeColor="text1"/>
          <w:spacing w:val="1"/>
          <w:sz w:val="28"/>
          <w:szCs w:val="28"/>
        </w:rPr>
        <w:t>- и электроснабжения, связи, телекоммуникационных систем, крупных промышленных предприятий и территорий проведения праздничных мероприятий и иных мест массового пребывания граждан;</w:t>
      </w:r>
    </w:p>
    <w:p w:rsidR="007B0971" w:rsidRPr="000D3D1F" w:rsidRDefault="00C503CB" w:rsidP="007B0971">
      <w:pPr>
        <w:shd w:val="clear" w:color="auto" w:fill="FFFFFF"/>
        <w:spacing w:line="326" w:lineRule="exact"/>
        <w:ind w:right="19" w:firstLine="426"/>
        <w:jc w:val="both"/>
        <w:rPr>
          <w:color w:val="000000" w:themeColor="text1"/>
          <w:sz w:val="28"/>
          <w:szCs w:val="28"/>
        </w:rPr>
      </w:pPr>
      <w:r w:rsidRPr="000D3D1F">
        <w:rPr>
          <w:color w:val="000000" w:themeColor="text1"/>
          <w:spacing w:val="2"/>
          <w:sz w:val="28"/>
          <w:szCs w:val="28"/>
        </w:rPr>
        <w:t>2.11. О</w:t>
      </w:r>
      <w:r w:rsidR="007B0971" w:rsidRPr="000D3D1F">
        <w:rPr>
          <w:color w:val="000000" w:themeColor="text1"/>
          <w:spacing w:val="2"/>
          <w:sz w:val="28"/>
          <w:szCs w:val="28"/>
        </w:rPr>
        <w:t xml:space="preserve">рганизовать с привлечением средств массовой информации работу с </w:t>
      </w:r>
      <w:r w:rsidR="007B0971" w:rsidRPr="000D3D1F">
        <w:rPr>
          <w:color w:val="000000" w:themeColor="text1"/>
          <w:spacing w:val="10"/>
          <w:sz w:val="28"/>
          <w:szCs w:val="28"/>
        </w:rPr>
        <w:t xml:space="preserve">населением, направленную на повышение бдительности граждан и </w:t>
      </w:r>
      <w:r w:rsidR="007B0971" w:rsidRPr="000D3D1F">
        <w:rPr>
          <w:color w:val="000000" w:themeColor="text1"/>
          <w:spacing w:val="2"/>
          <w:sz w:val="28"/>
          <w:szCs w:val="28"/>
        </w:rPr>
        <w:t xml:space="preserve">разъяснение действий в случае возникновения террористической угрозы и </w:t>
      </w:r>
      <w:r w:rsidR="007B0971" w:rsidRPr="000D3D1F">
        <w:rPr>
          <w:color w:val="000000" w:themeColor="text1"/>
          <w:spacing w:val="6"/>
          <w:sz w:val="28"/>
          <w:szCs w:val="28"/>
        </w:rPr>
        <w:t xml:space="preserve">иных чрезвычайных ситуаций, дополнительно довести до населения </w:t>
      </w:r>
      <w:r w:rsidR="007B0971" w:rsidRPr="000D3D1F">
        <w:rPr>
          <w:color w:val="000000" w:themeColor="text1"/>
          <w:spacing w:val="22"/>
          <w:sz w:val="28"/>
          <w:szCs w:val="28"/>
        </w:rPr>
        <w:t xml:space="preserve">информацию о контактных телефонах </w:t>
      </w:r>
      <w:r w:rsidRPr="000D3D1F">
        <w:rPr>
          <w:color w:val="000000" w:themeColor="text1"/>
          <w:spacing w:val="1"/>
          <w:sz w:val="28"/>
          <w:szCs w:val="28"/>
        </w:rPr>
        <w:t>ОМВД РФ по Сорочинскому городскому округу и ЕДДС</w:t>
      </w:r>
      <w:r w:rsidR="007B0971" w:rsidRPr="000D3D1F">
        <w:rPr>
          <w:color w:val="000000" w:themeColor="text1"/>
          <w:sz w:val="28"/>
          <w:szCs w:val="28"/>
        </w:rPr>
        <w:t>;</w:t>
      </w:r>
    </w:p>
    <w:p w:rsidR="00C503CB" w:rsidRPr="000D3D1F" w:rsidRDefault="00C503CB" w:rsidP="007B0971">
      <w:pPr>
        <w:shd w:val="clear" w:color="auto" w:fill="FFFFFF"/>
        <w:spacing w:line="326" w:lineRule="exact"/>
        <w:ind w:right="19" w:firstLine="426"/>
        <w:jc w:val="both"/>
        <w:rPr>
          <w:color w:val="00B050"/>
          <w:sz w:val="28"/>
          <w:szCs w:val="28"/>
        </w:rPr>
      </w:pPr>
      <w:r w:rsidRPr="000D3D1F">
        <w:rPr>
          <w:color w:val="000000" w:themeColor="text1"/>
          <w:sz w:val="28"/>
          <w:szCs w:val="28"/>
        </w:rPr>
        <w:lastRenderedPageBreak/>
        <w:t>2.12. О</w:t>
      </w:r>
      <w:r w:rsidRPr="000D3D1F">
        <w:rPr>
          <w:color w:val="000000" w:themeColor="text1"/>
          <w:spacing w:val="3"/>
          <w:sz w:val="28"/>
          <w:szCs w:val="28"/>
        </w:rPr>
        <w:t xml:space="preserve">беспечить соблюдение требований пожарной безопасности при </w:t>
      </w:r>
      <w:r w:rsidRPr="000D3D1F">
        <w:rPr>
          <w:color w:val="000000" w:themeColor="text1"/>
          <w:spacing w:val="1"/>
          <w:sz w:val="28"/>
          <w:szCs w:val="28"/>
        </w:rPr>
        <w:t xml:space="preserve">проведении праздничных мероприятий, в том числе при оборудовании мест </w:t>
      </w:r>
      <w:r w:rsidRPr="000D3D1F">
        <w:rPr>
          <w:color w:val="000000" w:themeColor="text1"/>
          <w:sz w:val="28"/>
          <w:szCs w:val="28"/>
        </w:rPr>
        <w:t>организации салютов и фейерверков.</w:t>
      </w:r>
    </w:p>
    <w:p w:rsidR="00AE4289" w:rsidRPr="000D3D1F" w:rsidRDefault="00AD4F15" w:rsidP="00326603">
      <w:pPr>
        <w:jc w:val="both"/>
        <w:rPr>
          <w:color w:val="0070C0"/>
          <w:sz w:val="28"/>
          <w:szCs w:val="28"/>
        </w:rPr>
      </w:pPr>
      <w:r w:rsidRPr="000D3D1F">
        <w:rPr>
          <w:color w:val="000000" w:themeColor="text1"/>
          <w:sz w:val="28"/>
          <w:szCs w:val="28"/>
        </w:rPr>
        <w:t xml:space="preserve"> </w:t>
      </w:r>
      <w:r w:rsidR="00AE4289" w:rsidRPr="000D3D1F">
        <w:rPr>
          <w:color w:val="000000" w:themeColor="text1"/>
          <w:sz w:val="28"/>
          <w:szCs w:val="28"/>
        </w:rPr>
        <w:t xml:space="preserve"> </w:t>
      </w:r>
    </w:p>
    <w:p w:rsidR="0032531A" w:rsidRPr="000D3D1F" w:rsidRDefault="00C503CB" w:rsidP="0032531A">
      <w:pPr>
        <w:shd w:val="clear" w:color="auto" w:fill="FFFFFF"/>
        <w:spacing w:line="331" w:lineRule="exact"/>
        <w:ind w:firstLine="426"/>
        <w:jc w:val="both"/>
        <w:rPr>
          <w:color w:val="000000" w:themeColor="text1"/>
          <w:sz w:val="28"/>
          <w:szCs w:val="28"/>
        </w:rPr>
      </w:pPr>
      <w:r w:rsidRPr="000D3D1F">
        <w:rPr>
          <w:color w:val="000000" w:themeColor="text1"/>
          <w:w w:val="101"/>
          <w:sz w:val="28"/>
          <w:szCs w:val="28"/>
        </w:rPr>
        <w:t>3.</w:t>
      </w:r>
      <w:r w:rsidR="00A20AC3" w:rsidRPr="000D3D1F">
        <w:rPr>
          <w:color w:val="000000" w:themeColor="text1"/>
          <w:sz w:val="28"/>
          <w:szCs w:val="28"/>
        </w:rPr>
        <w:t xml:space="preserve"> </w:t>
      </w:r>
      <w:r w:rsidRPr="000D3D1F">
        <w:rPr>
          <w:color w:val="000000" w:themeColor="text1"/>
          <w:sz w:val="28"/>
          <w:szCs w:val="28"/>
        </w:rPr>
        <w:t>Рекомендовать</w:t>
      </w:r>
      <w:r w:rsidRPr="000D3D1F">
        <w:rPr>
          <w:color w:val="000000" w:themeColor="text1"/>
          <w:spacing w:val="5"/>
          <w:w w:val="101"/>
          <w:sz w:val="28"/>
          <w:szCs w:val="28"/>
        </w:rPr>
        <w:t xml:space="preserve"> н</w:t>
      </w:r>
      <w:r w:rsidR="0032531A" w:rsidRPr="000D3D1F">
        <w:rPr>
          <w:color w:val="000000" w:themeColor="text1"/>
          <w:spacing w:val="5"/>
          <w:w w:val="101"/>
          <w:sz w:val="28"/>
          <w:szCs w:val="28"/>
        </w:rPr>
        <w:t xml:space="preserve">ачальнику </w:t>
      </w:r>
      <w:proofErr w:type="spellStart"/>
      <w:r w:rsidR="0032531A" w:rsidRPr="000D3D1F">
        <w:rPr>
          <w:color w:val="000000" w:themeColor="text1"/>
          <w:spacing w:val="5"/>
          <w:w w:val="101"/>
          <w:sz w:val="28"/>
          <w:szCs w:val="28"/>
        </w:rPr>
        <w:t>Сорочинско-Тоцко-Красногвардейского</w:t>
      </w:r>
      <w:proofErr w:type="spellEnd"/>
      <w:r w:rsidR="0032531A" w:rsidRPr="000D3D1F">
        <w:rPr>
          <w:color w:val="000000" w:themeColor="text1"/>
          <w:spacing w:val="5"/>
          <w:w w:val="101"/>
          <w:sz w:val="28"/>
          <w:szCs w:val="28"/>
        </w:rPr>
        <w:t xml:space="preserve"> пожарно-спасательного гарнизона (Мустаев</w:t>
      </w:r>
      <w:r w:rsidR="000D3D1F" w:rsidRPr="000D3D1F">
        <w:rPr>
          <w:color w:val="000000" w:themeColor="text1"/>
          <w:spacing w:val="5"/>
          <w:w w:val="101"/>
          <w:sz w:val="28"/>
          <w:szCs w:val="28"/>
        </w:rPr>
        <w:t>у</w:t>
      </w:r>
      <w:r w:rsidR="0032531A" w:rsidRPr="000D3D1F">
        <w:rPr>
          <w:color w:val="000000" w:themeColor="text1"/>
          <w:spacing w:val="5"/>
          <w:w w:val="101"/>
          <w:sz w:val="28"/>
          <w:szCs w:val="28"/>
        </w:rPr>
        <w:t xml:space="preserve"> Р.А.), начальнику ОНД и </w:t>
      </w:r>
      <w:proofErr w:type="gramStart"/>
      <w:r w:rsidR="0032531A" w:rsidRPr="000D3D1F">
        <w:rPr>
          <w:color w:val="000000" w:themeColor="text1"/>
          <w:spacing w:val="5"/>
          <w:w w:val="101"/>
          <w:sz w:val="28"/>
          <w:szCs w:val="28"/>
        </w:rPr>
        <w:t>ПР</w:t>
      </w:r>
      <w:proofErr w:type="gramEnd"/>
      <w:r w:rsidR="0032531A" w:rsidRPr="000D3D1F">
        <w:rPr>
          <w:color w:val="000000" w:themeColor="text1"/>
          <w:spacing w:val="5"/>
          <w:w w:val="101"/>
          <w:sz w:val="28"/>
          <w:szCs w:val="28"/>
        </w:rPr>
        <w:t xml:space="preserve"> по Сорочинскому городскому округу, Тоцкому и Красногвардейскому районам (</w:t>
      </w:r>
      <w:proofErr w:type="spellStart"/>
      <w:r w:rsidR="0032531A" w:rsidRPr="000D3D1F">
        <w:rPr>
          <w:color w:val="000000" w:themeColor="text1"/>
          <w:spacing w:val="5"/>
          <w:w w:val="101"/>
          <w:sz w:val="28"/>
          <w:szCs w:val="28"/>
        </w:rPr>
        <w:t>Торопчин</w:t>
      </w:r>
      <w:r w:rsidR="000D3D1F" w:rsidRPr="000D3D1F">
        <w:rPr>
          <w:color w:val="000000" w:themeColor="text1"/>
          <w:spacing w:val="5"/>
          <w:w w:val="101"/>
          <w:sz w:val="28"/>
          <w:szCs w:val="28"/>
        </w:rPr>
        <w:t>у</w:t>
      </w:r>
      <w:proofErr w:type="spellEnd"/>
      <w:r w:rsidR="0032531A" w:rsidRPr="000D3D1F">
        <w:rPr>
          <w:color w:val="000000" w:themeColor="text1"/>
          <w:spacing w:val="5"/>
          <w:w w:val="101"/>
          <w:sz w:val="28"/>
          <w:szCs w:val="28"/>
        </w:rPr>
        <w:t xml:space="preserve"> В.А.) </w:t>
      </w:r>
      <w:r w:rsidR="0032531A" w:rsidRPr="000D3D1F">
        <w:rPr>
          <w:color w:val="000000" w:themeColor="text1"/>
          <w:w w:val="101"/>
          <w:sz w:val="28"/>
          <w:szCs w:val="28"/>
        </w:rPr>
        <w:t xml:space="preserve">с 6 мая 2016 года по 11 мая 2016 </w:t>
      </w:r>
      <w:proofErr w:type="spellStart"/>
      <w:r w:rsidR="0032531A" w:rsidRPr="000D3D1F">
        <w:rPr>
          <w:color w:val="000000" w:themeColor="text1"/>
          <w:w w:val="101"/>
          <w:sz w:val="28"/>
          <w:szCs w:val="28"/>
        </w:rPr>
        <w:t>годa</w:t>
      </w:r>
      <w:proofErr w:type="spellEnd"/>
      <w:r w:rsidR="0032531A" w:rsidRPr="000D3D1F">
        <w:rPr>
          <w:color w:val="000000" w:themeColor="text1"/>
          <w:w w:val="101"/>
          <w:sz w:val="28"/>
          <w:szCs w:val="28"/>
        </w:rPr>
        <w:t>:</w:t>
      </w:r>
    </w:p>
    <w:p w:rsidR="0032531A" w:rsidRPr="000D3D1F" w:rsidRDefault="000D3D1F" w:rsidP="0032531A">
      <w:pPr>
        <w:shd w:val="clear" w:color="auto" w:fill="FFFFFF"/>
        <w:spacing w:line="331" w:lineRule="exact"/>
        <w:ind w:left="10" w:right="19" w:firstLine="426"/>
        <w:jc w:val="both"/>
        <w:rPr>
          <w:color w:val="000000" w:themeColor="text1"/>
          <w:sz w:val="28"/>
          <w:szCs w:val="28"/>
        </w:rPr>
      </w:pPr>
      <w:r w:rsidRPr="000D3D1F">
        <w:rPr>
          <w:color w:val="000000" w:themeColor="text1"/>
          <w:w w:val="101"/>
          <w:sz w:val="28"/>
          <w:szCs w:val="28"/>
        </w:rPr>
        <w:t>3.1. О</w:t>
      </w:r>
      <w:r w:rsidR="0032531A" w:rsidRPr="000D3D1F">
        <w:rPr>
          <w:color w:val="000000" w:themeColor="text1"/>
          <w:w w:val="101"/>
          <w:sz w:val="28"/>
          <w:szCs w:val="28"/>
        </w:rPr>
        <w:t xml:space="preserve">рганизовать несение службы с привлечением дополнительных сил и </w:t>
      </w:r>
      <w:r w:rsidR="0032531A" w:rsidRPr="000D3D1F">
        <w:rPr>
          <w:color w:val="000000" w:themeColor="text1"/>
          <w:spacing w:val="-5"/>
          <w:w w:val="101"/>
          <w:sz w:val="28"/>
          <w:szCs w:val="28"/>
        </w:rPr>
        <w:t>средств;</w:t>
      </w:r>
    </w:p>
    <w:p w:rsidR="0032531A" w:rsidRPr="000D3D1F" w:rsidRDefault="000D3D1F" w:rsidP="0032531A">
      <w:pPr>
        <w:shd w:val="clear" w:color="auto" w:fill="FFFFFF"/>
        <w:spacing w:line="331" w:lineRule="exact"/>
        <w:ind w:left="5" w:right="14" w:firstLine="426"/>
        <w:jc w:val="both"/>
        <w:rPr>
          <w:color w:val="000000" w:themeColor="text1"/>
          <w:sz w:val="28"/>
          <w:szCs w:val="28"/>
        </w:rPr>
      </w:pPr>
      <w:r w:rsidRPr="000D3D1F">
        <w:rPr>
          <w:color w:val="000000" w:themeColor="text1"/>
          <w:spacing w:val="12"/>
          <w:w w:val="101"/>
          <w:sz w:val="28"/>
          <w:szCs w:val="28"/>
        </w:rPr>
        <w:t>3.2. П</w:t>
      </w:r>
      <w:r w:rsidR="0032531A" w:rsidRPr="000D3D1F">
        <w:rPr>
          <w:color w:val="000000" w:themeColor="text1"/>
          <w:spacing w:val="12"/>
          <w:w w:val="101"/>
          <w:sz w:val="28"/>
          <w:szCs w:val="28"/>
        </w:rPr>
        <w:t xml:space="preserve">ровести дополнительный инструктаж должностных лиц и </w:t>
      </w:r>
      <w:r w:rsidR="0032531A" w:rsidRPr="000D3D1F">
        <w:rPr>
          <w:color w:val="000000" w:themeColor="text1"/>
          <w:spacing w:val="-1"/>
          <w:w w:val="101"/>
          <w:sz w:val="28"/>
          <w:szCs w:val="28"/>
        </w:rPr>
        <w:t xml:space="preserve">организаторов праздничных мероприятий о мерах пожарной безопасности и </w:t>
      </w:r>
      <w:r w:rsidR="0032531A" w:rsidRPr="000D3D1F">
        <w:rPr>
          <w:color w:val="000000" w:themeColor="text1"/>
          <w:spacing w:val="6"/>
          <w:w w:val="101"/>
          <w:sz w:val="28"/>
          <w:szCs w:val="28"/>
        </w:rPr>
        <w:t xml:space="preserve">действиях в случае возникновения пожара или других чрезвычайных </w:t>
      </w:r>
      <w:r w:rsidR="0032531A" w:rsidRPr="000D3D1F">
        <w:rPr>
          <w:color w:val="000000" w:themeColor="text1"/>
          <w:spacing w:val="-5"/>
          <w:w w:val="101"/>
          <w:sz w:val="28"/>
          <w:szCs w:val="28"/>
        </w:rPr>
        <w:t>ситуаций;</w:t>
      </w:r>
    </w:p>
    <w:p w:rsidR="0032531A" w:rsidRPr="000D3D1F" w:rsidRDefault="000D3D1F" w:rsidP="0032531A">
      <w:pPr>
        <w:shd w:val="clear" w:color="auto" w:fill="FFFFFF"/>
        <w:spacing w:line="331" w:lineRule="exact"/>
        <w:ind w:left="5" w:right="14" w:firstLine="426"/>
        <w:jc w:val="both"/>
        <w:rPr>
          <w:color w:val="000000" w:themeColor="text1"/>
          <w:spacing w:val="-1"/>
          <w:w w:val="101"/>
          <w:sz w:val="28"/>
          <w:szCs w:val="28"/>
        </w:rPr>
      </w:pPr>
      <w:r w:rsidRPr="000D3D1F">
        <w:rPr>
          <w:color w:val="000000" w:themeColor="text1"/>
          <w:w w:val="101"/>
          <w:sz w:val="28"/>
          <w:szCs w:val="28"/>
        </w:rPr>
        <w:t>3.3. О</w:t>
      </w:r>
      <w:r w:rsidR="0032531A" w:rsidRPr="000D3D1F">
        <w:rPr>
          <w:color w:val="000000" w:themeColor="text1"/>
          <w:w w:val="101"/>
          <w:sz w:val="28"/>
          <w:szCs w:val="28"/>
        </w:rPr>
        <w:t xml:space="preserve">рганизовать патрулирование дачных участков и лесных массивов </w:t>
      </w:r>
      <w:r w:rsidR="0032531A" w:rsidRPr="000D3D1F">
        <w:rPr>
          <w:color w:val="000000" w:themeColor="text1"/>
          <w:spacing w:val="14"/>
          <w:w w:val="101"/>
          <w:sz w:val="28"/>
          <w:szCs w:val="28"/>
        </w:rPr>
        <w:t xml:space="preserve">соответствующими должностными лицами с целью </w:t>
      </w:r>
      <w:proofErr w:type="gramStart"/>
      <w:r w:rsidR="0032531A" w:rsidRPr="000D3D1F">
        <w:rPr>
          <w:color w:val="000000" w:themeColor="text1"/>
          <w:spacing w:val="14"/>
          <w:w w:val="101"/>
          <w:sz w:val="28"/>
          <w:szCs w:val="28"/>
        </w:rPr>
        <w:t>контроля за</w:t>
      </w:r>
      <w:proofErr w:type="gramEnd"/>
      <w:r w:rsidR="0032531A" w:rsidRPr="000D3D1F">
        <w:rPr>
          <w:color w:val="000000" w:themeColor="text1"/>
          <w:spacing w:val="14"/>
          <w:w w:val="101"/>
          <w:sz w:val="28"/>
          <w:szCs w:val="28"/>
        </w:rPr>
        <w:t xml:space="preserve"> </w:t>
      </w:r>
      <w:r w:rsidR="0032531A" w:rsidRPr="000D3D1F">
        <w:rPr>
          <w:color w:val="000000" w:themeColor="text1"/>
          <w:spacing w:val="-1"/>
          <w:w w:val="101"/>
          <w:sz w:val="28"/>
          <w:szCs w:val="28"/>
        </w:rPr>
        <w:t>соблюдением отдыхающими требований пожарной безопасности.</w:t>
      </w:r>
    </w:p>
    <w:p w:rsidR="00A20AC3" w:rsidRPr="000D3D1F" w:rsidRDefault="00A20AC3" w:rsidP="0032531A">
      <w:pPr>
        <w:shd w:val="clear" w:color="auto" w:fill="FFFFFF"/>
        <w:spacing w:line="331" w:lineRule="exact"/>
        <w:ind w:left="5" w:right="14" w:firstLine="426"/>
        <w:jc w:val="both"/>
        <w:rPr>
          <w:color w:val="000000" w:themeColor="text1"/>
          <w:spacing w:val="-1"/>
          <w:w w:val="101"/>
          <w:sz w:val="28"/>
          <w:szCs w:val="28"/>
        </w:rPr>
      </w:pPr>
    </w:p>
    <w:p w:rsidR="00A20AC3" w:rsidRPr="000D3D1F" w:rsidRDefault="000D3D1F" w:rsidP="0032531A">
      <w:pPr>
        <w:shd w:val="clear" w:color="auto" w:fill="FFFFFF"/>
        <w:spacing w:line="331" w:lineRule="exact"/>
        <w:ind w:left="5" w:right="14" w:firstLine="426"/>
        <w:jc w:val="both"/>
        <w:rPr>
          <w:color w:val="000000" w:themeColor="text1"/>
          <w:spacing w:val="-1"/>
          <w:w w:val="101"/>
          <w:sz w:val="28"/>
          <w:szCs w:val="28"/>
        </w:rPr>
      </w:pPr>
      <w:r w:rsidRPr="000D3D1F">
        <w:rPr>
          <w:color w:val="000000" w:themeColor="text1"/>
          <w:spacing w:val="-1"/>
          <w:w w:val="101"/>
          <w:sz w:val="28"/>
          <w:szCs w:val="28"/>
        </w:rPr>
        <w:t xml:space="preserve">4. </w:t>
      </w:r>
      <w:r w:rsidRPr="000D3D1F">
        <w:rPr>
          <w:color w:val="000000" w:themeColor="text1"/>
          <w:sz w:val="28"/>
          <w:szCs w:val="28"/>
        </w:rPr>
        <w:t>Рекомендовать</w:t>
      </w:r>
      <w:r w:rsidRPr="000D3D1F">
        <w:rPr>
          <w:color w:val="000000" w:themeColor="text1"/>
          <w:spacing w:val="-1"/>
          <w:w w:val="101"/>
          <w:sz w:val="28"/>
          <w:szCs w:val="28"/>
        </w:rPr>
        <w:t xml:space="preserve"> н</w:t>
      </w:r>
      <w:r w:rsidR="00A20AC3" w:rsidRPr="000D3D1F">
        <w:rPr>
          <w:color w:val="000000" w:themeColor="text1"/>
          <w:spacing w:val="-1"/>
          <w:w w:val="101"/>
          <w:sz w:val="28"/>
          <w:szCs w:val="28"/>
        </w:rPr>
        <w:t xml:space="preserve">ачальнику ОМВД </w:t>
      </w:r>
      <w:r w:rsidRPr="000D3D1F">
        <w:rPr>
          <w:color w:val="000000" w:themeColor="text1"/>
          <w:spacing w:val="-1"/>
          <w:w w:val="101"/>
          <w:sz w:val="28"/>
          <w:szCs w:val="28"/>
        </w:rPr>
        <w:t>РФ</w:t>
      </w:r>
      <w:r w:rsidR="00A20AC3" w:rsidRPr="000D3D1F">
        <w:rPr>
          <w:color w:val="000000" w:themeColor="text1"/>
          <w:spacing w:val="-1"/>
          <w:w w:val="101"/>
          <w:sz w:val="28"/>
          <w:szCs w:val="28"/>
        </w:rPr>
        <w:t xml:space="preserve"> по Сорочинскому городскому округу (</w:t>
      </w:r>
      <w:proofErr w:type="spellStart"/>
      <w:r w:rsidR="00A20AC3" w:rsidRPr="000D3D1F">
        <w:rPr>
          <w:color w:val="000000" w:themeColor="text1"/>
          <w:spacing w:val="-1"/>
          <w:w w:val="101"/>
          <w:sz w:val="28"/>
          <w:szCs w:val="28"/>
        </w:rPr>
        <w:t>Ганичкин</w:t>
      </w:r>
      <w:r w:rsidRPr="000D3D1F">
        <w:rPr>
          <w:color w:val="000000" w:themeColor="text1"/>
          <w:spacing w:val="-1"/>
          <w:w w:val="101"/>
          <w:sz w:val="28"/>
          <w:szCs w:val="28"/>
        </w:rPr>
        <w:t>у</w:t>
      </w:r>
      <w:proofErr w:type="spellEnd"/>
      <w:r w:rsidR="00A20AC3" w:rsidRPr="000D3D1F">
        <w:rPr>
          <w:color w:val="000000" w:themeColor="text1"/>
          <w:spacing w:val="-1"/>
          <w:w w:val="101"/>
          <w:sz w:val="28"/>
          <w:szCs w:val="28"/>
        </w:rPr>
        <w:t xml:space="preserve"> А.А.):</w:t>
      </w:r>
    </w:p>
    <w:p w:rsidR="00A20AC3" w:rsidRPr="000D3D1F" w:rsidRDefault="000D3D1F" w:rsidP="00A20AC3">
      <w:pPr>
        <w:shd w:val="clear" w:color="auto" w:fill="FFFFFF"/>
        <w:spacing w:line="331" w:lineRule="exact"/>
        <w:ind w:left="19" w:firstLine="407"/>
        <w:jc w:val="both"/>
        <w:rPr>
          <w:color w:val="000000" w:themeColor="text1"/>
          <w:sz w:val="28"/>
          <w:szCs w:val="28"/>
        </w:rPr>
      </w:pPr>
      <w:r w:rsidRPr="000D3D1F">
        <w:rPr>
          <w:color w:val="000000" w:themeColor="text1"/>
          <w:spacing w:val="1"/>
          <w:sz w:val="28"/>
          <w:szCs w:val="28"/>
        </w:rPr>
        <w:t>4.1. О</w:t>
      </w:r>
      <w:r w:rsidR="00A20AC3" w:rsidRPr="000D3D1F">
        <w:rPr>
          <w:color w:val="000000" w:themeColor="text1"/>
          <w:spacing w:val="1"/>
          <w:sz w:val="28"/>
          <w:szCs w:val="28"/>
        </w:rPr>
        <w:t xml:space="preserve">рганизовать взаимодействие с организаторами праздничных мероприятий по вопросам порядка согласования мест </w:t>
      </w:r>
      <w:r w:rsidR="00A20AC3" w:rsidRPr="000D3D1F">
        <w:rPr>
          <w:color w:val="000000" w:themeColor="text1"/>
          <w:spacing w:val="6"/>
          <w:sz w:val="28"/>
          <w:szCs w:val="28"/>
        </w:rPr>
        <w:t xml:space="preserve">проведения праздничных мероприятий, предупреждения возможных </w:t>
      </w:r>
      <w:r w:rsidR="00A20AC3" w:rsidRPr="000D3D1F">
        <w:rPr>
          <w:color w:val="000000" w:themeColor="text1"/>
          <w:spacing w:val="2"/>
          <w:sz w:val="28"/>
          <w:szCs w:val="28"/>
        </w:rPr>
        <w:t xml:space="preserve">социальных рисков в сфере межконфессиональных и межнациональных </w:t>
      </w:r>
      <w:r w:rsidR="00A20AC3" w:rsidRPr="000D3D1F">
        <w:rPr>
          <w:color w:val="000000" w:themeColor="text1"/>
          <w:spacing w:val="-2"/>
          <w:sz w:val="28"/>
          <w:szCs w:val="28"/>
        </w:rPr>
        <w:t>отношений;</w:t>
      </w:r>
    </w:p>
    <w:p w:rsidR="00A20AC3" w:rsidRPr="000D3D1F" w:rsidRDefault="000D3D1F" w:rsidP="00A20AC3">
      <w:pPr>
        <w:shd w:val="clear" w:color="auto" w:fill="FFFFFF"/>
        <w:spacing w:line="331" w:lineRule="exact"/>
        <w:ind w:left="5" w:firstLine="407"/>
        <w:jc w:val="both"/>
        <w:rPr>
          <w:color w:val="000000" w:themeColor="text1"/>
          <w:sz w:val="28"/>
          <w:szCs w:val="28"/>
        </w:rPr>
      </w:pPr>
      <w:r w:rsidRPr="000D3D1F">
        <w:rPr>
          <w:color w:val="000000" w:themeColor="text1"/>
          <w:sz w:val="28"/>
          <w:szCs w:val="28"/>
        </w:rPr>
        <w:t>4.2. П</w:t>
      </w:r>
      <w:r w:rsidR="00A20AC3" w:rsidRPr="000D3D1F">
        <w:rPr>
          <w:color w:val="000000" w:themeColor="text1"/>
          <w:sz w:val="28"/>
          <w:szCs w:val="28"/>
        </w:rPr>
        <w:t xml:space="preserve">ринять необходимые меры по организации контрольно-пропускного </w:t>
      </w:r>
      <w:r w:rsidR="00A20AC3" w:rsidRPr="000D3D1F">
        <w:rPr>
          <w:color w:val="000000" w:themeColor="text1"/>
          <w:spacing w:val="-2"/>
          <w:sz w:val="28"/>
          <w:szCs w:val="28"/>
        </w:rPr>
        <w:t xml:space="preserve">режима в местах сбора участников праздничных мероприятий с обязательным </w:t>
      </w:r>
      <w:r w:rsidR="00A20AC3" w:rsidRPr="000D3D1F">
        <w:rPr>
          <w:color w:val="000000" w:themeColor="text1"/>
          <w:spacing w:val="5"/>
          <w:sz w:val="28"/>
          <w:szCs w:val="28"/>
        </w:rPr>
        <w:t xml:space="preserve">применением технических средств досмотра, обеспечив максимальное </w:t>
      </w:r>
      <w:r w:rsidR="00A20AC3" w:rsidRPr="000D3D1F">
        <w:rPr>
          <w:color w:val="000000" w:themeColor="text1"/>
          <w:spacing w:val="-2"/>
          <w:sz w:val="28"/>
          <w:szCs w:val="28"/>
        </w:rPr>
        <w:t>удаление контрольно-пропускных пунктов от мест скопления граждан;</w:t>
      </w:r>
    </w:p>
    <w:p w:rsidR="00A20AC3" w:rsidRPr="000D3D1F" w:rsidRDefault="000D3D1F" w:rsidP="00A20AC3">
      <w:pPr>
        <w:shd w:val="clear" w:color="auto" w:fill="FFFFFF"/>
        <w:spacing w:line="331" w:lineRule="exact"/>
        <w:ind w:left="19" w:right="10" w:firstLine="407"/>
        <w:jc w:val="both"/>
        <w:rPr>
          <w:color w:val="000000" w:themeColor="text1"/>
          <w:sz w:val="28"/>
          <w:szCs w:val="28"/>
        </w:rPr>
      </w:pPr>
      <w:r w:rsidRPr="000D3D1F">
        <w:rPr>
          <w:color w:val="000000" w:themeColor="text1"/>
          <w:spacing w:val="12"/>
          <w:sz w:val="28"/>
          <w:szCs w:val="28"/>
        </w:rPr>
        <w:t>4.3. У</w:t>
      </w:r>
      <w:r w:rsidR="00A20AC3" w:rsidRPr="000D3D1F">
        <w:rPr>
          <w:color w:val="000000" w:themeColor="text1"/>
          <w:spacing w:val="12"/>
          <w:sz w:val="28"/>
          <w:szCs w:val="28"/>
        </w:rPr>
        <w:t xml:space="preserve">величить плотность маршрутов патрулирования наружными </w:t>
      </w:r>
      <w:r w:rsidR="00A20AC3" w:rsidRPr="000D3D1F">
        <w:rPr>
          <w:color w:val="000000" w:themeColor="text1"/>
          <w:sz w:val="28"/>
          <w:szCs w:val="28"/>
        </w:rPr>
        <w:t>службами в местах проведения праздничных мероприятий;</w:t>
      </w:r>
    </w:p>
    <w:p w:rsidR="00A20AC3" w:rsidRPr="000D3D1F" w:rsidRDefault="000D3D1F" w:rsidP="00A20AC3">
      <w:pPr>
        <w:shd w:val="clear" w:color="auto" w:fill="FFFFFF"/>
        <w:spacing w:line="331" w:lineRule="exact"/>
        <w:ind w:left="10" w:firstLine="407"/>
        <w:jc w:val="both"/>
        <w:rPr>
          <w:color w:val="000000" w:themeColor="text1"/>
          <w:sz w:val="28"/>
          <w:szCs w:val="28"/>
        </w:rPr>
      </w:pPr>
      <w:r w:rsidRPr="000D3D1F">
        <w:rPr>
          <w:color w:val="000000" w:themeColor="text1"/>
          <w:spacing w:val="3"/>
          <w:sz w:val="28"/>
          <w:szCs w:val="28"/>
        </w:rPr>
        <w:t>4.4</w:t>
      </w:r>
      <w:proofErr w:type="gramStart"/>
      <w:r w:rsidRPr="000D3D1F">
        <w:rPr>
          <w:color w:val="000000" w:themeColor="text1"/>
          <w:spacing w:val="3"/>
          <w:sz w:val="28"/>
          <w:szCs w:val="28"/>
        </w:rPr>
        <w:t xml:space="preserve"> П</w:t>
      </w:r>
      <w:proofErr w:type="gramEnd"/>
      <w:r w:rsidR="00A20AC3" w:rsidRPr="000D3D1F">
        <w:rPr>
          <w:color w:val="000000" w:themeColor="text1"/>
          <w:spacing w:val="3"/>
          <w:sz w:val="28"/>
          <w:szCs w:val="28"/>
        </w:rPr>
        <w:t xml:space="preserve">редусмотреть создание дополнительного резерва сил и средств на </w:t>
      </w:r>
      <w:r w:rsidR="00A20AC3" w:rsidRPr="000D3D1F">
        <w:rPr>
          <w:color w:val="000000" w:themeColor="text1"/>
          <w:spacing w:val="1"/>
          <w:sz w:val="28"/>
          <w:szCs w:val="28"/>
        </w:rPr>
        <w:t xml:space="preserve">случай поступления сообщений о массовых беспорядках, планируемых </w:t>
      </w:r>
      <w:r w:rsidR="00A20AC3" w:rsidRPr="000D3D1F">
        <w:rPr>
          <w:color w:val="000000" w:themeColor="text1"/>
          <w:spacing w:val="14"/>
          <w:sz w:val="28"/>
          <w:szCs w:val="28"/>
        </w:rPr>
        <w:t xml:space="preserve">диверсионно-террористических акциях и других проявлениях </w:t>
      </w:r>
      <w:r w:rsidR="00A20AC3" w:rsidRPr="000D3D1F">
        <w:rPr>
          <w:color w:val="000000" w:themeColor="text1"/>
          <w:sz w:val="28"/>
          <w:szCs w:val="28"/>
        </w:rPr>
        <w:t>террористического характера (в том числе и ложных);</w:t>
      </w:r>
    </w:p>
    <w:p w:rsidR="00A20AC3" w:rsidRPr="000D3D1F" w:rsidRDefault="000D3D1F" w:rsidP="00A20AC3">
      <w:pPr>
        <w:shd w:val="clear" w:color="auto" w:fill="FFFFFF"/>
        <w:spacing w:line="331" w:lineRule="exact"/>
        <w:ind w:left="5" w:right="10" w:firstLine="407"/>
        <w:jc w:val="both"/>
        <w:rPr>
          <w:color w:val="000000" w:themeColor="text1"/>
          <w:sz w:val="28"/>
          <w:szCs w:val="28"/>
        </w:rPr>
      </w:pPr>
      <w:r w:rsidRPr="000D3D1F">
        <w:rPr>
          <w:color w:val="000000" w:themeColor="text1"/>
          <w:spacing w:val="1"/>
          <w:sz w:val="28"/>
          <w:szCs w:val="28"/>
        </w:rPr>
        <w:t>4.5. Р</w:t>
      </w:r>
      <w:r w:rsidR="00A20AC3" w:rsidRPr="000D3D1F">
        <w:rPr>
          <w:color w:val="000000" w:themeColor="text1"/>
          <w:spacing w:val="1"/>
          <w:sz w:val="28"/>
          <w:szCs w:val="28"/>
        </w:rPr>
        <w:t xml:space="preserve">еализовать меры, направленные на соблюдение правил паспортного </w:t>
      </w:r>
      <w:r w:rsidR="00A20AC3" w:rsidRPr="000D3D1F">
        <w:rPr>
          <w:color w:val="000000" w:themeColor="text1"/>
          <w:spacing w:val="11"/>
          <w:sz w:val="28"/>
          <w:szCs w:val="28"/>
        </w:rPr>
        <w:t xml:space="preserve">режима и законности пребывания иностранных граждан и лиц без </w:t>
      </w:r>
      <w:r w:rsidR="00A20AC3" w:rsidRPr="000D3D1F">
        <w:rPr>
          <w:color w:val="000000" w:themeColor="text1"/>
          <w:sz w:val="28"/>
          <w:szCs w:val="28"/>
        </w:rPr>
        <w:t>гражданства на территории Сорочинского городского округа Оренбургской области;</w:t>
      </w:r>
    </w:p>
    <w:p w:rsidR="00A20AC3" w:rsidRPr="000D3D1F" w:rsidRDefault="000D3D1F" w:rsidP="00A20AC3">
      <w:pPr>
        <w:shd w:val="clear" w:color="auto" w:fill="FFFFFF"/>
        <w:spacing w:line="331" w:lineRule="exact"/>
        <w:ind w:left="10" w:right="10" w:firstLine="407"/>
        <w:jc w:val="both"/>
        <w:rPr>
          <w:color w:val="000000" w:themeColor="text1"/>
          <w:sz w:val="28"/>
          <w:szCs w:val="28"/>
        </w:rPr>
      </w:pPr>
      <w:r w:rsidRPr="000D3D1F">
        <w:rPr>
          <w:color w:val="000000" w:themeColor="text1"/>
          <w:spacing w:val="11"/>
          <w:sz w:val="28"/>
          <w:szCs w:val="28"/>
        </w:rPr>
        <w:t>4.6. О</w:t>
      </w:r>
      <w:r w:rsidR="00A20AC3" w:rsidRPr="000D3D1F">
        <w:rPr>
          <w:color w:val="000000" w:themeColor="text1"/>
          <w:spacing w:val="11"/>
          <w:sz w:val="28"/>
          <w:szCs w:val="28"/>
        </w:rPr>
        <w:t xml:space="preserve">существить всестороннюю проверку по имеющимся учетам </w:t>
      </w:r>
      <w:r w:rsidR="00A20AC3" w:rsidRPr="000D3D1F">
        <w:rPr>
          <w:color w:val="000000" w:themeColor="text1"/>
          <w:spacing w:val="10"/>
          <w:sz w:val="28"/>
          <w:szCs w:val="28"/>
        </w:rPr>
        <w:t xml:space="preserve">выявленных лиц, временно проживающих, а также необоснованно </w:t>
      </w:r>
      <w:r w:rsidR="00A20AC3" w:rsidRPr="000D3D1F">
        <w:rPr>
          <w:color w:val="000000" w:themeColor="text1"/>
          <w:spacing w:val="2"/>
          <w:sz w:val="28"/>
          <w:szCs w:val="28"/>
        </w:rPr>
        <w:t>находящихся на территории зон оперативной ответственности;</w:t>
      </w:r>
    </w:p>
    <w:p w:rsidR="00A20AC3" w:rsidRPr="000D3D1F" w:rsidRDefault="000D3D1F" w:rsidP="00A20AC3">
      <w:pPr>
        <w:shd w:val="clear" w:color="auto" w:fill="FFFFFF"/>
        <w:spacing w:line="331" w:lineRule="exact"/>
        <w:ind w:left="5" w:right="10" w:firstLine="407"/>
        <w:jc w:val="both"/>
        <w:rPr>
          <w:color w:val="000000" w:themeColor="text1"/>
          <w:sz w:val="28"/>
          <w:szCs w:val="28"/>
        </w:rPr>
      </w:pPr>
      <w:r w:rsidRPr="000D3D1F">
        <w:rPr>
          <w:color w:val="000000" w:themeColor="text1"/>
          <w:spacing w:val="8"/>
          <w:sz w:val="28"/>
          <w:szCs w:val="28"/>
        </w:rPr>
        <w:t>4.7. О</w:t>
      </w:r>
      <w:r w:rsidR="00A20AC3" w:rsidRPr="000D3D1F">
        <w:rPr>
          <w:color w:val="000000" w:themeColor="text1"/>
          <w:spacing w:val="8"/>
          <w:sz w:val="28"/>
          <w:szCs w:val="28"/>
        </w:rPr>
        <w:t xml:space="preserve">рганизовать централизованный сбор, обобщение и проверку </w:t>
      </w:r>
      <w:r w:rsidR="00A20AC3" w:rsidRPr="000D3D1F">
        <w:rPr>
          <w:color w:val="000000" w:themeColor="text1"/>
          <w:sz w:val="28"/>
          <w:szCs w:val="28"/>
        </w:rPr>
        <w:t xml:space="preserve">поступающей информации о возможной подготовке террористических актов, </w:t>
      </w:r>
      <w:r w:rsidR="00A20AC3" w:rsidRPr="000D3D1F">
        <w:rPr>
          <w:color w:val="000000" w:themeColor="text1"/>
          <w:spacing w:val="11"/>
          <w:sz w:val="28"/>
          <w:szCs w:val="28"/>
        </w:rPr>
        <w:t xml:space="preserve">проявлений экстремистского характера, прочих деяний, способных </w:t>
      </w:r>
      <w:r w:rsidR="00A20AC3" w:rsidRPr="000D3D1F">
        <w:rPr>
          <w:color w:val="000000" w:themeColor="text1"/>
          <w:spacing w:val="1"/>
          <w:sz w:val="28"/>
          <w:szCs w:val="28"/>
        </w:rPr>
        <w:t xml:space="preserve">нарушить установленный порядок организации и проведения праздничных </w:t>
      </w:r>
      <w:r w:rsidR="00A20AC3" w:rsidRPr="000D3D1F">
        <w:rPr>
          <w:color w:val="000000" w:themeColor="text1"/>
          <w:spacing w:val="-1"/>
          <w:sz w:val="28"/>
          <w:szCs w:val="28"/>
        </w:rPr>
        <w:t>мероприятий;</w:t>
      </w:r>
    </w:p>
    <w:p w:rsidR="00A20AC3" w:rsidRPr="000D3D1F" w:rsidRDefault="000D3D1F" w:rsidP="00A20AC3">
      <w:pPr>
        <w:shd w:val="clear" w:color="auto" w:fill="FFFFFF"/>
        <w:spacing w:line="331" w:lineRule="exact"/>
        <w:ind w:right="10" w:firstLine="407"/>
        <w:jc w:val="both"/>
        <w:rPr>
          <w:color w:val="000000" w:themeColor="text1"/>
          <w:sz w:val="28"/>
          <w:szCs w:val="28"/>
        </w:rPr>
      </w:pPr>
      <w:r w:rsidRPr="000D3D1F">
        <w:rPr>
          <w:color w:val="000000" w:themeColor="text1"/>
          <w:spacing w:val="2"/>
          <w:sz w:val="28"/>
          <w:szCs w:val="28"/>
        </w:rPr>
        <w:lastRenderedPageBreak/>
        <w:t>4.8. В</w:t>
      </w:r>
      <w:r w:rsidR="00A20AC3" w:rsidRPr="000D3D1F">
        <w:rPr>
          <w:color w:val="000000" w:themeColor="text1"/>
          <w:spacing w:val="2"/>
          <w:sz w:val="28"/>
          <w:szCs w:val="28"/>
        </w:rPr>
        <w:t xml:space="preserve">нести уточнения в систему действий при обнаружении взрывных </w:t>
      </w:r>
      <w:r w:rsidR="00A20AC3" w:rsidRPr="000D3D1F">
        <w:rPr>
          <w:color w:val="000000" w:themeColor="text1"/>
          <w:spacing w:val="6"/>
          <w:sz w:val="28"/>
          <w:szCs w:val="28"/>
        </w:rPr>
        <w:t xml:space="preserve">устройств, поступлении сообщений (в том числе ложных) об угрозах </w:t>
      </w:r>
      <w:r w:rsidR="00A20AC3" w:rsidRPr="000D3D1F">
        <w:rPr>
          <w:color w:val="000000" w:themeColor="text1"/>
          <w:spacing w:val="1"/>
          <w:sz w:val="28"/>
          <w:szCs w:val="28"/>
        </w:rPr>
        <w:t>совершения террористических актов (при необходимости);</w:t>
      </w:r>
    </w:p>
    <w:p w:rsidR="00A20AC3" w:rsidRPr="000D3D1F" w:rsidRDefault="000D3D1F" w:rsidP="00A20AC3">
      <w:pPr>
        <w:shd w:val="clear" w:color="auto" w:fill="FFFFFF"/>
        <w:spacing w:line="331" w:lineRule="exact"/>
        <w:ind w:right="14" w:firstLine="407"/>
        <w:jc w:val="both"/>
        <w:rPr>
          <w:color w:val="000000" w:themeColor="text1"/>
          <w:spacing w:val="1"/>
          <w:sz w:val="28"/>
          <w:szCs w:val="28"/>
        </w:rPr>
      </w:pPr>
      <w:r w:rsidRPr="000D3D1F">
        <w:rPr>
          <w:color w:val="000000" w:themeColor="text1"/>
          <w:spacing w:val="5"/>
          <w:sz w:val="28"/>
          <w:szCs w:val="28"/>
        </w:rPr>
        <w:t>4.9. А</w:t>
      </w:r>
      <w:r w:rsidR="00A20AC3" w:rsidRPr="000D3D1F">
        <w:rPr>
          <w:color w:val="000000" w:themeColor="text1"/>
          <w:spacing w:val="5"/>
          <w:sz w:val="28"/>
          <w:szCs w:val="28"/>
        </w:rPr>
        <w:t xml:space="preserve">ктивизировать оперативно-профилактические мероприятия, в том </w:t>
      </w:r>
      <w:r w:rsidR="00A20AC3" w:rsidRPr="000D3D1F">
        <w:rPr>
          <w:color w:val="000000" w:themeColor="text1"/>
          <w:spacing w:val="3"/>
          <w:sz w:val="28"/>
          <w:szCs w:val="28"/>
        </w:rPr>
        <w:t xml:space="preserve">числе мониторинг сети Интернет, направленные на документирование </w:t>
      </w:r>
      <w:r w:rsidR="00A20AC3" w:rsidRPr="000D3D1F">
        <w:rPr>
          <w:color w:val="000000" w:themeColor="text1"/>
          <w:spacing w:val="1"/>
          <w:sz w:val="28"/>
          <w:szCs w:val="28"/>
        </w:rPr>
        <w:t xml:space="preserve">возможной противоправной деятельности </w:t>
      </w:r>
      <w:proofErr w:type="spellStart"/>
      <w:r w:rsidR="00A20AC3" w:rsidRPr="000D3D1F">
        <w:rPr>
          <w:color w:val="000000" w:themeColor="text1"/>
          <w:spacing w:val="1"/>
          <w:sz w:val="28"/>
          <w:szCs w:val="28"/>
        </w:rPr>
        <w:t>экстремистски</w:t>
      </w:r>
      <w:proofErr w:type="spellEnd"/>
      <w:r w:rsidR="00A20AC3" w:rsidRPr="000D3D1F">
        <w:rPr>
          <w:color w:val="000000" w:themeColor="text1"/>
          <w:spacing w:val="1"/>
          <w:sz w:val="28"/>
          <w:szCs w:val="28"/>
        </w:rPr>
        <w:t xml:space="preserve"> настроенных лиц, предупреждение и пресечение их провокационных действий.</w:t>
      </w:r>
    </w:p>
    <w:p w:rsidR="0032531A" w:rsidRPr="000D3D1F" w:rsidRDefault="0032531A" w:rsidP="00326603">
      <w:pPr>
        <w:jc w:val="both"/>
        <w:rPr>
          <w:color w:val="000000" w:themeColor="text1"/>
          <w:sz w:val="28"/>
          <w:szCs w:val="28"/>
        </w:rPr>
      </w:pPr>
    </w:p>
    <w:p w:rsidR="00341DA8" w:rsidRDefault="00E344DF" w:rsidP="00E344DF">
      <w:pPr>
        <w:ind w:left="284"/>
        <w:jc w:val="both"/>
        <w:rPr>
          <w:color w:val="000000" w:themeColor="text1"/>
          <w:sz w:val="28"/>
          <w:szCs w:val="28"/>
        </w:rPr>
      </w:pPr>
      <w:r w:rsidRPr="000D3D1F">
        <w:rPr>
          <w:color w:val="000000" w:themeColor="text1"/>
          <w:sz w:val="28"/>
          <w:szCs w:val="28"/>
        </w:rPr>
        <w:t xml:space="preserve"> </w:t>
      </w:r>
      <w:r w:rsidR="000D3D1F" w:rsidRPr="000D3D1F">
        <w:rPr>
          <w:color w:val="000000" w:themeColor="text1"/>
          <w:sz w:val="28"/>
          <w:szCs w:val="28"/>
        </w:rPr>
        <w:t>5</w:t>
      </w:r>
      <w:r w:rsidRPr="000D3D1F">
        <w:rPr>
          <w:color w:val="000000" w:themeColor="text1"/>
          <w:sz w:val="28"/>
          <w:szCs w:val="28"/>
        </w:rPr>
        <w:t xml:space="preserve">.  </w:t>
      </w:r>
      <w:proofErr w:type="gramStart"/>
      <w:r w:rsidR="002E4984" w:rsidRPr="000D3D1F">
        <w:rPr>
          <w:color w:val="000000" w:themeColor="text1"/>
          <w:sz w:val="28"/>
          <w:szCs w:val="28"/>
        </w:rPr>
        <w:t>Контроль за</w:t>
      </w:r>
      <w:proofErr w:type="gramEnd"/>
      <w:r w:rsidR="002E4984" w:rsidRPr="000D3D1F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0D3D1F" w:rsidRPr="000D3D1F" w:rsidRDefault="000D3D1F" w:rsidP="00E344DF">
      <w:pPr>
        <w:ind w:left="284"/>
        <w:jc w:val="both"/>
        <w:rPr>
          <w:color w:val="000000" w:themeColor="text1"/>
          <w:sz w:val="28"/>
          <w:szCs w:val="28"/>
        </w:rPr>
      </w:pPr>
    </w:p>
    <w:p w:rsidR="002E4984" w:rsidRPr="000D3D1F" w:rsidRDefault="000D3D1F" w:rsidP="000D3D1F">
      <w:pPr>
        <w:ind w:firstLine="284"/>
        <w:jc w:val="both"/>
        <w:rPr>
          <w:color w:val="000000" w:themeColor="text1"/>
          <w:sz w:val="28"/>
          <w:szCs w:val="28"/>
        </w:rPr>
      </w:pPr>
      <w:r w:rsidRPr="000D3D1F">
        <w:rPr>
          <w:color w:val="000000" w:themeColor="text1"/>
          <w:sz w:val="28"/>
          <w:szCs w:val="28"/>
        </w:rPr>
        <w:t xml:space="preserve"> 6</w:t>
      </w:r>
      <w:r w:rsidR="00E344DF" w:rsidRPr="000D3D1F">
        <w:rPr>
          <w:color w:val="000000" w:themeColor="text1"/>
          <w:sz w:val="28"/>
          <w:szCs w:val="28"/>
        </w:rPr>
        <w:t xml:space="preserve">. </w:t>
      </w:r>
      <w:r w:rsidR="002E4984" w:rsidRPr="000D3D1F">
        <w:rPr>
          <w:color w:val="000000" w:themeColor="text1"/>
          <w:sz w:val="28"/>
          <w:szCs w:val="28"/>
        </w:rPr>
        <w:t>Настоящее постановление вступает в силу с момента</w:t>
      </w:r>
      <w:r w:rsidR="00E344DF" w:rsidRPr="000D3D1F">
        <w:rPr>
          <w:color w:val="000000" w:themeColor="text1"/>
          <w:sz w:val="28"/>
          <w:szCs w:val="28"/>
        </w:rPr>
        <w:t xml:space="preserve"> его</w:t>
      </w:r>
      <w:r w:rsidR="002E4984" w:rsidRPr="000D3D1F">
        <w:rPr>
          <w:color w:val="000000" w:themeColor="text1"/>
          <w:sz w:val="28"/>
          <w:szCs w:val="28"/>
        </w:rPr>
        <w:t xml:space="preserve"> подписания и подлежит </w:t>
      </w:r>
      <w:r w:rsidR="00C065DD" w:rsidRPr="000D3D1F">
        <w:rPr>
          <w:color w:val="000000" w:themeColor="text1"/>
          <w:sz w:val="28"/>
          <w:szCs w:val="28"/>
        </w:rPr>
        <w:t>размещению на сайте администрации Сорочинского городского округа</w:t>
      </w:r>
      <w:r w:rsidR="002E4984" w:rsidRPr="000D3D1F">
        <w:rPr>
          <w:color w:val="000000" w:themeColor="text1"/>
          <w:sz w:val="28"/>
          <w:szCs w:val="28"/>
        </w:rPr>
        <w:t>.</w:t>
      </w:r>
    </w:p>
    <w:p w:rsidR="00073033" w:rsidRPr="000D3D1F" w:rsidRDefault="00073033" w:rsidP="00DA439C">
      <w:pPr>
        <w:shd w:val="clear" w:color="auto" w:fill="FFFFFF"/>
        <w:tabs>
          <w:tab w:val="left" w:pos="5501"/>
        </w:tabs>
        <w:jc w:val="both"/>
        <w:rPr>
          <w:color w:val="000000" w:themeColor="text1"/>
          <w:spacing w:val="-3"/>
          <w:sz w:val="28"/>
          <w:szCs w:val="28"/>
        </w:rPr>
      </w:pPr>
    </w:p>
    <w:p w:rsidR="00E344DF" w:rsidRPr="000D3D1F" w:rsidRDefault="00E344DF" w:rsidP="00DA439C">
      <w:pPr>
        <w:shd w:val="clear" w:color="auto" w:fill="FFFFFF"/>
        <w:tabs>
          <w:tab w:val="left" w:pos="5501"/>
        </w:tabs>
        <w:jc w:val="both"/>
        <w:rPr>
          <w:color w:val="000000" w:themeColor="text1"/>
          <w:spacing w:val="-3"/>
          <w:sz w:val="28"/>
          <w:szCs w:val="28"/>
        </w:rPr>
      </w:pPr>
    </w:p>
    <w:p w:rsidR="00073033" w:rsidRPr="000D3D1F" w:rsidRDefault="00073033" w:rsidP="00073033">
      <w:pPr>
        <w:shd w:val="clear" w:color="auto" w:fill="FFFFFF"/>
        <w:tabs>
          <w:tab w:val="left" w:pos="5501"/>
        </w:tabs>
        <w:rPr>
          <w:color w:val="000000" w:themeColor="text1"/>
          <w:spacing w:val="-3"/>
          <w:sz w:val="28"/>
          <w:szCs w:val="28"/>
        </w:rPr>
      </w:pPr>
    </w:p>
    <w:p w:rsidR="004A57B8" w:rsidRPr="000D3D1F" w:rsidRDefault="007F7B0C" w:rsidP="00073033">
      <w:pPr>
        <w:shd w:val="clear" w:color="auto" w:fill="FFFFFF"/>
        <w:tabs>
          <w:tab w:val="left" w:pos="5501"/>
        </w:tabs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pacing w:val="-3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3290570</wp:posOffset>
            </wp:positionH>
            <wp:positionV relativeFrom="paragraph">
              <wp:posOffset>9525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EE4" w:rsidRPr="000D3D1F">
        <w:rPr>
          <w:color w:val="000000" w:themeColor="text1"/>
          <w:spacing w:val="-3"/>
          <w:sz w:val="28"/>
          <w:szCs w:val="28"/>
        </w:rPr>
        <w:t>Глава</w:t>
      </w:r>
      <w:r w:rsidR="004A57B8" w:rsidRPr="000D3D1F">
        <w:rPr>
          <w:color w:val="000000" w:themeColor="text1"/>
          <w:spacing w:val="-3"/>
          <w:sz w:val="28"/>
          <w:szCs w:val="28"/>
        </w:rPr>
        <w:t xml:space="preserve"> </w:t>
      </w:r>
      <w:r w:rsidR="00487F11" w:rsidRPr="000D3D1F">
        <w:rPr>
          <w:color w:val="000000" w:themeColor="text1"/>
          <w:spacing w:val="-3"/>
          <w:sz w:val="28"/>
          <w:szCs w:val="28"/>
        </w:rPr>
        <w:t>муниципального образования</w:t>
      </w:r>
      <w:r w:rsidR="004A57B8" w:rsidRPr="000D3D1F">
        <w:rPr>
          <w:color w:val="000000" w:themeColor="text1"/>
          <w:sz w:val="28"/>
          <w:szCs w:val="28"/>
        </w:rPr>
        <w:tab/>
      </w:r>
      <w:r w:rsidR="004A57B8" w:rsidRPr="000D3D1F">
        <w:rPr>
          <w:color w:val="000000" w:themeColor="text1"/>
          <w:sz w:val="28"/>
          <w:szCs w:val="28"/>
        </w:rPr>
        <w:tab/>
      </w:r>
    </w:p>
    <w:p w:rsidR="004A57B8" w:rsidRPr="00FD2AAF" w:rsidRDefault="00824EE4" w:rsidP="00073033">
      <w:pPr>
        <w:shd w:val="clear" w:color="auto" w:fill="FFFFFF"/>
        <w:tabs>
          <w:tab w:val="left" w:pos="5098"/>
        </w:tabs>
        <w:rPr>
          <w:color w:val="000000" w:themeColor="text1"/>
        </w:rPr>
      </w:pPr>
      <w:r w:rsidRPr="000D3D1F">
        <w:rPr>
          <w:color w:val="000000" w:themeColor="text1"/>
          <w:sz w:val="28"/>
          <w:szCs w:val="28"/>
        </w:rPr>
        <w:t>Сорочинск</w:t>
      </w:r>
      <w:r w:rsidR="00487F11" w:rsidRPr="000D3D1F">
        <w:rPr>
          <w:color w:val="000000" w:themeColor="text1"/>
          <w:sz w:val="28"/>
          <w:szCs w:val="28"/>
        </w:rPr>
        <w:t>ий городской округ</w:t>
      </w:r>
      <w:r w:rsidRPr="000D3D1F">
        <w:rPr>
          <w:color w:val="000000" w:themeColor="text1"/>
          <w:sz w:val="28"/>
          <w:szCs w:val="28"/>
        </w:rPr>
        <w:t xml:space="preserve"> </w:t>
      </w:r>
      <w:r w:rsidR="00073033" w:rsidRPr="000D3D1F">
        <w:rPr>
          <w:color w:val="000000" w:themeColor="text1"/>
          <w:sz w:val="28"/>
          <w:szCs w:val="28"/>
        </w:rPr>
        <w:t xml:space="preserve">             </w:t>
      </w:r>
      <w:r w:rsidRPr="000D3D1F">
        <w:rPr>
          <w:color w:val="000000" w:themeColor="text1"/>
          <w:sz w:val="28"/>
          <w:szCs w:val="28"/>
        </w:rPr>
        <w:t xml:space="preserve">  </w:t>
      </w:r>
      <w:r w:rsidR="00073033" w:rsidRPr="000D3D1F">
        <w:rPr>
          <w:color w:val="000000" w:themeColor="text1"/>
          <w:sz w:val="28"/>
          <w:szCs w:val="28"/>
        </w:rPr>
        <w:t xml:space="preserve">  </w:t>
      </w:r>
      <w:r w:rsidRPr="000D3D1F">
        <w:rPr>
          <w:color w:val="000000" w:themeColor="text1"/>
          <w:sz w:val="28"/>
          <w:szCs w:val="28"/>
        </w:rPr>
        <w:t xml:space="preserve">           </w:t>
      </w:r>
      <w:r w:rsidR="00073033" w:rsidRPr="000D3D1F">
        <w:rPr>
          <w:color w:val="000000" w:themeColor="text1"/>
          <w:sz w:val="28"/>
          <w:szCs w:val="28"/>
        </w:rPr>
        <w:t xml:space="preserve">                </w:t>
      </w:r>
      <w:r w:rsidR="00487F11" w:rsidRPr="000D3D1F">
        <w:rPr>
          <w:color w:val="000000" w:themeColor="text1"/>
          <w:sz w:val="28"/>
          <w:szCs w:val="28"/>
        </w:rPr>
        <w:t xml:space="preserve">  </w:t>
      </w:r>
      <w:r w:rsidR="000D3D1F">
        <w:rPr>
          <w:color w:val="000000" w:themeColor="text1"/>
          <w:sz w:val="28"/>
          <w:szCs w:val="28"/>
        </w:rPr>
        <w:t xml:space="preserve">      </w:t>
      </w:r>
      <w:r w:rsidR="002E4984" w:rsidRPr="000D3D1F">
        <w:rPr>
          <w:color w:val="000000" w:themeColor="text1"/>
          <w:sz w:val="28"/>
          <w:szCs w:val="28"/>
        </w:rPr>
        <w:t xml:space="preserve">      </w:t>
      </w:r>
      <w:r w:rsidRPr="000D3D1F">
        <w:rPr>
          <w:color w:val="000000" w:themeColor="text1"/>
          <w:sz w:val="28"/>
          <w:szCs w:val="28"/>
        </w:rPr>
        <w:t>Т. П. Мелентьева</w:t>
      </w:r>
      <w:r w:rsidR="004A57B8" w:rsidRPr="00FD2AAF">
        <w:rPr>
          <w:color w:val="000000" w:themeColor="text1"/>
          <w:sz w:val="28"/>
          <w:szCs w:val="28"/>
        </w:rPr>
        <w:tab/>
      </w:r>
    </w:p>
    <w:p w:rsidR="00AE422D" w:rsidRDefault="00AE422D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0D3D1F" w:rsidRDefault="000D3D1F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0D3D1F" w:rsidRDefault="000D3D1F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0D3D1F" w:rsidRDefault="000D3D1F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0D3D1F" w:rsidRDefault="000D3D1F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0D3D1F" w:rsidRDefault="000D3D1F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0D3D1F" w:rsidRDefault="000D3D1F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0D3D1F" w:rsidRDefault="000D3D1F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0D3D1F" w:rsidRDefault="000D3D1F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0D3D1F" w:rsidRDefault="000D3D1F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0D3D1F" w:rsidRDefault="000D3D1F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0D3D1F" w:rsidRDefault="000D3D1F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0D3D1F" w:rsidRDefault="000D3D1F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0D3D1F" w:rsidRDefault="000D3D1F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0D3D1F" w:rsidRDefault="000D3D1F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0D3D1F" w:rsidRDefault="000D3D1F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0D3D1F" w:rsidRDefault="000D3D1F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0D3D1F" w:rsidRDefault="000D3D1F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0D3D1F" w:rsidRDefault="000D3D1F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0D3D1F" w:rsidRDefault="000D3D1F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0D3D1F" w:rsidRDefault="000D3D1F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0D3D1F" w:rsidRDefault="000D3D1F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0D3D1F" w:rsidRDefault="000D3D1F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0D3D1F" w:rsidRDefault="000D3D1F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0D3D1F" w:rsidRDefault="000D3D1F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0D3D1F" w:rsidRPr="00FD2AAF" w:rsidRDefault="000D3D1F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2E4984" w:rsidRPr="00FD2AAF" w:rsidRDefault="002E4984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2E4984" w:rsidRPr="00FD2AAF" w:rsidRDefault="002E4984" w:rsidP="002E4984">
      <w:pPr>
        <w:jc w:val="both"/>
        <w:rPr>
          <w:color w:val="000000" w:themeColor="text1"/>
        </w:rPr>
      </w:pPr>
      <w:r w:rsidRPr="00FD2AAF">
        <w:rPr>
          <w:color w:val="000000" w:themeColor="text1"/>
        </w:rPr>
        <w:t>Разослано: Богданову А.А., Новик С.П., Управление ЖКХ, Савченко А.Я., МУП «</w:t>
      </w:r>
      <w:proofErr w:type="spellStart"/>
      <w:r w:rsidRPr="00FD2AAF">
        <w:rPr>
          <w:color w:val="000000" w:themeColor="text1"/>
        </w:rPr>
        <w:t>Жилкомсервис</w:t>
      </w:r>
      <w:proofErr w:type="spellEnd"/>
      <w:r w:rsidRPr="00FD2AAF">
        <w:rPr>
          <w:color w:val="000000" w:themeColor="text1"/>
        </w:rPr>
        <w:t>», ГБУЗ «Сорочинская РБ», Управление образования, ООО «Сорочинская альтернатива», Вагановой Е.В., СМИ, начальникам ТО, прокуратуре, руководителям предприятий, организаций, учреждений (</w:t>
      </w:r>
      <w:proofErr w:type="gramStart"/>
      <w:r w:rsidRPr="00FD2AAF">
        <w:rPr>
          <w:color w:val="000000" w:themeColor="text1"/>
        </w:rPr>
        <w:t>согласно расчета</w:t>
      </w:r>
      <w:proofErr w:type="gramEnd"/>
      <w:r w:rsidRPr="00FD2AAF">
        <w:rPr>
          <w:color w:val="000000" w:themeColor="text1"/>
        </w:rPr>
        <w:t xml:space="preserve"> рассылки).</w:t>
      </w:r>
    </w:p>
    <w:p w:rsidR="002E4984" w:rsidRPr="00FD2AAF" w:rsidRDefault="00DA439C" w:rsidP="005B19A2">
      <w:pPr>
        <w:jc w:val="both"/>
        <w:rPr>
          <w:color w:val="000000" w:themeColor="text1"/>
          <w:sz w:val="26"/>
          <w:szCs w:val="26"/>
        </w:rPr>
      </w:pPr>
      <w:r w:rsidRPr="00FD2AAF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</w:t>
      </w:r>
    </w:p>
    <w:p w:rsidR="00293665" w:rsidRDefault="00293665" w:rsidP="002E4984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25869" w:rsidRDefault="00725869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7B3103" w:rsidRDefault="007B3103" w:rsidP="007B31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Расчет рассылки</w:t>
      </w:r>
    </w:p>
    <w:p w:rsidR="007B3103" w:rsidRDefault="007B3103" w:rsidP="007B3103">
      <w:pPr>
        <w:jc w:val="center"/>
        <w:rPr>
          <w:b/>
          <w:sz w:val="24"/>
          <w:szCs w:val="24"/>
        </w:rPr>
      </w:pPr>
    </w:p>
    <w:p w:rsidR="00516F52" w:rsidRPr="00516F52" w:rsidRDefault="00516F52" w:rsidP="00516F52">
      <w:pPr>
        <w:spacing w:after="120"/>
        <w:rPr>
          <w:sz w:val="24"/>
          <w:szCs w:val="24"/>
        </w:rPr>
      </w:pPr>
      <w:r w:rsidRPr="00516F52">
        <w:rPr>
          <w:sz w:val="24"/>
          <w:szCs w:val="24"/>
        </w:rPr>
        <w:t>ЕДДС</w:t>
      </w:r>
    </w:p>
    <w:p w:rsidR="00516F52" w:rsidRPr="00516F52" w:rsidRDefault="00516F52" w:rsidP="00516F52">
      <w:pPr>
        <w:spacing w:after="120"/>
        <w:rPr>
          <w:sz w:val="24"/>
          <w:szCs w:val="24"/>
        </w:rPr>
      </w:pPr>
      <w:r w:rsidRPr="00516F52">
        <w:rPr>
          <w:sz w:val="24"/>
          <w:szCs w:val="24"/>
        </w:rPr>
        <w:t>Ваганова Е.А.</w:t>
      </w:r>
    </w:p>
    <w:p w:rsidR="00516F52" w:rsidRDefault="00516F52" w:rsidP="00516F52">
      <w:pPr>
        <w:spacing w:after="120"/>
        <w:rPr>
          <w:sz w:val="24"/>
          <w:szCs w:val="24"/>
        </w:rPr>
      </w:pPr>
      <w:r w:rsidRPr="00516F52">
        <w:rPr>
          <w:sz w:val="24"/>
          <w:szCs w:val="24"/>
        </w:rPr>
        <w:t>МУП «</w:t>
      </w:r>
      <w:proofErr w:type="spellStart"/>
      <w:r w:rsidRPr="00516F52">
        <w:rPr>
          <w:sz w:val="24"/>
          <w:szCs w:val="24"/>
        </w:rPr>
        <w:t>Жилкомсервис</w:t>
      </w:r>
      <w:proofErr w:type="spellEnd"/>
      <w:r w:rsidRPr="00516F52">
        <w:rPr>
          <w:sz w:val="24"/>
          <w:szCs w:val="24"/>
        </w:rPr>
        <w:t>»</w:t>
      </w:r>
    </w:p>
    <w:p w:rsidR="00196257" w:rsidRPr="00516F52" w:rsidRDefault="00196257" w:rsidP="00516F52">
      <w:pPr>
        <w:spacing w:after="120"/>
        <w:rPr>
          <w:sz w:val="24"/>
          <w:szCs w:val="24"/>
        </w:rPr>
      </w:pPr>
      <w:r>
        <w:rPr>
          <w:sz w:val="24"/>
          <w:szCs w:val="24"/>
        </w:rPr>
        <w:t>МУП «ЖКХ»</w:t>
      </w:r>
    </w:p>
    <w:p w:rsidR="00516F52" w:rsidRDefault="00516F52" w:rsidP="00516F52">
      <w:pPr>
        <w:spacing w:after="120"/>
        <w:rPr>
          <w:sz w:val="24"/>
          <w:szCs w:val="24"/>
        </w:rPr>
      </w:pPr>
      <w:r w:rsidRPr="00516F52">
        <w:rPr>
          <w:sz w:val="24"/>
          <w:szCs w:val="24"/>
        </w:rPr>
        <w:t>МУП «Санитарная очистка»</w:t>
      </w:r>
    </w:p>
    <w:p w:rsidR="00196257" w:rsidRDefault="00196257" w:rsidP="00516F52">
      <w:p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Роспотребнадзор</w:t>
      </w:r>
      <w:proofErr w:type="spellEnd"/>
    </w:p>
    <w:p w:rsidR="00196257" w:rsidRPr="00516F52" w:rsidRDefault="00196257" w:rsidP="00516F52">
      <w:pPr>
        <w:spacing w:after="120"/>
        <w:rPr>
          <w:sz w:val="24"/>
          <w:szCs w:val="24"/>
        </w:rPr>
      </w:pPr>
      <w:r>
        <w:rPr>
          <w:sz w:val="24"/>
          <w:szCs w:val="24"/>
        </w:rPr>
        <w:t>ООО «Лидер»</w:t>
      </w:r>
    </w:p>
    <w:p w:rsidR="00516F52" w:rsidRPr="00516F52" w:rsidRDefault="00516F52" w:rsidP="00516F52">
      <w:pPr>
        <w:spacing w:after="120"/>
        <w:rPr>
          <w:sz w:val="24"/>
          <w:szCs w:val="24"/>
        </w:rPr>
      </w:pPr>
      <w:r w:rsidRPr="00516F52">
        <w:rPr>
          <w:sz w:val="24"/>
          <w:szCs w:val="24"/>
        </w:rPr>
        <w:t>ООО «Терминал Сервис»</w:t>
      </w:r>
    </w:p>
    <w:p w:rsidR="00516F52" w:rsidRPr="00516F52" w:rsidRDefault="00516F52" w:rsidP="00516F52">
      <w:pPr>
        <w:spacing w:after="120"/>
        <w:rPr>
          <w:sz w:val="24"/>
          <w:szCs w:val="24"/>
        </w:rPr>
      </w:pPr>
      <w:r w:rsidRPr="00516F52">
        <w:rPr>
          <w:sz w:val="24"/>
          <w:szCs w:val="24"/>
        </w:rPr>
        <w:t>ООО «</w:t>
      </w:r>
      <w:proofErr w:type="spellStart"/>
      <w:r w:rsidRPr="00516F52">
        <w:rPr>
          <w:sz w:val="24"/>
          <w:szCs w:val="24"/>
        </w:rPr>
        <w:t>Сорочинскхлебопродукт</w:t>
      </w:r>
      <w:proofErr w:type="spellEnd"/>
      <w:r w:rsidRPr="00516F52">
        <w:rPr>
          <w:sz w:val="24"/>
          <w:szCs w:val="24"/>
        </w:rPr>
        <w:t>»</w:t>
      </w:r>
    </w:p>
    <w:p w:rsidR="00516F52" w:rsidRPr="00516F52" w:rsidRDefault="00516F52" w:rsidP="00516F52">
      <w:pPr>
        <w:spacing w:after="120"/>
        <w:rPr>
          <w:sz w:val="24"/>
          <w:szCs w:val="24"/>
        </w:rPr>
      </w:pPr>
      <w:r w:rsidRPr="00516F52">
        <w:rPr>
          <w:sz w:val="24"/>
          <w:szCs w:val="24"/>
        </w:rPr>
        <w:t>Сорочинская нефтебаза РО Оренбург ООО «</w:t>
      </w:r>
      <w:proofErr w:type="spellStart"/>
      <w:r w:rsidRPr="00516F52">
        <w:rPr>
          <w:sz w:val="24"/>
          <w:szCs w:val="24"/>
        </w:rPr>
        <w:t>Башнефть</w:t>
      </w:r>
      <w:proofErr w:type="spellEnd"/>
      <w:r w:rsidRPr="00516F52">
        <w:rPr>
          <w:sz w:val="24"/>
          <w:szCs w:val="24"/>
        </w:rPr>
        <w:t xml:space="preserve"> – Розница»</w:t>
      </w:r>
    </w:p>
    <w:p w:rsidR="00516F52" w:rsidRPr="00516F52" w:rsidRDefault="00516F52" w:rsidP="00516F52">
      <w:pPr>
        <w:spacing w:after="120"/>
        <w:rPr>
          <w:sz w:val="24"/>
          <w:szCs w:val="24"/>
        </w:rPr>
      </w:pPr>
      <w:r w:rsidRPr="00516F52">
        <w:rPr>
          <w:sz w:val="24"/>
          <w:szCs w:val="24"/>
        </w:rPr>
        <w:t>филиал ОАО «Газпром газораспределение Оренбург» в г</w:t>
      </w:r>
      <w:proofErr w:type="gramStart"/>
      <w:r w:rsidRPr="00516F52">
        <w:rPr>
          <w:sz w:val="24"/>
          <w:szCs w:val="24"/>
        </w:rPr>
        <w:t>.С</w:t>
      </w:r>
      <w:proofErr w:type="gramEnd"/>
      <w:r w:rsidRPr="00516F52">
        <w:rPr>
          <w:sz w:val="24"/>
          <w:szCs w:val="24"/>
        </w:rPr>
        <w:t>орочинске</w:t>
      </w:r>
    </w:p>
    <w:p w:rsidR="00516F52" w:rsidRPr="00516F52" w:rsidRDefault="00516F52" w:rsidP="00516F52">
      <w:pPr>
        <w:spacing w:after="120"/>
        <w:rPr>
          <w:sz w:val="24"/>
          <w:szCs w:val="24"/>
        </w:rPr>
      </w:pPr>
      <w:r w:rsidRPr="00516F52">
        <w:rPr>
          <w:sz w:val="24"/>
          <w:szCs w:val="24"/>
        </w:rPr>
        <w:t xml:space="preserve">ФГБУ «Управление </w:t>
      </w:r>
      <w:r w:rsidR="002D31ED">
        <w:rPr>
          <w:sz w:val="24"/>
          <w:szCs w:val="24"/>
        </w:rPr>
        <w:t xml:space="preserve">эксплуатации </w:t>
      </w:r>
      <w:r w:rsidRPr="00516F52">
        <w:rPr>
          <w:sz w:val="24"/>
          <w:szCs w:val="24"/>
        </w:rPr>
        <w:t>Сорочинск</w:t>
      </w:r>
      <w:r w:rsidR="0020676C">
        <w:rPr>
          <w:sz w:val="24"/>
          <w:szCs w:val="24"/>
        </w:rPr>
        <w:t>ого</w:t>
      </w:r>
      <w:r w:rsidRPr="00516F52">
        <w:rPr>
          <w:sz w:val="24"/>
          <w:szCs w:val="24"/>
        </w:rPr>
        <w:t xml:space="preserve"> водохранилищ</w:t>
      </w:r>
      <w:r w:rsidR="0020676C">
        <w:rPr>
          <w:sz w:val="24"/>
          <w:szCs w:val="24"/>
        </w:rPr>
        <w:t>а</w:t>
      </w:r>
      <w:r w:rsidRPr="00516F52">
        <w:rPr>
          <w:sz w:val="24"/>
          <w:szCs w:val="24"/>
        </w:rPr>
        <w:t>»</w:t>
      </w:r>
    </w:p>
    <w:p w:rsidR="00516F52" w:rsidRPr="00516F52" w:rsidRDefault="00516F52" w:rsidP="00516F52">
      <w:pPr>
        <w:spacing w:after="120"/>
        <w:rPr>
          <w:sz w:val="24"/>
          <w:szCs w:val="24"/>
        </w:rPr>
      </w:pPr>
      <w:r w:rsidRPr="00516F52">
        <w:rPr>
          <w:sz w:val="24"/>
          <w:szCs w:val="24"/>
        </w:rPr>
        <w:t>Дорожное управление</w:t>
      </w:r>
    </w:p>
    <w:p w:rsidR="00516F52" w:rsidRPr="00516F52" w:rsidRDefault="00516F52" w:rsidP="00516F52">
      <w:pPr>
        <w:spacing w:after="120"/>
        <w:rPr>
          <w:sz w:val="24"/>
          <w:szCs w:val="24"/>
        </w:rPr>
      </w:pPr>
      <w:r w:rsidRPr="00516F52">
        <w:rPr>
          <w:sz w:val="24"/>
          <w:szCs w:val="24"/>
        </w:rPr>
        <w:t>ГУП «Сорочинские КЭС»</w:t>
      </w:r>
    </w:p>
    <w:p w:rsidR="00516F52" w:rsidRPr="00516F52" w:rsidRDefault="00516F52" w:rsidP="00516F52">
      <w:pPr>
        <w:spacing w:after="120"/>
        <w:rPr>
          <w:sz w:val="24"/>
          <w:szCs w:val="24"/>
        </w:rPr>
      </w:pPr>
      <w:r w:rsidRPr="00516F52">
        <w:rPr>
          <w:sz w:val="24"/>
          <w:szCs w:val="24"/>
        </w:rPr>
        <w:t>Сорочинские РЭС</w:t>
      </w:r>
    </w:p>
    <w:p w:rsidR="00516F52" w:rsidRPr="00516F52" w:rsidRDefault="00516F52" w:rsidP="00516F52">
      <w:pPr>
        <w:spacing w:after="120"/>
        <w:rPr>
          <w:sz w:val="24"/>
          <w:szCs w:val="24"/>
        </w:rPr>
      </w:pPr>
      <w:r w:rsidRPr="00516F52">
        <w:rPr>
          <w:sz w:val="24"/>
          <w:szCs w:val="24"/>
        </w:rPr>
        <w:t>ОАО «</w:t>
      </w:r>
      <w:proofErr w:type="spellStart"/>
      <w:r w:rsidRPr="00516F52">
        <w:rPr>
          <w:sz w:val="24"/>
          <w:szCs w:val="24"/>
        </w:rPr>
        <w:t>Оренбургнефть</w:t>
      </w:r>
      <w:proofErr w:type="spellEnd"/>
      <w:r w:rsidRPr="00516F52">
        <w:rPr>
          <w:sz w:val="24"/>
          <w:szCs w:val="24"/>
        </w:rPr>
        <w:t>» РИТС №1</w:t>
      </w:r>
    </w:p>
    <w:p w:rsidR="00516F52" w:rsidRPr="00516F52" w:rsidRDefault="00516F52" w:rsidP="00516F52">
      <w:pPr>
        <w:spacing w:after="120"/>
        <w:rPr>
          <w:sz w:val="24"/>
          <w:szCs w:val="24"/>
        </w:rPr>
      </w:pPr>
      <w:r w:rsidRPr="00516F52">
        <w:rPr>
          <w:sz w:val="24"/>
          <w:szCs w:val="24"/>
        </w:rPr>
        <w:t>ООО Мясокомбинат «Сорочинский»</w:t>
      </w:r>
    </w:p>
    <w:p w:rsidR="00516F52" w:rsidRPr="00516F52" w:rsidRDefault="00516F52" w:rsidP="00516F52">
      <w:pPr>
        <w:spacing w:after="120"/>
        <w:jc w:val="both"/>
        <w:rPr>
          <w:color w:val="000000"/>
          <w:sz w:val="24"/>
          <w:szCs w:val="24"/>
        </w:rPr>
      </w:pPr>
      <w:r w:rsidRPr="00516F52">
        <w:rPr>
          <w:color w:val="000000"/>
          <w:sz w:val="24"/>
          <w:szCs w:val="24"/>
        </w:rPr>
        <w:t>Линейно-технический цех (</w:t>
      </w:r>
      <w:proofErr w:type="gramStart"/>
      <w:r w:rsidRPr="00516F52">
        <w:rPr>
          <w:color w:val="000000"/>
          <w:sz w:val="24"/>
          <w:szCs w:val="24"/>
        </w:rPr>
        <w:t>г</w:t>
      </w:r>
      <w:proofErr w:type="gramEnd"/>
      <w:r w:rsidRPr="00516F52">
        <w:rPr>
          <w:color w:val="000000"/>
          <w:sz w:val="24"/>
          <w:szCs w:val="24"/>
        </w:rPr>
        <w:t>. Сорочинск) МЦТЭТ (г. Бузулук) Оренбургского филиала ПАО «</w:t>
      </w:r>
      <w:proofErr w:type="spellStart"/>
      <w:r w:rsidRPr="00516F52">
        <w:rPr>
          <w:color w:val="000000"/>
          <w:sz w:val="24"/>
          <w:szCs w:val="24"/>
        </w:rPr>
        <w:t>Ростелеком</w:t>
      </w:r>
      <w:proofErr w:type="spellEnd"/>
      <w:r w:rsidRPr="00516F52">
        <w:rPr>
          <w:color w:val="000000"/>
          <w:sz w:val="24"/>
          <w:szCs w:val="24"/>
        </w:rPr>
        <w:t>»</w:t>
      </w:r>
    </w:p>
    <w:p w:rsidR="00516F52" w:rsidRPr="00516F52" w:rsidRDefault="00516F52" w:rsidP="00516F52">
      <w:pPr>
        <w:spacing w:after="120"/>
        <w:jc w:val="both"/>
        <w:rPr>
          <w:sz w:val="24"/>
          <w:szCs w:val="24"/>
        </w:rPr>
      </w:pPr>
      <w:r w:rsidRPr="00516F52">
        <w:rPr>
          <w:sz w:val="24"/>
          <w:szCs w:val="24"/>
        </w:rPr>
        <w:t>ГБУЗ «Сорочинская РБ»</w:t>
      </w:r>
    </w:p>
    <w:p w:rsidR="00516F52" w:rsidRPr="00516F52" w:rsidRDefault="00516F52" w:rsidP="00516F52">
      <w:pPr>
        <w:spacing w:after="120"/>
        <w:rPr>
          <w:sz w:val="24"/>
          <w:szCs w:val="24"/>
        </w:rPr>
      </w:pPr>
      <w:r w:rsidRPr="00516F52">
        <w:rPr>
          <w:sz w:val="24"/>
          <w:szCs w:val="24"/>
        </w:rPr>
        <w:t>Сорочинский лесхоз (лесничество)</w:t>
      </w:r>
    </w:p>
    <w:p w:rsidR="00516F52" w:rsidRPr="00516F52" w:rsidRDefault="00516F52" w:rsidP="00516F52">
      <w:pPr>
        <w:spacing w:after="120"/>
        <w:rPr>
          <w:sz w:val="24"/>
          <w:szCs w:val="24"/>
        </w:rPr>
      </w:pPr>
      <w:r w:rsidRPr="00516F52">
        <w:rPr>
          <w:sz w:val="24"/>
          <w:szCs w:val="24"/>
        </w:rPr>
        <w:t>Сорочинское РАЙПО</w:t>
      </w:r>
    </w:p>
    <w:p w:rsidR="00516F52" w:rsidRPr="00516F52" w:rsidRDefault="00516F52" w:rsidP="00516F52">
      <w:pPr>
        <w:spacing w:after="120"/>
        <w:rPr>
          <w:sz w:val="24"/>
          <w:szCs w:val="24"/>
        </w:rPr>
      </w:pPr>
      <w:r w:rsidRPr="00516F52">
        <w:rPr>
          <w:sz w:val="24"/>
          <w:szCs w:val="24"/>
        </w:rPr>
        <w:t>Управление образования городского округа</w:t>
      </w:r>
    </w:p>
    <w:p w:rsidR="00516F52" w:rsidRPr="00516F52" w:rsidRDefault="00516F52" w:rsidP="00516F52">
      <w:pPr>
        <w:spacing w:after="120"/>
        <w:rPr>
          <w:sz w:val="24"/>
          <w:szCs w:val="24"/>
        </w:rPr>
      </w:pPr>
      <w:r w:rsidRPr="00516F52">
        <w:rPr>
          <w:sz w:val="24"/>
          <w:szCs w:val="24"/>
        </w:rPr>
        <w:t>ООО УК «Управдом»</w:t>
      </w:r>
    </w:p>
    <w:p w:rsidR="00516F52" w:rsidRPr="00516F52" w:rsidRDefault="00516F52" w:rsidP="00516F52">
      <w:pPr>
        <w:spacing w:after="120"/>
        <w:rPr>
          <w:sz w:val="24"/>
          <w:szCs w:val="24"/>
        </w:rPr>
      </w:pPr>
      <w:r w:rsidRPr="00516F52">
        <w:rPr>
          <w:sz w:val="24"/>
          <w:szCs w:val="24"/>
        </w:rPr>
        <w:t>ООО «Сорочинская Альтернатива»</w:t>
      </w:r>
    </w:p>
    <w:p w:rsidR="00516F52" w:rsidRPr="00516F52" w:rsidRDefault="00516F52" w:rsidP="00516F52">
      <w:pPr>
        <w:spacing w:after="120"/>
        <w:rPr>
          <w:sz w:val="24"/>
          <w:szCs w:val="24"/>
        </w:rPr>
      </w:pPr>
      <w:r w:rsidRPr="00516F52">
        <w:rPr>
          <w:sz w:val="24"/>
          <w:szCs w:val="24"/>
        </w:rPr>
        <w:t>ОМВД РФ «Сорочинский»</w:t>
      </w:r>
    </w:p>
    <w:p w:rsidR="00516F52" w:rsidRDefault="00516F52" w:rsidP="00516F52">
      <w:pPr>
        <w:spacing w:after="120"/>
        <w:rPr>
          <w:sz w:val="24"/>
          <w:szCs w:val="24"/>
        </w:rPr>
      </w:pPr>
      <w:r w:rsidRPr="00516F52">
        <w:rPr>
          <w:sz w:val="24"/>
          <w:szCs w:val="24"/>
        </w:rPr>
        <w:t>Отдел социальной защиты населения</w:t>
      </w:r>
    </w:p>
    <w:p w:rsidR="00F668C7" w:rsidRPr="00F668C7" w:rsidRDefault="00F668C7" w:rsidP="00516F52">
      <w:pPr>
        <w:spacing w:after="120"/>
        <w:jc w:val="both"/>
        <w:rPr>
          <w:color w:val="000000" w:themeColor="text1"/>
          <w:sz w:val="28"/>
          <w:szCs w:val="28"/>
        </w:rPr>
      </w:pPr>
      <w:r w:rsidRPr="00F668C7">
        <w:rPr>
          <w:color w:val="000000" w:themeColor="text1"/>
          <w:sz w:val="24"/>
          <w:szCs w:val="24"/>
        </w:rPr>
        <w:t>ГБУСО «Комплексный центр социального обслуживания населения»</w:t>
      </w:r>
    </w:p>
    <w:p w:rsidR="00516F52" w:rsidRPr="00516F52" w:rsidRDefault="00516F52" w:rsidP="00516F52">
      <w:pPr>
        <w:spacing w:after="120"/>
        <w:jc w:val="both"/>
        <w:rPr>
          <w:sz w:val="24"/>
          <w:szCs w:val="24"/>
        </w:rPr>
      </w:pPr>
      <w:r w:rsidRPr="00516F52">
        <w:rPr>
          <w:sz w:val="24"/>
          <w:szCs w:val="24"/>
        </w:rPr>
        <w:t>40 ПСЧ ФПС по охране г</w:t>
      </w:r>
      <w:proofErr w:type="gramStart"/>
      <w:r w:rsidRPr="00516F52">
        <w:rPr>
          <w:sz w:val="24"/>
          <w:szCs w:val="24"/>
        </w:rPr>
        <w:t>.С</w:t>
      </w:r>
      <w:proofErr w:type="gramEnd"/>
      <w:r w:rsidRPr="00516F52">
        <w:rPr>
          <w:sz w:val="24"/>
          <w:szCs w:val="24"/>
        </w:rPr>
        <w:t>орочинска ФГКУ «10 отряд ФПС по Оренбургской области»</w:t>
      </w:r>
    </w:p>
    <w:p w:rsidR="00516F52" w:rsidRPr="00516F52" w:rsidRDefault="00516F52" w:rsidP="00516F52">
      <w:pPr>
        <w:spacing w:after="120"/>
        <w:jc w:val="both"/>
        <w:rPr>
          <w:sz w:val="24"/>
          <w:szCs w:val="24"/>
        </w:rPr>
      </w:pPr>
      <w:r w:rsidRPr="00516F52">
        <w:rPr>
          <w:sz w:val="24"/>
          <w:szCs w:val="24"/>
        </w:rPr>
        <w:t>ОНД по Сорочинскому</w:t>
      </w:r>
      <w:r w:rsidR="00A20AC3">
        <w:rPr>
          <w:sz w:val="24"/>
          <w:szCs w:val="24"/>
        </w:rPr>
        <w:t xml:space="preserve"> городскому округу</w:t>
      </w:r>
    </w:p>
    <w:p w:rsidR="00516F52" w:rsidRPr="00516F52" w:rsidRDefault="00516F52" w:rsidP="00516F52">
      <w:pPr>
        <w:spacing w:after="120"/>
        <w:rPr>
          <w:sz w:val="24"/>
          <w:szCs w:val="24"/>
        </w:rPr>
      </w:pPr>
      <w:r w:rsidRPr="00516F52">
        <w:rPr>
          <w:sz w:val="24"/>
          <w:szCs w:val="24"/>
        </w:rPr>
        <w:t>Сорочинский почтамт УФПС Оренбургской области ФУГУП «Почта России»</w:t>
      </w:r>
    </w:p>
    <w:p w:rsidR="00516F52" w:rsidRPr="00516F52" w:rsidRDefault="00516F52" w:rsidP="00516F52">
      <w:pPr>
        <w:spacing w:after="120"/>
        <w:rPr>
          <w:sz w:val="24"/>
          <w:szCs w:val="24"/>
        </w:rPr>
      </w:pPr>
      <w:proofErr w:type="gramStart"/>
      <w:r w:rsidRPr="00516F52">
        <w:rPr>
          <w:sz w:val="24"/>
          <w:szCs w:val="24"/>
        </w:rPr>
        <w:t>Межрайонная</w:t>
      </w:r>
      <w:proofErr w:type="gramEnd"/>
      <w:r w:rsidRPr="00516F52">
        <w:rPr>
          <w:sz w:val="24"/>
          <w:szCs w:val="24"/>
        </w:rPr>
        <w:t xml:space="preserve"> ИФНС №4 по Оренбургской области</w:t>
      </w:r>
    </w:p>
    <w:p w:rsidR="00516F52" w:rsidRPr="00516F52" w:rsidRDefault="00516F52" w:rsidP="00516F52">
      <w:pPr>
        <w:pStyle w:val="2"/>
        <w:spacing w:after="120"/>
        <w:rPr>
          <w:sz w:val="24"/>
          <w:szCs w:val="24"/>
          <w:lang w:val="ru-RU"/>
        </w:rPr>
      </w:pPr>
      <w:r w:rsidRPr="00516F52">
        <w:rPr>
          <w:sz w:val="24"/>
          <w:szCs w:val="24"/>
          <w:lang w:val="ru-RU"/>
        </w:rPr>
        <w:t>Сорочинский ветеринарный техникум – филиал ФГБОУ ВПО Оренбургский ГАУ</w:t>
      </w:r>
    </w:p>
    <w:p w:rsidR="00516F52" w:rsidRPr="00516F52" w:rsidRDefault="00516F52" w:rsidP="00516F52">
      <w:pPr>
        <w:pStyle w:val="2"/>
        <w:spacing w:after="120"/>
        <w:rPr>
          <w:sz w:val="24"/>
          <w:szCs w:val="24"/>
          <w:lang w:val="ru-RU"/>
        </w:rPr>
      </w:pPr>
      <w:r w:rsidRPr="00516F52">
        <w:rPr>
          <w:sz w:val="24"/>
          <w:szCs w:val="24"/>
          <w:lang w:val="ru-RU"/>
        </w:rPr>
        <w:t>филиал ГАОУ СПО "Аграрный техникум" г</w:t>
      </w:r>
      <w:proofErr w:type="gramStart"/>
      <w:r w:rsidRPr="00516F52">
        <w:rPr>
          <w:sz w:val="24"/>
          <w:szCs w:val="24"/>
          <w:lang w:val="ru-RU"/>
        </w:rPr>
        <w:t>.С</w:t>
      </w:r>
      <w:proofErr w:type="gramEnd"/>
      <w:r w:rsidRPr="00516F52">
        <w:rPr>
          <w:sz w:val="24"/>
          <w:szCs w:val="24"/>
          <w:lang w:val="ru-RU"/>
        </w:rPr>
        <w:t>орочинск</w:t>
      </w:r>
    </w:p>
    <w:p w:rsidR="00516F52" w:rsidRPr="00516F52" w:rsidRDefault="00516F52" w:rsidP="00516F52">
      <w:pPr>
        <w:pStyle w:val="2"/>
        <w:spacing w:after="120"/>
        <w:rPr>
          <w:sz w:val="24"/>
          <w:szCs w:val="24"/>
          <w:lang w:val="ru-RU"/>
        </w:rPr>
      </w:pPr>
      <w:r w:rsidRPr="00516F52">
        <w:rPr>
          <w:sz w:val="24"/>
          <w:szCs w:val="24"/>
          <w:lang w:val="ru-RU"/>
        </w:rPr>
        <w:t>Отдел по культуре и искусству администрации Сорочинского городского округа</w:t>
      </w:r>
    </w:p>
    <w:p w:rsidR="00516F52" w:rsidRPr="00516F52" w:rsidRDefault="00516F52" w:rsidP="00516F52">
      <w:pPr>
        <w:pStyle w:val="2"/>
        <w:spacing w:after="120"/>
        <w:rPr>
          <w:sz w:val="24"/>
          <w:szCs w:val="24"/>
          <w:lang w:val="ru-RU"/>
        </w:rPr>
      </w:pPr>
      <w:r w:rsidRPr="00516F52">
        <w:rPr>
          <w:sz w:val="24"/>
          <w:szCs w:val="24"/>
          <w:lang w:val="ru-RU"/>
        </w:rPr>
        <w:t>Начальники ТО округа</w:t>
      </w:r>
    </w:p>
    <w:sectPr w:rsidR="00516F52" w:rsidRPr="00516F52" w:rsidSect="00DD4C84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E47D22"/>
    <w:lvl w:ilvl="0">
      <w:numFmt w:val="bullet"/>
      <w:lvlText w:val="*"/>
      <w:lvlJc w:val="left"/>
    </w:lvl>
  </w:abstractNum>
  <w:abstractNum w:abstractNumId="1">
    <w:nsid w:val="04DB682F"/>
    <w:multiLevelType w:val="hybridMultilevel"/>
    <w:tmpl w:val="DD127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075D1"/>
    <w:multiLevelType w:val="hybridMultilevel"/>
    <w:tmpl w:val="2F82DB10"/>
    <w:lvl w:ilvl="0" w:tplc="2DE4FDF2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606030"/>
    <w:multiLevelType w:val="multilevel"/>
    <w:tmpl w:val="FD680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22FE1517"/>
    <w:multiLevelType w:val="hybridMultilevel"/>
    <w:tmpl w:val="8E085464"/>
    <w:lvl w:ilvl="0" w:tplc="3F9EE77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2065D12"/>
    <w:multiLevelType w:val="singleLevel"/>
    <w:tmpl w:val="FC0AC55A"/>
    <w:lvl w:ilvl="0">
      <w:start w:val="1"/>
      <w:numFmt w:val="decimal"/>
      <w:lvlText w:val="1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6">
    <w:nsid w:val="47B47C3D"/>
    <w:multiLevelType w:val="singleLevel"/>
    <w:tmpl w:val="0EA6659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>
    <w:nsid w:val="47E14948"/>
    <w:multiLevelType w:val="singleLevel"/>
    <w:tmpl w:val="29F28A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A712891"/>
    <w:multiLevelType w:val="singleLevel"/>
    <w:tmpl w:val="5BC614E4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9">
    <w:nsid w:val="52636FFB"/>
    <w:multiLevelType w:val="singleLevel"/>
    <w:tmpl w:val="22E2AA3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E791305"/>
    <w:multiLevelType w:val="singleLevel"/>
    <w:tmpl w:val="4016F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EFF1B57"/>
    <w:multiLevelType w:val="hybridMultilevel"/>
    <w:tmpl w:val="874836E6"/>
    <w:lvl w:ilvl="0" w:tplc="2DE4FDF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60878"/>
    <w:multiLevelType w:val="hybridMultilevel"/>
    <w:tmpl w:val="874836E6"/>
    <w:lvl w:ilvl="0" w:tplc="2DE4FDF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8"/>
    <w:lvlOverride w:ilvl="0">
      <w:lvl w:ilvl="0">
        <w:start w:val="4"/>
        <w:numFmt w:val="decimal"/>
        <w:lvlText w:val="%1.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3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05E2B"/>
    <w:rsid w:val="00011354"/>
    <w:rsid w:val="000200B1"/>
    <w:rsid w:val="0002305C"/>
    <w:rsid w:val="00044716"/>
    <w:rsid w:val="00073033"/>
    <w:rsid w:val="0008073A"/>
    <w:rsid w:val="0009312D"/>
    <w:rsid w:val="000B1B16"/>
    <w:rsid w:val="000B3A7C"/>
    <w:rsid w:val="000D3D1F"/>
    <w:rsid w:val="000F01A7"/>
    <w:rsid w:val="00112971"/>
    <w:rsid w:val="0015540A"/>
    <w:rsid w:val="0018100B"/>
    <w:rsid w:val="00191FF3"/>
    <w:rsid w:val="00196257"/>
    <w:rsid w:val="001A1A15"/>
    <w:rsid w:val="001C6895"/>
    <w:rsid w:val="001D2D19"/>
    <w:rsid w:val="001F3867"/>
    <w:rsid w:val="0020676C"/>
    <w:rsid w:val="00211AC5"/>
    <w:rsid w:val="00230381"/>
    <w:rsid w:val="00241F48"/>
    <w:rsid w:val="00247C7C"/>
    <w:rsid w:val="00267F89"/>
    <w:rsid w:val="00293665"/>
    <w:rsid w:val="002962AF"/>
    <w:rsid w:val="002B6123"/>
    <w:rsid w:val="002C2D03"/>
    <w:rsid w:val="002D31ED"/>
    <w:rsid w:val="002D74E0"/>
    <w:rsid w:val="002E3935"/>
    <w:rsid w:val="002E4984"/>
    <w:rsid w:val="002F3C8D"/>
    <w:rsid w:val="002F5B51"/>
    <w:rsid w:val="0030689A"/>
    <w:rsid w:val="003113CF"/>
    <w:rsid w:val="0032531A"/>
    <w:rsid w:val="00326603"/>
    <w:rsid w:val="00341DA8"/>
    <w:rsid w:val="00341F16"/>
    <w:rsid w:val="00342E49"/>
    <w:rsid w:val="0034360F"/>
    <w:rsid w:val="0034534B"/>
    <w:rsid w:val="003827C3"/>
    <w:rsid w:val="003C06C4"/>
    <w:rsid w:val="003C2BA8"/>
    <w:rsid w:val="003C6F25"/>
    <w:rsid w:val="003D0419"/>
    <w:rsid w:val="00411E1A"/>
    <w:rsid w:val="0044623B"/>
    <w:rsid w:val="004506B8"/>
    <w:rsid w:val="00477E06"/>
    <w:rsid w:val="00480521"/>
    <w:rsid w:val="00487F11"/>
    <w:rsid w:val="0049422D"/>
    <w:rsid w:val="00495C0A"/>
    <w:rsid w:val="00496B7A"/>
    <w:rsid w:val="0049723D"/>
    <w:rsid w:val="004A28AC"/>
    <w:rsid w:val="004A57B8"/>
    <w:rsid w:val="00506416"/>
    <w:rsid w:val="00516F52"/>
    <w:rsid w:val="00534E66"/>
    <w:rsid w:val="00543BE8"/>
    <w:rsid w:val="00562CD8"/>
    <w:rsid w:val="0056315D"/>
    <w:rsid w:val="00564E8B"/>
    <w:rsid w:val="005863A1"/>
    <w:rsid w:val="00595724"/>
    <w:rsid w:val="005B19A2"/>
    <w:rsid w:val="005D1FF0"/>
    <w:rsid w:val="005F13BC"/>
    <w:rsid w:val="006114A8"/>
    <w:rsid w:val="00637319"/>
    <w:rsid w:val="00657A12"/>
    <w:rsid w:val="00660153"/>
    <w:rsid w:val="006D798B"/>
    <w:rsid w:val="00700F65"/>
    <w:rsid w:val="00702FEC"/>
    <w:rsid w:val="00703938"/>
    <w:rsid w:val="00725869"/>
    <w:rsid w:val="00731588"/>
    <w:rsid w:val="007363F7"/>
    <w:rsid w:val="00743451"/>
    <w:rsid w:val="007445F8"/>
    <w:rsid w:val="00765403"/>
    <w:rsid w:val="007A6F79"/>
    <w:rsid w:val="007B0971"/>
    <w:rsid w:val="007B3103"/>
    <w:rsid w:val="007C1683"/>
    <w:rsid w:val="007E52BB"/>
    <w:rsid w:val="007F7B0C"/>
    <w:rsid w:val="00810A0A"/>
    <w:rsid w:val="00824EE4"/>
    <w:rsid w:val="00831908"/>
    <w:rsid w:val="008432AF"/>
    <w:rsid w:val="008632F9"/>
    <w:rsid w:val="00882A37"/>
    <w:rsid w:val="0088766F"/>
    <w:rsid w:val="008A0EBB"/>
    <w:rsid w:val="008B01C4"/>
    <w:rsid w:val="008C20FD"/>
    <w:rsid w:val="008D10AB"/>
    <w:rsid w:val="008E6F00"/>
    <w:rsid w:val="00911E4F"/>
    <w:rsid w:val="0091421C"/>
    <w:rsid w:val="00951B66"/>
    <w:rsid w:val="009570C6"/>
    <w:rsid w:val="0096095D"/>
    <w:rsid w:val="009A6B35"/>
    <w:rsid w:val="009D6393"/>
    <w:rsid w:val="00A049DE"/>
    <w:rsid w:val="00A20AC3"/>
    <w:rsid w:val="00A379A9"/>
    <w:rsid w:val="00A57191"/>
    <w:rsid w:val="00AA4090"/>
    <w:rsid w:val="00AB2DEE"/>
    <w:rsid w:val="00AD449E"/>
    <w:rsid w:val="00AD4606"/>
    <w:rsid w:val="00AD4F15"/>
    <w:rsid w:val="00AE422D"/>
    <w:rsid w:val="00AE4289"/>
    <w:rsid w:val="00B00DA2"/>
    <w:rsid w:val="00B471A0"/>
    <w:rsid w:val="00B54E7F"/>
    <w:rsid w:val="00B7080A"/>
    <w:rsid w:val="00B81E16"/>
    <w:rsid w:val="00BB4D2E"/>
    <w:rsid w:val="00BB614C"/>
    <w:rsid w:val="00BC50DD"/>
    <w:rsid w:val="00BC5936"/>
    <w:rsid w:val="00BE0054"/>
    <w:rsid w:val="00BE7A4A"/>
    <w:rsid w:val="00BF41AD"/>
    <w:rsid w:val="00BF4629"/>
    <w:rsid w:val="00C065DD"/>
    <w:rsid w:val="00C21B94"/>
    <w:rsid w:val="00C25541"/>
    <w:rsid w:val="00C263EE"/>
    <w:rsid w:val="00C352B5"/>
    <w:rsid w:val="00C503CB"/>
    <w:rsid w:val="00C50F37"/>
    <w:rsid w:val="00C5398B"/>
    <w:rsid w:val="00C674AD"/>
    <w:rsid w:val="00C84A5D"/>
    <w:rsid w:val="00CA4952"/>
    <w:rsid w:val="00CC6D9B"/>
    <w:rsid w:val="00CD3D04"/>
    <w:rsid w:val="00CE3ECD"/>
    <w:rsid w:val="00CE688E"/>
    <w:rsid w:val="00CF49C4"/>
    <w:rsid w:val="00D13A4E"/>
    <w:rsid w:val="00D167FE"/>
    <w:rsid w:val="00D214D1"/>
    <w:rsid w:val="00D240B4"/>
    <w:rsid w:val="00D33B98"/>
    <w:rsid w:val="00D33F73"/>
    <w:rsid w:val="00D41E8D"/>
    <w:rsid w:val="00D57166"/>
    <w:rsid w:val="00D7331A"/>
    <w:rsid w:val="00D77B0E"/>
    <w:rsid w:val="00DA0019"/>
    <w:rsid w:val="00DA439C"/>
    <w:rsid w:val="00DB0701"/>
    <w:rsid w:val="00DB1C27"/>
    <w:rsid w:val="00DB2D3C"/>
    <w:rsid w:val="00DD4C84"/>
    <w:rsid w:val="00E038DE"/>
    <w:rsid w:val="00E12D58"/>
    <w:rsid w:val="00E344DF"/>
    <w:rsid w:val="00E62316"/>
    <w:rsid w:val="00E629DD"/>
    <w:rsid w:val="00E67AED"/>
    <w:rsid w:val="00E71B10"/>
    <w:rsid w:val="00E759AC"/>
    <w:rsid w:val="00E77CCE"/>
    <w:rsid w:val="00EA7908"/>
    <w:rsid w:val="00ED418D"/>
    <w:rsid w:val="00ED7B3D"/>
    <w:rsid w:val="00F00BF1"/>
    <w:rsid w:val="00F05E2B"/>
    <w:rsid w:val="00F1167F"/>
    <w:rsid w:val="00F1546F"/>
    <w:rsid w:val="00F15817"/>
    <w:rsid w:val="00F23D16"/>
    <w:rsid w:val="00F41A18"/>
    <w:rsid w:val="00F51B78"/>
    <w:rsid w:val="00F668C7"/>
    <w:rsid w:val="00F774B3"/>
    <w:rsid w:val="00FB74CD"/>
    <w:rsid w:val="00FD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AC"/>
  </w:style>
  <w:style w:type="paragraph" w:styleId="1">
    <w:name w:val="heading 1"/>
    <w:basedOn w:val="a"/>
    <w:next w:val="a"/>
    <w:link w:val="10"/>
    <w:qFormat/>
    <w:rsid w:val="00824EE4"/>
    <w:pPr>
      <w:keepNext/>
      <w:outlineLvl w:val="0"/>
    </w:pPr>
    <w:rPr>
      <w:sz w:val="32"/>
    </w:rPr>
  </w:style>
  <w:style w:type="paragraph" w:styleId="5">
    <w:name w:val="heading 5"/>
    <w:basedOn w:val="a"/>
    <w:next w:val="a"/>
    <w:link w:val="50"/>
    <w:qFormat/>
    <w:rsid w:val="00824EE4"/>
    <w:pPr>
      <w:keepNext/>
      <w:outlineLvl w:val="4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824EE4"/>
    <w:pPr>
      <w:keepNext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E2B"/>
    <w:pPr>
      <w:ind w:left="708"/>
    </w:pPr>
  </w:style>
  <w:style w:type="character" w:customStyle="1" w:styleId="10">
    <w:name w:val="Заголовок 1 Знак"/>
    <w:basedOn w:val="a0"/>
    <w:link w:val="1"/>
    <w:rsid w:val="00824EE4"/>
    <w:rPr>
      <w:sz w:val="32"/>
    </w:rPr>
  </w:style>
  <w:style w:type="character" w:customStyle="1" w:styleId="50">
    <w:name w:val="Заголовок 5 Знак"/>
    <w:basedOn w:val="a0"/>
    <w:link w:val="5"/>
    <w:rsid w:val="00824EE4"/>
    <w:rPr>
      <w:b/>
      <w:sz w:val="28"/>
    </w:rPr>
  </w:style>
  <w:style w:type="character" w:customStyle="1" w:styleId="80">
    <w:name w:val="Заголовок 8 Знак"/>
    <w:basedOn w:val="a0"/>
    <w:link w:val="8"/>
    <w:rsid w:val="00824EE4"/>
    <w:rPr>
      <w:b/>
      <w:sz w:val="32"/>
    </w:rPr>
  </w:style>
  <w:style w:type="paragraph" w:styleId="2">
    <w:name w:val="Body Text 2"/>
    <w:basedOn w:val="a"/>
    <w:link w:val="20"/>
    <w:rsid w:val="00824EE4"/>
    <w:rPr>
      <w:sz w:val="16"/>
      <w:lang w:val="en-US"/>
    </w:rPr>
  </w:style>
  <w:style w:type="character" w:customStyle="1" w:styleId="20">
    <w:name w:val="Основной текст 2 Знак"/>
    <w:basedOn w:val="a0"/>
    <w:link w:val="2"/>
    <w:rsid w:val="00824EE4"/>
    <w:rPr>
      <w:sz w:val="1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41E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E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67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</vt:lpstr>
    </vt:vector>
  </TitlesOfParts>
  <Company>Администрация г. Сорочинска</Company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</dc:title>
  <dc:subject/>
  <dc:creator>Ванюкова Т.В</dc:creator>
  <cp:keywords/>
  <dc:description/>
  <cp:lastModifiedBy>User</cp:lastModifiedBy>
  <cp:revision>2</cp:revision>
  <cp:lastPrinted>2016-05-06T11:24:00Z</cp:lastPrinted>
  <dcterms:created xsi:type="dcterms:W3CDTF">2016-06-08T04:35:00Z</dcterms:created>
  <dcterms:modified xsi:type="dcterms:W3CDTF">2016-06-08T04:35:00Z</dcterms:modified>
</cp:coreProperties>
</file>