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2910"/>
        <w:gridCol w:w="779"/>
        <w:gridCol w:w="1187"/>
        <w:gridCol w:w="1182"/>
        <w:gridCol w:w="1174"/>
        <w:gridCol w:w="1174"/>
        <w:gridCol w:w="1174"/>
      </w:tblGrid>
      <w:tr w:rsidR="001C3177" w:rsidRPr="001C3177" w:rsidTr="001C3177">
        <w:trPr>
          <w:trHeight w:val="480"/>
        </w:trPr>
        <w:tc>
          <w:tcPr>
            <w:tcW w:w="8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177" w:rsidRPr="001C3177" w:rsidRDefault="001C3177" w:rsidP="001C317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317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Данные по </w:t>
            </w:r>
            <w:r w:rsidR="00AA661F" w:rsidRPr="00AA661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уплаченным налогам по субъектам  </w:t>
            </w:r>
            <w:r w:rsidRPr="001C3177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муниципальному образованию Сорочинский городской округ</w:t>
            </w:r>
            <w:r w:rsidR="00AA661F" w:rsidRPr="00AA661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Оренбургской области </w:t>
            </w:r>
            <w:r w:rsidR="00AA661F" w:rsidRPr="001C3177">
              <w:rPr>
                <w:rFonts w:eastAsia="Times New Roman" w:cs="Times New Roman"/>
                <w:color w:val="000000"/>
                <w:sz w:val="22"/>
                <w:lang w:eastAsia="ru-RU"/>
              </w:rPr>
              <w:t>по состоянию на 01.01.2024г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177" w:rsidRPr="001C3177" w:rsidRDefault="001C3177" w:rsidP="001C317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C3177" w:rsidRPr="001C3177" w:rsidTr="001C3177">
        <w:trPr>
          <w:trHeight w:val="675"/>
        </w:trPr>
        <w:tc>
          <w:tcPr>
            <w:tcW w:w="86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177" w:rsidRPr="001C3177" w:rsidRDefault="001C3177" w:rsidP="001C317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177" w:rsidRPr="001C3177" w:rsidRDefault="001C3177" w:rsidP="001C317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317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1C3177" w:rsidRPr="001C3177" w:rsidTr="001C3177">
        <w:trPr>
          <w:trHeight w:val="870"/>
        </w:trPr>
        <w:tc>
          <w:tcPr>
            <w:tcW w:w="4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77" w:rsidRPr="001C3177" w:rsidRDefault="001C3177" w:rsidP="001C317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3177">
              <w:rPr>
                <w:rFonts w:eastAsia="Times New Roman" w:cs="Times New Roman"/>
                <w:color w:val="000000"/>
                <w:sz w:val="22"/>
                <w:lang w:eastAsia="ru-RU"/>
              </w:rPr>
              <w:t>Показатели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77" w:rsidRPr="001C3177" w:rsidRDefault="001C3177" w:rsidP="001C317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3177">
              <w:rPr>
                <w:rFonts w:eastAsia="Times New Roman" w:cs="Times New Roman"/>
                <w:color w:val="000000"/>
                <w:sz w:val="22"/>
                <w:lang w:eastAsia="ru-RU"/>
              </w:rPr>
              <w:t>Всего по МО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77" w:rsidRPr="001C3177" w:rsidRDefault="001C3177" w:rsidP="001C317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3177">
              <w:rPr>
                <w:rFonts w:eastAsia="Times New Roman" w:cs="Times New Roman"/>
                <w:color w:val="000000"/>
                <w:sz w:val="22"/>
                <w:lang w:eastAsia="ru-RU"/>
              </w:rPr>
              <w:t>Всего по субъектам МСП (сумма граф 5,6,7,8)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77" w:rsidRPr="001C3177" w:rsidRDefault="001C3177" w:rsidP="001C317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1C3177">
              <w:rPr>
                <w:rFonts w:eastAsia="Times New Roman" w:cs="Times New Roman"/>
                <w:color w:val="000000"/>
                <w:sz w:val="22"/>
                <w:lang w:eastAsia="ru-RU"/>
              </w:rPr>
              <w:t>Индиви</w:t>
            </w:r>
            <w:proofErr w:type="spellEnd"/>
            <w:r w:rsidRPr="001C3177">
              <w:rPr>
                <w:rFonts w:eastAsia="Times New Roman" w:cs="Times New Roman"/>
                <w:color w:val="000000"/>
                <w:sz w:val="22"/>
                <w:lang w:eastAsia="ru-RU"/>
              </w:rPr>
              <w:t>-дуальные</w:t>
            </w:r>
            <w:proofErr w:type="gramEnd"/>
            <w:r w:rsidRPr="001C317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1C3177">
              <w:rPr>
                <w:rFonts w:eastAsia="Times New Roman" w:cs="Times New Roman"/>
                <w:color w:val="000000"/>
                <w:sz w:val="22"/>
                <w:lang w:eastAsia="ru-RU"/>
              </w:rPr>
              <w:t>предпри-ниматели</w:t>
            </w:r>
            <w:proofErr w:type="spellEnd"/>
            <w:r w:rsidRPr="001C317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(ПБОЮЛ)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177" w:rsidRPr="001C3177" w:rsidRDefault="001C3177" w:rsidP="001C317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3177">
              <w:rPr>
                <w:rFonts w:eastAsia="Times New Roman" w:cs="Times New Roman"/>
                <w:color w:val="000000"/>
                <w:sz w:val="22"/>
                <w:lang w:eastAsia="ru-RU"/>
              </w:rPr>
              <w:t>Юридические лица</w:t>
            </w:r>
          </w:p>
        </w:tc>
      </w:tr>
      <w:tr w:rsidR="001C3177" w:rsidRPr="001C3177" w:rsidTr="001C3177">
        <w:trPr>
          <w:trHeight w:val="690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77" w:rsidRPr="001C3177" w:rsidRDefault="001C3177" w:rsidP="001C317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317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77" w:rsidRPr="001C3177" w:rsidRDefault="001C3177" w:rsidP="001C317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317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77" w:rsidRPr="001C3177" w:rsidRDefault="001C3177" w:rsidP="001C317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317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77" w:rsidRPr="001C3177" w:rsidRDefault="001C3177" w:rsidP="001C317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317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77" w:rsidRPr="001C3177" w:rsidRDefault="001C3177" w:rsidP="001C317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317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Малые </w:t>
            </w:r>
            <w:proofErr w:type="spellStart"/>
            <w:proofErr w:type="gramStart"/>
            <w:r w:rsidRPr="001C3177">
              <w:rPr>
                <w:rFonts w:eastAsia="Times New Roman" w:cs="Times New Roman"/>
                <w:color w:val="000000"/>
                <w:sz w:val="22"/>
                <w:lang w:eastAsia="ru-RU"/>
              </w:rPr>
              <w:t>предприя-тия</w:t>
            </w:r>
            <w:proofErr w:type="spellEnd"/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77" w:rsidRPr="001C3177" w:rsidRDefault="001C3177" w:rsidP="001C317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3177">
              <w:rPr>
                <w:rFonts w:eastAsia="Times New Roman" w:cs="Times New Roman"/>
                <w:color w:val="000000"/>
                <w:sz w:val="22"/>
                <w:lang w:eastAsia="ru-RU"/>
              </w:rPr>
              <w:t>Микро-</w:t>
            </w:r>
            <w:proofErr w:type="spellStart"/>
            <w:r w:rsidRPr="001C3177">
              <w:rPr>
                <w:rFonts w:eastAsia="Times New Roman" w:cs="Times New Roman"/>
                <w:color w:val="000000"/>
                <w:sz w:val="22"/>
                <w:lang w:eastAsia="ru-RU"/>
              </w:rPr>
              <w:t>предприя</w:t>
            </w:r>
            <w:proofErr w:type="spellEnd"/>
            <w:r w:rsidRPr="001C3177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  <w:proofErr w:type="spellStart"/>
            <w:r w:rsidRPr="001C3177">
              <w:rPr>
                <w:rFonts w:eastAsia="Times New Roman" w:cs="Times New Roman"/>
                <w:color w:val="000000"/>
                <w:sz w:val="22"/>
                <w:lang w:eastAsia="ru-RU"/>
              </w:rPr>
              <w:t>тия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77" w:rsidRPr="001C3177" w:rsidRDefault="001C3177" w:rsidP="001C317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317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Средние </w:t>
            </w:r>
            <w:proofErr w:type="spellStart"/>
            <w:proofErr w:type="gramStart"/>
            <w:r w:rsidRPr="001C3177">
              <w:rPr>
                <w:rFonts w:eastAsia="Times New Roman" w:cs="Times New Roman"/>
                <w:color w:val="000000"/>
                <w:sz w:val="22"/>
                <w:lang w:eastAsia="ru-RU"/>
              </w:rPr>
              <w:t>предприя-тия</w:t>
            </w:r>
            <w:proofErr w:type="spellEnd"/>
            <w:proofErr w:type="gramEnd"/>
          </w:p>
        </w:tc>
      </w:tr>
      <w:tr w:rsidR="00AA661F" w:rsidRPr="001C3177" w:rsidTr="00AA661F">
        <w:trPr>
          <w:trHeight w:val="225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77" w:rsidRPr="001C3177" w:rsidRDefault="001C3177" w:rsidP="001C317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3177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77" w:rsidRPr="001C3177" w:rsidRDefault="001C3177" w:rsidP="001C317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3177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77" w:rsidRPr="001C3177" w:rsidRDefault="001C3177" w:rsidP="001C317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3177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77" w:rsidRPr="001C3177" w:rsidRDefault="001C3177" w:rsidP="001C317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3177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77" w:rsidRPr="001C3177" w:rsidRDefault="001C3177" w:rsidP="001C317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3177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77" w:rsidRPr="001C3177" w:rsidRDefault="001C3177" w:rsidP="001C317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3177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77" w:rsidRPr="001C3177" w:rsidRDefault="001C3177" w:rsidP="001C317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3177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</w:tr>
      <w:tr w:rsidR="00AA661F" w:rsidRPr="001C3177" w:rsidTr="00AA661F">
        <w:trPr>
          <w:trHeight w:val="225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77" w:rsidRPr="001C3177" w:rsidRDefault="001C3177" w:rsidP="001C317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317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 уплачено налогов субъектами МСП, тыс. руб.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77" w:rsidRPr="001C3177" w:rsidRDefault="001C3177" w:rsidP="001C317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C317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77" w:rsidRPr="001C3177" w:rsidRDefault="001C3177" w:rsidP="001C317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C3177">
              <w:rPr>
                <w:rFonts w:eastAsia="Times New Roman" w:cs="Times New Roman"/>
                <w:sz w:val="22"/>
                <w:lang w:eastAsia="ru-RU"/>
              </w:rPr>
              <w:t>525598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77" w:rsidRPr="001C3177" w:rsidRDefault="001C3177" w:rsidP="001C317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C3177">
              <w:rPr>
                <w:rFonts w:eastAsia="Times New Roman" w:cs="Times New Roman"/>
                <w:sz w:val="22"/>
                <w:lang w:eastAsia="ru-RU"/>
              </w:rPr>
              <w:t>189932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77" w:rsidRPr="001C3177" w:rsidRDefault="001C3177" w:rsidP="001C317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C3177">
              <w:rPr>
                <w:rFonts w:eastAsia="Times New Roman" w:cs="Times New Roman"/>
                <w:sz w:val="22"/>
                <w:lang w:eastAsia="ru-RU"/>
              </w:rPr>
              <w:t>92519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77" w:rsidRPr="001C3177" w:rsidRDefault="001C3177" w:rsidP="001C317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C3177">
              <w:rPr>
                <w:rFonts w:eastAsia="Times New Roman" w:cs="Times New Roman"/>
                <w:sz w:val="22"/>
                <w:lang w:eastAsia="ru-RU"/>
              </w:rPr>
              <w:t>111942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77" w:rsidRPr="001C3177" w:rsidRDefault="001C3177" w:rsidP="001C317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C3177">
              <w:rPr>
                <w:rFonts w:eastAsia="Times New Roman" w:cs="Times New Roman"/>
                <w:sz w:val="22"/>
                <w:lang w:eastAsia="ru-RU"/>
              </w:rPr>
              <w:t>131205</w:t>
            </w:r>
          </w:p>
        </w:tc>
      </w:tr>
      <w:tr w:rsidR="001C3177" w:rsidRPr="001C3177" w:rsidTr="001C3177">
        <w:trPr>
          <w:trHeight w:val="330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177" w:rsidRPr="001C3177" w:rsidRDefault="001C3177" w:rsidP="001C317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317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 том числе: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177" w:rsidRPr="001C3177" w:rsidRDefault="001C3177" w:rsidP="001C317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C317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177" w:rsidRPr="001C3177" w:rsidRDefault="001C3177" w:rsidP="001C317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C317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177" w:rsidRPr="001C3177" w:rsidRDefault="001C3177" w:rsidP="001C317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C317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177" w:rsidRPr="001C3177" w:rsidRDefault="001C3177" w:rsidP="001C317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C317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177" w:rsidRPr="001C3177" w:rsidRDefault="001C3177" w:rsidP="001C317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C317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77" w:rsidRPr="001C3177" w:rsidRDefault="001C3177" w:rsidP="001C317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C317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1C3177" w:rsidRPr="001C3177" w:rsidTr="001C3177">
        <w:trPr>
          <w:trHeight w:val="465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77" w:rsidRPr="001C3177" w:rsidRDefault="001C3177" w:rsidP="001C317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3177">
              <w:rPr>
                <w:rFonts w:eastAsia="Times New Roman" w:cs="Times New Roman"/>
                <w:color w:val="000000"/>
                <w:sz w:val="22"/>
                <w:lang w:eastAsia="ru-RU"/>
              </w:rPr>
              <w:t>единого налога на вменённый доход для отдельных видов деятельности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77" w:rsidRPr="001C3177" w:rsidRDefault="001C3177" w:rsidP="001C317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C317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177" w:rsidRPr="001C3177" w:rsidRDefault="001C3177" w:rsidP="001C317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C3177">
              <w:rPr>
                <w:rFonts w:eastAsia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77" w:rsidRPr="001C3177" w:rsidRDefault="001C3177" w:rsidP="001C317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C3177">
              <w:rPr>
                <w:rFonts w:eastAsia="Times New Roman" w:cs="Times New Roman"/>
                <w:sz w:val="22"/>
                <w:lang w:eastAsia="ru-RU"/>
              </w:rPr>
              <w:t>207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77" w:rsidRPr="001C3177" w:rsidRDefault="001C3177" w:rsidP="001C317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C3177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77" w:rsidRPr="001C3177" w:rsidRDefault="001C3177" w:rsidP="001C317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C3177">
              <w:rPr>
                <w:rFonts w:eastAsia="Times New Roman" w:cs="Times New Roman"/>
                <w:sz w:val="22"/>
                <w:lang w:eastAsia="ru-RU"/>
              </w:rPr>
              <w:t>-19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77" w:rsidRPr="001C3177" w:rsidRDefault="001C3177" w:rsidP="001C317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C3177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1C3177" w:rsidRPr="001C3177" w:rsidTr="001C3177">
        <w:trPr>
          <w:trHeight w:val="225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77" w:rsidRPr="001C3177" w:rsidRDefault="001C3177" w:rsidP="001C317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3177">
              <w:rPr>
                <w:rFonts w:eastAsia="Times New Roman" w:cs="Times New Roman"/>
                <w:color w:val="000000"/>
                <w:sz w:val="22"/>
                <w:lang w:eastAsia="ru-RU"/>
              </w:rPr>
              <w:t>единого налога, взимаемого по упрощенной системе налогообложения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77" w:rsidRPr="001C3177" w:rsidRDefault="001C3177" w:rsidP="001C317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C317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177" w:rsidRPr="001C3177" w:rsidRDefault="001C3177" w:rsidP="001C317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C3177">
              <w:rPr>
                <w:rFonts w:eastAsia="Times New Roman" w:cs="Times New Roman"/>
                <w:sz w:val="22"/>
                <w:lang w:eastAsia="ru-RU"/>
              </w:rPr>
              <w:t>76536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77" w:rsidRPr="001C3177" w:rsidRDefault="001C3177" w:rsidP="001C317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C3177">
              <w:rPr>
                <w:rFonts w:eastAsia="Times New Roman" w:cs="Times New Roman"/>
                <w:sz w:val="22"/>
                <w:lang w:eastAsia="ru-RU"/>
              </w:rPr>
              <w:t>64268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77" w:rsidRPr="001C3177" w:rsidRDefault="001C3177" w:rsidP="001C317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C3177">
              <w:rPr>
                <w:rFonts w:eastAsia="Times New Roman" w:cs="Times New Roman"/>
                <w:sz w:val="22"/>
                <w:lang w:eastAsia="ru-RU"/>
              </w:rPr>
              <w:t>4263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77" w:rsidRPr="001C3177" w:rsidRDefault="001C3177" w:rsidP="001C317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C3177">
              <w:rPr>
                <w:rFonts w:eastAsia="Times New Roman" w:cs="Times New Roman"/>
                <w:sz w:val="22"/>
                <w:lang w:eastAsia="ru-RU"/>
              </w:rPr>
              <w:t>8005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77" w:rsidRPr="001C3177" w:rsidRDefault="001C3177" w:rsidP="001C317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C3177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1C3177" w:rsidRPr="001C3177" w:rsidTr="001C3177">
        <w:trPr>
          <w:trHeight w:val="225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77" w:rsidRPr="001C3177" w:rsidRDefault="001C3177" w:rsidP="001C317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3177">
              <w:rPr>
                <w:rFonts w:eastAsia="Times New Roman" w:cs="Times New Roman"/>
                <w:color w:val="000000"/>
                <w:sz w:val="22"/>
                <w:lang w:eastAsia="ru-RU"/>
              </w:rPr>
              <w:t>единого сельскохозяйственного налога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77" w:rsidRPr="001C3177" w:rsidRDefault="001C3177" w:rsidP="001C317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C317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177" w:rsidRPr="001C3177" w:rsidRDefault="001C3177" w:rsidP="001C317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C3177">
              <w:rPr>
                <w:rFonts w:eastAsia="Times New Roman" w:cs="Times New Roman"/>
                <w:sz w:val="22"/>
                <w:lang w:eastAsia="ru-RU"/>
              </w:rPr>
              <w:t>9859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77" w:rsidRPr="001C3177" w:rsidRDefault="001C3177" w:rsidP="001C317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C3177">
              <w:rPr>
                <w:rFonts w:eastAsia="Times New Roman" w:cs="Times New Roman"/>
                <w:sz w:val="22"/>
                <w:lang w:eastAsia="ru-RU"/>
              </w:rPr>
              <w:t>5099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77" w:rsidRPr="001C3177" w:rsidRDefault="001C3177" w:rsidP="001C317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C3177">
              <w:rPr>
                <w:rFonts w:eastAsia="Times New Roman" w:cs="Times New Roman"/>
                <w:sz w:val="22"/>
                <w:lang w:eastAsia="ru-RU"/>
              </w:rPr>
              <w:t>4558</w:t>
            </w:r>
            <w:bookmarkStart w:id="0" w:name="_GoBack"/>
            <w:bookmarkEnd w:id="0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77" w:rsidRPr="001C3177" w:rsidRDefault="001C3177" w:rsidP="001C317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C3177">
              <w:rPr>
                <w:rFonts w:eastAsia="Times New Roman" w:cs="Times New Roman"/>
                <w:sz w:val="22"/>
                <w:lang w:eastAsia="ru-RU"/>
              </w:rPr>
              <w:t>202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77" w:rsidRPr="001C3177" w:rsidRDefault="001C3177" w:rsidP="001C317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C3177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1C3177" w:rsidRPr="001C3177" w:rsidTr="00AA661F">
        <w:trPr>
          <w:trHeight w:val="315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77" w:rsidRPr="001C3177" w:rsidRDefault="001C3177" w:rsidP="001C3177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C317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 патентной системе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77" w:rsidRPr="001C3177" w:rsidRDefault="001C3177" w:rsidP="001C317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C317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77" w:rsidRPr="001C3177" w:rsidRDefault="001C3177" w:rsidP="001C317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C3177">
              <w:rPr>
                <w:rFonts w:eastAsia="Times New Roman" w:cs="Times New Roman"/>
                <w:sz w:val="22"/>
                <w:lang w:eastAsia="ru-RU"/>
              </w:rPr>
              <w:t>701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77" w:rsidRPr="001C3177" w:rsidRDefault="001C3177" w:rsidP="001C317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C3177">
              <w:rPr>
                <w:rFonts w:eastAsia="Times New Roman" w:cs="Times New Roman"/>
                <w:sz w:val="22"/>
                <w:lang w:eastAsia="ru-RU"/>
              </w:rPr>
              <w:t>701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77" w:rsidRPr="001C3177" w:rsidRDefault="001C3177" w:rsidP="001C317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C3177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77" w:rsidRPr="001C3177" w:rsidRDefault="001C3177" w:rsidP="001C317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C3177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77" w:rsidRPr="001C3177" w:rsidRDefault="001C3177" w:rsidP="001C317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C3177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1C3177" w:rsidRPr="001C3177" w:rsidTr="00AA661F">
        <w:trPr>
          <w:trHeight w:val="360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77" w:rsidRPr="001C3177" w:rsidRDefault="001C3177" w:rsidP="001C317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317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Доля  налоговых поступлений от субъектов предпринимательства в общей сумме налогов, поступивших в местный бюджет, %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77" w:rsidRPr="001C3177" w:rsidRDefault="001C3177" w:rsidP="001C317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C317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77" w:rsidRPr="001C3177" w:rsidRDefault="001C3177" w:rsidP="001C317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C3177">
              <w:rPr>
                <w:rFonts w:eastAsia="Times New Roman" w:cs="Times New Roman"/>
                <w:sz w:val="22"/>
                <w:lang w:eastAsia="ru-RU"/>
              </w:rPr>
              <w:t>40,4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77" w:rsidRPr="001C3177" w:rsidRDefault="001C3177" w:rsidP="001C317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C317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77" w:rsidRPr="001C3177" w:rsidRDefault="001C3177" w:rsidP="001C317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C317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77" w:rsidRPr="001C3177" w:rsidRDefault="001C3177" w:rsidP="001C317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C317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77" w:rsidRPr="001C3177" w:rsidRDefault="001C3177" w:rsidP="001C317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C317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2171A4" w:rsidRPr="00AA661F" w:rsidRDefault="002171A4">
      <w:pPr>
        <w:rPr>
          <w:rFonts w:cs="Times New Roman"/>
          <w:sz w:val="22"/>
        </w:rPr>
      </w:pPr>
    </w:p>
    <w:sectPr w:rsidR="002171A4" w:rsidRPr="00AA6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92"/>
    <w:rsid w:val="001C3177"/>
    <w:rsid w:val="002171A4"/>
    <w:rsid w:val="00AA661F"/>
    <w:rsid w:val="00D30A92"/>
    <w:rsid w:val="00DB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2024-03-20T13:56:00Z</dcterms:created>
  <dcterms:modified xsi:type="dcterms:W3CDTF">2024-03-20T13:59:00Z</dcterms:modified>
</cp:coreProperties>
</file>