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3A4A28" w:rsidRPr="003A4A28" w:rsidTr="009358FD">
        <w:tc>
          <w:tcPr>
            <w:tcW w:w="3792" w:type="dxa"/>
          </w:tcPr>
          <w:p w:rsidR="003A4A28" w:rsidRPr="003A4A28" w:rsidRDefault="003A4A28" w:rsidP="003A4A28">
            <w:pPr>
              <w:rPr>
                <w:sz w:val="24"/>
                <w:szCs w:val="24"/>
              </w:rPr>
            </w:pPr>
            <w:r w:rsidRPr="003A4A28">
              <w:rPr>
                <w:sz w:val="24"/>
                <w:szCs w:val="24"/>
              </w:rPr>
              <w:t xml:space="preserve">Приложение </w:t>
            </w:r>
          </w:p>
          <w:p w:rsidR="003A4A28" w:rsidRPr="003A4A28" w:rsidRDefault="003A4A28" w:rsidP="003A4A28">
            <w:pPr>
              <w:jc w:val="both"/>
              <w:rPr>
                <w:sz w:val="24"/>
                <w:szCs w:val="24"/>
              </w:rPr>
            </w:pPr>
            <w:r w:rsidRPr="003A4A28">
              <w:rPr>
                <w:sz w:val="24"/>
                <w:szCs w:val="24"/>
              </w:rPr>
              <w:t xml:space="preserve">к постановлению  администрации </w:t>
            </w:r>
            <w:proofErr w:type="spellStart"/>
            <w:r w:rsidRPr="003A4A28">
              <w:rPr>
                <w:sz w:val="24"/>
                <w:szCs w:val="24"/>
              </w:rPr>
              <w:t>Сорочинского</w:t>
            </w:r>
            <w:proofErr w:type="spellEnd"/>
            <w:r w:rsidRPr="003A4A28">
              <w:rPr>
                <w:sz w:val="24"/>
                <w:szCs w:val="24"/>
              </w:rPr>
              <w:t xml:space="preserve"> городского округа Оренбургской области </w:t>
            </w:r>
          </w:p>
          <w:p w:rsidR="003A4A28" w:rsidRPr="003A4A28" w:rsidRDefault="003A4A28" w:rsidP="003A4A28">
            <w:pPr>
              <w:jc w:val="both"/>
              <w:rPr>
                <w:bCs/>
                <w:caps/>
                <w:sz w:val="24"/>
                <w:szCs w:val="24"/>
              </w:rPr>
            </w:pPr>
            <w:r w:rsidRPr="003A4A28">
              <w:rPr>
                <w:sz w:val="24"/>
                <w:szCs w:val="24"/>
              </w:rPr>
              <w:t xml:space="preserve">от </w:t>
            </w:r>
            <w:bookmarkStart w:id="0" w:name="_GoBack"/>
            <w:r w:rsidRPr="003A4A28">
              <w:rPr>
                <w:sz w:val="24"/>
                <w:szCs w:val="24"/>
                <w:u w:val="single"/>
              </w:rPr>
              <w:t>01.04.2022</w:t>
            </w:r>
            <w:bookmarkEnd w:id="0"/>
            <w:r w:rsidRPr="003A4A28">
              <w:rPr>
                <w:sz w:val="24"/>
                <w:szCs w:val="24"/>
                <w:u w:val="single"/>
              </w:rPr>
              <w:t>№406-п</w:t>
            </w:r>
          </w:p>
        </w:tc>
      </w:tr>
    </w:tbl>
    <w:p w:rsidR="003A4A28" w:rsidRPr="003A4A28" w:rsidRDefault="003A4A28" w:rsidP="003A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3A4A28" w:rsidRPr="003A4A28" w:rsidRDefault="003A4A28" w:rsidP="003A4A28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торгов по продаже права на размещение нестационарных торговых объектов  в форме открытого аукциона по продаже</w:t>
      </w:r>
      <w:proofErr w:type="gramEnd"/>
      <w:r w:rsidRPr="003A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 на размещение нестационарных торговых объектов    на территории  </w:t>
      </w:r>
      <w:proofErr w:type="spellStart"/>
      <w:r w:rsidRPr="003A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Сорочинского</w:t>
      </w:r>
      <w:proofErr w:type="spellEnd"/>
      <w:r w:rsidRPr="003A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Оренбургской области (далее – извещение) </w:t>
      </w:r>
    </w:p>
    <w:p w:rsidR="003A4A28" w:rsidRPr="003A4A28" w:rsidRDefault="003A4A28" w:rsidP="003A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Сорочинского</w:t>
      </w:r>
      <w:proofErr w:type="spellEnd"/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Оренбургской области извещает </w:t>
      </w:r>
      <w:proofErr w:type="gramStart"/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торгов по продаже права на размещение нестационарных торговых объектов  в форме открытого аукциона по продаже</w:t>
      </w:r>
      <w:proofErr w:type="gramEnd"/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на размещение нестационарных торговых объектов    на территории  </w:t>
      </w:r>
      <w:proofErr w:type="spellStart"/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Сорочинского</w:t>
      </w:r>
      <w:proofErr w:type="spellEnd"/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Оренбургской области (далее по тексту – аукцион).</w:t>
      </w:r>
    </w:p>
    <w:p w:rsidR="003A4A28" w:rsidRPr="003A4A28" w:rsidRDefault="003A4A28" w:rsidP="003A4A2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A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Наименование, место нахождения, почтовый адрес, адрес электронной почты и номер контактного телефона организатора аукциона</w:t>
      </w:r>
    </w:p>
    <w:p w:rsidR="003A4A28" w:rsidRPr="003A4A28" w:rsidRDefault="003A4A28" w:rsidP="003A4A2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организатора аукциона: администрация </w:t>
      </w:r>
      <w:proofErr w:type="spellStart"/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Сорочинского</w:t>
      </w:r>
      <w:proofErr w:type="spellEnd"/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Оренбургской области.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нахождения, почтовый адрес организатора аукциона: 461900, </w:t>
      </w:r>
      <w:proofErr w:type="gram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</w:t>
      </w:r>
      <w:proofErr w:type="gram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обл., г. Сорочинск ул. Советская, д. 1, </w:t>
      </w:r>
      <w:proofErr w:type="spell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8(35346) 4-25-90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3A4A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4A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3A4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svt</w:t>
        </w:r>
        <w:r w:rsidRPr="003A4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A4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sr</w:t>
        </w:r>
        <w:r w:rsidRPr="003A4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A4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orb</w:t>
        </w:r>
        <w:r w:rsidRPr="003A4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A4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аукциона, постановлением администрации </w:t>
      </w:r>
      <w:proofErr w:type="spell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Оренбургской области создана комиссия по проведению аукционов по продаже права на размещение нестационарных торговых объектов на территории муниципального образования </w:t>
      </w:r>
      <w:proofErr w:type="spell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Сорочинский</w:t>
      </w:r>
      <w:proofErr w:type="spell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Оренбургской области (далее – аукционная комиссия).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комиссия: 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-принимает заявки претендентов; 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-рассматривает заявки претендентов; 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результатам рассмотрения заявок принимает решение о признании претендентов участниками аукциона либо об отказе в допуске к участию в аукционе; 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проведения аукциона определяет победителя аукциона или принимает решение о признан</w:t>
      </w:r>
      <w:proofErr w:type="gram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несостоявшимся.</w:t>
      </w:r>
    </w:p>
    <w:p w:rsidR="003A4A28" w:rsidRPr="003A4A28" w:rsidRDefault="003A4A28" w:rsidP="003A4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аукциона с описанием местоположения размещения нестационарного торгового объекта, вид торговли и специализация объекта, размер задатка, величина повышения начальной цены («шаг аукциона»), указаны в нижеприведенной таблице:</w:t>
      </w:r>
    </w:p>
    <w:p w:rsidR="003A4A28" w:rsidRPr="003A4A28" w:rsidRDefault="003A4A28" w:rsidP="003A4A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892"/>
        <w:gridCol w:w="2126"/>
        <w:gridCol w:w="850"/>
        <w:gridCol w:w="1701"/>
        <w:gridCol w:w="1134"/>
        <w:gridCol w:w="992"/>
        <w:gridCol w:w="1702"/>
      </w:tblGrid>
      <w:tr w:rsidR="003A4A28" w:rsidRPr="003A4A28" w:rsidTr="009358FD">
        <w:trPr>
          <w:trHeight w:val="590"/>
        </w:trPr>
        <w:tc>
          <w:tcPr>
            <w:tcW w:w="668" w:type="dxa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892" w:type="dxa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на схеме </w:t>
            </w:r>
            <w:proofErr w:type="spell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размещенияНТО</w:t>
            </w:r>
            <w:proofErr w:type="spellEnd"/>
          </w:p>
        </w:tc>
        <w:tc>
          <w:tcPr>
            <w:tcW w:w="2126" w:type="dxa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Предмет аукциона (лота), местоположение размещения НТО</w:t>
            </w:r>
          </w:p>
        </w:tc>
        <w:tc>
          <w:tcPr>
            <w:tcW w:w="850" w:type="dxa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 места размещения НТО (</w:t>
            </w:r>
            <w:proofErr w:type="spellStart"/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1701" w:type="dxa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Начальная цена предмета аукциона (лота), рублей</w:t>
            </w:r>
          </w:p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4A28" w:rsidRPr="003A4A28" w:rsidRDefault="003A4A28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Размер задатка, рублей</w:t>
            </w:r>
          </w:p>
        </w:tc>
        <w:tc>
          <w:tcPr>
            <w:tcW w:w="992" w:type="dxa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Величина повышения начальной цены («шаг</w:t>
            </w: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аукциона»), рублей</w:t>
            </w:r>
          </w:p>
        </w:tc>
        <w:tc>
          <w:tcPr>
            <w:tcW w:w="1702" w:type="dxa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Вид торговли/ тип НТО/  специализация</w:t>
            </w:r>
            <w:r w:rsidRPr="003A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Лот №1. Право заключения договора на размещение НТО по адресу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:</w:t>
            </w:r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 Сорочинск,  2 микрорайон,  д.15   </w:t>
            </w: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(в районе магазина «</w:t>
            </w:r>
            <w:proofErr w:type="spell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Шрек</w:t>
            </w:r>
            <w:proofErr w:type="spell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2424,80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242,48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розничная торговля/      передвижные сооружения/  квас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Лот №2. Право заключения договора на размещение НТО по адресу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:</w:t>
            </w:r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 Сорочинск, ул. Фурманова 113( в районе рынка «Южный»)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4849,60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2424,80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242,48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 розничная торговля/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передвижные сооружения/  квас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Лот №3. Право заключения договора на размещение НТО по адресу:  г. Сорочинск, ул. Фурманова 113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районе рынка «Южный»)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4849,60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2424,80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242,48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 розничная торговля/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передвижные сооружения/ квас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Лот №4. Право заключения договора на размещение НТО по адресу:  г. Сорочинск, ул. Карла Маркса, 189(в  районе магазина «Уют»)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4849,60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2424,80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242,48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розничная торговля/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передвижные сооружения/ квас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Лот №5. Право заключения договора на размещение НТО по </w:t>
            </w:r>
            <w:proofErr w:type="spell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адресу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:г</w:t>
            </w:r>
            <w:proofErr w:type="spellEnd"/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Сорочинск, ул. Карла Маркса, 189(в  районе магазина «Уют»)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4849,60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2424,80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242,48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розничная торговля/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передвижные сооружения/ квас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Лот №6. Право заключения договора на размещение НТО по адресу: г. Сорочинск, ул. Карла Маркса, 189  (в районе магазина «Уют»)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4849,60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2424,80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242,48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розничная торговля/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передвижные сооружения/ квас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Лот №7. Право заключения договора на размещение НТО по адресу: г. Сорочинск, ул. Карла Маркса, 189, в р-не м-на «Уют»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10882,10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5441,05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544,11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розничная торговля/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передвижные сооружения/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овощи, фрукты  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Лот №8. Право заключения договора на размещение НТО по адресу: г. Сорочинск, ул. </w:t>
            </w: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Карла Маркса, 189, в р-не м-на «Уют»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10882,10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544,11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 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палатка/   овощи, фрукты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Лот №9. Право заключения договора на размещение НТО по адресу: г. Сорочинск, ул. Карла Маркса, 189, в р-не м-на «Уют»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10882,10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544,11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 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палатка/   овощи, фрукты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Лот №10. Право заключения договора на размещение НТО по адресу: г. Сорочинск, ул. Карла Маркса, 189, в р-не м-на «Уют»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10882,10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544,11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 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палатка/   овощи, фрукты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Лот №11. Право заключения договора на размещение НТО по адресу:  г. Сорочинск, 2-й </w:t>
            </w:r>
            <w:proofErr w:type="spell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мик</w:t>
            </w:r>
            <w:proofErr w:type="spell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д.15, в районе магазина «</w:t>
            </w:r>
            <w:proofErr w:type="spell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Шрек</w:t>
            </w:r>
            <w:proofErr w:type="spell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7254,70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3627,35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362,74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 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палатка/   овощи, фрукты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Лот №12. Право заключения договора на размещение НТО по адресу:  г. Сорочинск, ул. Фурманова 113,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р-не рынка «Южный»)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10882,10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544,11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 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палатка/   овощи, фрукты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Лот №13. Право заключения договора на размещение НТО по адресу: г. Сорочинск, ул. Фурманова 113, в р-не рынок «Южный»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10882,10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544,11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 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палатка/   овощи, фрукты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Лот №14. Право заключения договора на размещение НТО по адресу: г. Сорочинск, ул. Фурманова 113, в р-не рынок «Южный»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10882,10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544,11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 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палатка/   овощи, фрукты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Лот №15. Право заключения договора на размещение НТО по адресу: г. Сорочинск, ул. Фурманова 113, в р-не рынок «Южный»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10882,10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544,11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 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палатка/   овощи, фрукты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Лот №16. Право заключения </w:t>
            </w: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договора на размещение НТО по адресу: г. Сорочинск, пр. Парковый  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районе магазина «Пятерочка», ул. Геологов,10)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10882,10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544,11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 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палатка/   овощи, фрукты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Лот №17. Право заключения договора на размещение НТО по адресу: г. Сорочинск, пр. Парковый  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районе магазина «Пятерочка», ул. Геологов,10)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10882,10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544,11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 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палатка/   овощи, фрукты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Лот №18. Право заключения договора на размещение НТО по адресу: г. Сорочинск, пр. 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Парковый</w:t>
            </w:r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(в районе магазина «Пятерочка», ул. Геологов,10)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10882,10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544,11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 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палатка/   овощи, фрукты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Лот №19. Право заключения договора на размещение НТО по адресу: г. Сорочинск, ул. 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Зеленая</w:t>
            </w:r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7 (в  районе магазина </w:t>
            </w:r>
            <w:proofErr w:type="spell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райпо</w:t>
            </w:r>
            <w:proofErr w:type="spell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10882,10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544,11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 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палатка/   овощи, фрукты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Лот №20. Право заключения договора на размещение НТО по адресу: г. Сорочинск, ул. Зеленая, 7 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районе магазина </w:t>
            </w:r>
            <w:proofErr w:type="spell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райпо</w:t>
            </w:r>
            <w:proofErr w:type="spell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10882,10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544,11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 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 xml:space="preserve"> палатка/   овощи, фрукты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Лот №21. Право заключения договора на размещение НТО по адресу: г. Сорочинск, ул. Фурманова 113 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районе рынка «Южный»)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бахчевой развал/ бахчевые культуры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Лот №22. Право заключения договора на размещение НТО по адресу: г. Сорочинск, ул. Фурманова 113 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районе рынка «Южный»)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541,15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бахчевой развал/ бахчевые культуры  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Лот №23. Право заключения договора на размещение НТО по </w:t>
            </w:r>
            <w:proofErr w:type="spell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адресу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:г</w:t>
            </w:r>
            <w:proofErr w:type="spellEnd"/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Сорочинск, ул. Фурманова 113 ( в районе рынка «Южный»)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бахчевой развал/ бахчевые культуры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Лот №24. Право заключения договора на размещение НТО по адресу: г. Сорочинск, пр. Парковый 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районе магазина «Пятерочка», ул. Геологов,10)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бахчевой развал/ бахчевые культуры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Лот №25. Право заключения договора на размещение НТО по адресу: г. Сорочинск, пр. Парковый 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районе магазина «Пятерочка», ул. Геологов,10)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розничная торговля/ </w:t>
            </w:r>
          </w:p>
          <w:p w:rsidR="003A4A28" w:rsidRPr="003A4A28" w:rsidRDefault="003A4A28" w:rsidP="003A4A2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бахчевой развал/ бахчевые культуры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Лот №26. Право заключения договора на размещение НТО по адресу:  г. Сорочинск, ул. 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Зеленая</w:t>
            </w:r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,7 (в районе магазина  </w:t>
            </w:r>
            <w:proofErr w:type="spell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райпо</w:t>
            </w:r>
            <w:proofErr w:type="spell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розничная торговля/ </w:t>
            </w:r>
          </w:p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бахчевой развал/ бахчевые культуры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Лот №27. Право заключения договора на размещение НТО по адресу: г. Сорочинск, ул. 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Зеленая</w:t>
            </w:r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7(в районе магазина </w:t>
            </w:r>
            <w:proofErr w:type="spell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райпо</w:t>
            </w:r>
            <w:proofErr w:type="spell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розничная торговля/ </w:t>
            </w:r>
          </w:p>
          <w:p w:rsidR="003A4A28" w:rsidRPr="003A4A28" w:rsidRDefault="003A4A28" w:rsidP="003A4A28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бахчевой развал/ бахчевые культуры  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Лот №28. Право заключения договора на размещение НТО по адресу: г. Сорочинск, ул. Карла Маркса, 199 (в  районе магазина «Уют»)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розничная торговля/ бахчевой развал/ бахчевые культуры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Лот №29. Право заключения договора на размещение НТО по адресу: г. </w:t>
            </w: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Сорочинск, ул. Карла Маркса, 199(в  районе магазина «Уют»)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розничная торговля/ </w:t>
            </w:r>
          </w:p>
          <w:p w:rsidR="003A4A28" w:rsidRPr="003A4A28" w:rsidRDefault="003A4A28" w:rsidP="003A4A28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бахчевой развал/ бахчевые </w:t>
            </w: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культуры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Лот №30. Право заключения договора на размещение НТО по адресу: г. Сорочинск, ул. Карла Маркса, 199(в  районе магазина «Уют»)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розничная торговля/ </w:t>
            </w:r>
          </w:p>
          <w:p w:rsidR="003A4A28" w:rsidRPr="003A4A28" w:rsidRDefault="003A4A28" w:rsidP="003A4A28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бахчевой развал/ бахчевые культуры</w:t>
            </w:r>
          </w:p>
        </w:tc>
      </w:tr>
      <w:tr w:rsidR="003A4A28" w:rsidRPr="003A4A28" w:rsidTr="009358FD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Лот №31. Право заключения договора на размещение НТО по адресу: </w:t>
            </w:r>
            <w:proofErr w:type="spell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proofErr w:type="gram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орочинск</w:t>
            </w:r>
            <w:proofErr w:type="spell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spellEnd"/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Пушкина,40 «Г»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58037,60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29018,80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2901,88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28" w:rsidRPr="003A4A28" w:rsidRDefault="003A4A28" w:rsidP="003A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lang w:eastAsia="ru-RU"/>
              </w:rPr>
              <w:t>розничная торговля/ кафе/ летнее кафе</w:t>
            </w:r>
          </w:p>
        </w:tc>
      </w:tr>
    </w:tbl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Дата, время и место проведения аукциона: 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20.04.2022 года  в  15 часов 00 мин. по местному времени. 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461900, </w:t>
      </w:r>
      <w:proofErr w:type="gram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</w:t>
      </w:r>
      <w:proofErr w:type="gram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обл., г. Сорочинск ул. Советская, д. 1 </w:t>
      </w:r>
      <w:proofErr w:type="spell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2.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рассмотрение заявок: с 18.04.2022 по 19.04.2022 года.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Дата начала и окончания приема заявок и документов от претендентов: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приема заявок и документов от претендентов на участие в аукционе –04.04.2022 года, ежедневно с понедельника по пятницу с 9.00 до 18.00, обед с 13.00 до 14.00.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заявок и документов от претендентов на участие в аукционе:  15.04.2022 года до 18 часов 00 мин.</w:t>
      </w:r>
      <w:r w:rsidRPr="003A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документов, представляемых претендентами для участия в аукционе</w:t>
      </w: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Претендентами на участие в аукционе в аукционную комиссию предоставляются: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аукционе по форме, согласно приложению к настоящему извещению;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копия документа, удостоверяющего личность (для индивидуальных предпринимателей); 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доверенности и копия документа, удостоверяющего личность (в случае подачи заявки уполномоченным представителем претендента); 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внесение задатка; 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внешнему облику и параметрам нестационарного торгового объекта в соответствии с Правилами благоустройства территории </w:t>
      </w:r>
      <w:proofErr w:type="spell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Оренбургской области;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опись прилагаемых документов в 2х экземплярах.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внешнему облику нестационарного торгового объекта должны содержать: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 архитектурно-художественного решения;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наименование, тип, назначение и габариты нестационарного торгового объекта; 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-эскиз нестационарного объекта с изображением с лицевого, заднего, левого и правого фасадов; 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-фотоматериалы места размещения нестационарного торгового объекта с указанием адресного ориентира; 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-пояснительная записка (описание характеристик нестационарного объекта: материал, цвет, варианты по благоустройству территории нестационарного объекта торговли).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претендента регистрируется членом аукционной комиссии в журнале регистрации заявок с указанием даты и времени подачи заявки, а также номера, присвоенного ей в журнале регистрации заявок. Один экземпляр заявки возвращается претенденту с отметкой члена аукционной комиссии о принятии документов с указанием даты и времени их получения. Заявки, поданные по истечении срока приема заявок, указанного в информационном сообщении, аукционной комиссией не принимаются, о чем ставится отметка на описи заявки на </w:t>
      </w: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в аукционе на экземпляре претендента. При этом заявка с описью прилагаемых к ней документов возвращается претенденту под расписку. 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лоту претендент имеет право подать только одну заявку на участие в аукционе.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и порядок внесения задатка</w:t>
      </w: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счета для его перечисления</w:t>
      </w: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должен быть уплачен до даты подачи заявки претендентом в аукционную комиссию.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задатка: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5617002230, КПП 561701001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Федерального Казначейства по Оренбургской области (Администрация </w:t>
      </w:r>
      <w:proofErr w:type="spell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Оренбургской области) </w:t>
      </w:r>
      <w:proofErr w:type="gram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/с 05533010560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казначейского счета 03232643537270005300 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единого казначейского счета 40102810545370000045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ОТДЕЛЕНИЕ ОРЕНБУРГ БАНКА РОССИИ //УФК по Оренбургской области г. Оренбург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ТОФК 015354008                      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КБК-0 Назначение платежа: задаток за участие в аукционе (Ф.И.О. индивидуального предпринимателя  или наименование юридического лица).</w:t>
      </w:r>
    </w:p>
    <w:p w:rsidR="003A4A28" w:rsidRPr="003A4A28" w:rsidRDefault="003A4A28" w:rsidP="003A4A2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должен поступить на счет  на дату рассмотрения заявок аукционной комиссией.</w:t>
      </w:r>
    </w:p>
    <w:p w:rsidR="003A4A28" w:rsidRPr="003A4A28" w:rsidRDefault="003A4A28" w:rsidP="003A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Срок заключения договора на размещение НТО. </w:t>
      </w:r>
    </w:p>
    <w:p w:rsidR="003A4A28" w:rsidRPr="003A4A28" w:rsidRDefault="003A4A28" w:rsidP="003A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 победителем аукциона должен быть заключен в течение трех рабочих дней после направления ему проекта договора. </w:t>
      </w:r>
    </w:p>
    <w:p w:rsidR="003A4A28" w:rsidRPr="003A4A28" w:rsidRDefault="003A4A28" w:rsidP="003A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Договоры на право размещения нестационарных торговых объектов на территории   </w:t>
      </w:r>
      <w:proofErr w:type="spell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Оренбургской области для сезонной торговли заключаются </w:t>
      </w:r>
      <w:proofErr w:type="gram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специализации): - Договоры на право размещения нестационарных торговых объектов заключается </w:t>
      </w:r>
      <w:proofErr w:type="gram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пециализация «квас»- на 123 календарных дня, - специализация «овощи фрукты»-  на 184 календарных дней, - специализация «бахчевые культуры»- на 183 календарных дня, -специализация «летнее кафе» -  на 92 календарных дня. </w:t>
      </w:r>
    </w:p>
    <w:p w:rsidR="003A4A28" w:rsidRPr="003A4A28" w:rsidRDefault="003A4A28" w:rsidP="003A4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Информация о месте размещения типовой аукционной документации и порядок ее получения:</w:t>
      </w: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об аукционе можно  ознакомиться  на Портале Муниципального образования </w:t>
      </w:r>
      <w:proofErr w:type="spell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Сорочинский</w:t>
      </w:r>
      <w:proofErr w:type="spell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Оренбургской области (http://sorochinsk56.ru),  Раздел:  Экономика городского округа - Конкурсы, аукционы.</w:t>
      </w:r>
    </w:p>
    <w:p w:rsidR="003A4A28" w:rsidRPr="003A4A28" w:rsidRDefault="003A4A28" w:rsidP="003A4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письменному запросу претендента инициатором аукциона бесплатно предоставляется аукционная документация и извещение о проведен</w:t>
      </w:r>
      <w:proofErr w:type="gram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461" w:type="dxa"/>
        <w:tblLook w:val="0000" w:firstRow="0" w:lastRow="0" w:firstColumn="0" w:lastColumn="0" w:noHBand="0" w:noVBand="0"/>
      </w:tblPr>
      <w:tblGrid>
        <w:gridCol w:w="4481"/>
      </w:tblGrid>
      <w:tr w:rsidR="003A4A28" w:rsidRPr="003A4A28" w:rsidTr="009358FD">
        <w:trPr>
          <w:trHeight w:val="266"/>
        </w:trPr>
        <w:tc>
          <w:tcPr>
            <w:tcW w:w="4481" w:type="dxa"/>
          </w:tcPr>
          <w:p w:rsidR="003A4A28" w:rsidRPr="003A4A28" w:rsidRDefault="003A4A28" w:rsidP="003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Приложение к извещению </w:t>
            </w:r>
          </w:p>
        </w:tc>
      </w:tr>
    </w:tbl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аукционе</w:t>
      </w:r>
    </w:p>
    <w:p w:rsidR="003A4A28" w:rsidRPr="003A4A28" w:rsidRDefault="003A4A28" w:rsidP="003A4A2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размещение  нестационарного торгового объекта</w:t>
      </w:r>
    </w:p>
    <w:p w:rsidR="003A4A28" w:rsidRPr="003A4A28" w:rsidRDefault="003A4A28" w:rsidP="003A4A2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 </w:t>
      </w:r>
      <w:proofErr w:type="spellStart"/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Сорочинского</w:t>
      </w:r>
      <w:proofErr w:type="spellEnd"/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  <w:proofErr w:type="gramEnd"/>
      <w:r w:rsidRPr="003A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 Оренбургской области</w:t>
      </w:r>
    </w:p>
    <w:p w:rsidR="003A4A28" w:rsidRPr="003A4A28" w:rsidRDefault="003A4A28" w:rsidP="003A4A2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 202 _____г.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 именуемый далее «Претендент»,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юридического, индивидуального предпринимателя, подающего заявку)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лице__________________________________________________________,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________________________________________________________________,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 документа, кем </w:t>
      </w:r>
      <w:proofErr w:type="gram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выдачи)</w:t>
      </w:r>
    </w:p>
    <w:p w:rsidR="003A4A28" w:rsidRPr="003A4A28" w:rsidRDefault="003A4A28" w:rsidP="003A4A28">
      <w:pPr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адрес_________________________________________________</w:t>
      </w:r>
    </w:p>
    <w:p w:rsidR="003A4A28" w:rsidRPr="003A4A28" w:rsidRDefault="003A4A28" w:rsidP="003A4A2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____________________________________тел.________________________,</w:t>
      </w:r>
    </w:p>
    <w:p w:rsidR="003A4A28" w:rsidRPr="003A4A28" w:rsidRDefault="003A4A28" w:rsidP="003A4A2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ИНН_____________________________________________________________, ОГРН_____________________________________________________________.</w:t>
      </w:r>
    </w:p>
    <w:p w:rsidR="003A4A28" w:rsidRPr="003A4A28" w:rsidRDefault="003A4A28" w:rsidP="003A4A2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размещение нестационарного торгового объекта  (далее  -  НТО) в  месте, определенном  Схемой размещения НТО на  территории </w:t>
      </w:r>
      <w:proofErr w:type="spell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земельном участке, расположенном по адресу________________________________________________________</w:t>
      </w:r>
    </w:p>
    <w:p w:rsidR="003A4A28" w:rsidRPr="003A4A28" w:rsidRDefault="003A4A28" w:rsidP="003A4A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A4A28" w:rsidRPr="003A4A28" w:rsidRDefault="003A4A28" w:rsidP="003A4A2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извещению о проведен</w:t>
      </w:r>
      <w:proofErr w:type="gram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по лоту № ______________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площадью__________</w:t>
      </w:r>
      <w:proofErr w:type="spell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Принимая решение об участии в аукционе, обязуюсь: 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соблюдать условия аукциона, содержащиеся в извещении и типовой аукционной документации;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случае признания победителем аукциона: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протокол о результатах аукциона в день проведения аукциона; 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1.3. заключить договор на размещение НТО  и  в течение 3 рабочих дней после направления проекта договора на размещение НТО на территории </w:t>
      </w:r>
      <w:r w:rsidRPr="003A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Оренбургской области;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заключать договор по  вывозу ТКО со специализированными организациями; 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производить оплату  за размещения НТО (с учетом уплаченного задатка) в сроки, установленные условиями аукциона по реквизитам, указанным в извещении</w:t>
      </w:r>
    </w:p>
    <w:p w:rsidR="003A4A28" w:rsidRPr="003A4A28" w:rsidRDefault="003A4A28" w:rsidP="003A4A2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Я, ________________________________________________________________, </w:t>
      </w:r>
    </w:p>
    <w:p w:rsidR="003A4A28" w:rsidRPr="003A4A28" w:rsidRDefault="003A4A28" w:rsidP="003A4A2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(фамилия, имя, отчество, адрес)  </w:t>
      </w:r>
    </w:p>
    <w:p w:rsidR="003A4A28" w:rsidRPr="003A4A28" w:rsidRDefault="003A4A28" w:rsidP="003A4A2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</w:p>
    <w:p w:rsidR="003A4A28" w:rsidRPr="003A4A28" w:rsidRDefault="003A4A28" w:rsidP="003A4A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6" w:tgtFrame="_blank" w:history="1">
        <w:r w:rsidRPr="003A4A2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статьей 9</w:t>
        </w:r>
      </w:hyperlink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27.07.2006 №  152-ФЗ  </w:t>
      </w: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персональных данных» даю согласие на обработку моих персональных данных, необходимых для рассмотрения настоящей заявки и принятия соответствующих решений.  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лица: _________________________________________________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уполномоченного лица принявшего заявку) 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__________________________________________________________________</w:t>
      </w:r>
    </w:p>
    <w:p w:rsidR="003A4A28" w:rsidRPr="003A4A28" w:rsidRDefault="003A4A28" w:rsidP="003A4A2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202 ______г.    М. П.</w:t>
      </w:r>
    </w:p>
    <w:p w:rsidR="003A4A28" w:rsidRPr="003A4A28" w:rsidRDefault="003A4A28" w:rsidP="003A4A2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28" w:rsidRPr="003A4A28" w:rsidRDefault="003A4A28" w:rsidP="003A4A2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час</w:t>
      </w:r>
      <w:proofErr w:type="gram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proofErr w:type="gram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______ «____»________ 202__ г.,  за  № __</w:t>
      </w:r>
    </w:p>
    <w:p w:rsidR="003A4A28" w:rsidRPr="003A4A28" w:rsidRDefault="003A4A28" w:rsidP="003A4A2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 ____________________________ /</w:t>
      </w:r>
    </w:p>
    <w:p w:rsidR="003A4A28" w:rsidRPr="003A4A28" w:rsidRDefault="003A4A28" w:rsidP="003A4A2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</w:t>
      </w:r>
      <w:proofErr w:type="gramStart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3A4A28">
        <w:rPr>
          <w:rFonts w:ascii="Times New Roman" w:eastAsia="Times New Roman" w:hAnsi="Times New Roman" w:cs="Times New Roman"/>
          <w:sz w:val="24"/>
          <w:szCs w:val="24"/>
          <w:lang w:eastAsia="ru-RU"/>
        </w:rPr>
        <w:t>) (расшифровка подписи)</w:t>
      </w:r>
    </w:p>
    <w:p w:rsidR="003A4A28" w:rsidRPr="003A4A28" w:rsidRDefault="003A4A28" w:rsidP="003A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04" w:rsidRDefault="009C4104"/>
    <w:sectPr w:rsidR="009C4104" w:rsidSect="007D4597">
      <w:pgSz w:w="11906" w:h="16838"/>
      <w:pgMar w:top="568" w:right="567" w:bottom="426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28"/>
    <w:rsid w:val="003A4A28"/>
    <w:rsid w:val="009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0BEA35B5E2F59732D2078EB9721E85517059E0FCB807131F022383245DA6D9DACB4CFFEF2AE54970E7XAL" TargetMode="External"/><Relationship Id="rId5" Type="http://schemas.openxmlformats.org/officeDocument/2006/relationships/hyperlink" Target="mailto:svt@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2022-04-04T05:34:00Z</dcterms:created>
  <dcterms:modified xsi:type="dcterms:W3CDTF">2022-04-04T05:35:00Z</dcterms:modified>
</cp:coreProperties>
</file>