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830DDB" w:rsidTr="002E7A4E">
        <w:trPr>
          <w:jc w:val="center"/>
        </w:trPr>
        <w:tc>
          <w:tcPr>
            <w:tcW w:w="4520" w:type="dxa"/>
          </w:tcPr>
          <w:p w:rsidR="00830DDB" w:rsidRDefault="00830DDB" w:rsidP="00830DDB">
            <w:pPr>
              <w:pStyle w:val="1"/>
              <w:rPr>
                <w:rFonts w:ascii="Times New Roman" w:hAnsi="Times New Roman"/>
                <w:sz w:val="22"/>
              </w:rPr>
            </w:pPr>
            <w:r>
              <w:br w:type="page"/>
            </w:r>
          </w:p>
        </w:tc>
        <w:tc>
          <w:tcPr>
            <w:tcW w:w="3950" w:type="dxa"/>
          </w:tcPr>
          <w:p w:rsidR="00830DDB" w:rsidRDefault="00830DDB" w:rsidP="00830DDB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830DDB" w:rsidTr="002E7A4E">
        <w:trPr>
          <w:jc w:val="center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DDB" w:rsidRDefault="00830DDB" w:rsidP="002E7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 итоговый, сводные сведения)</w:t>
            </w:r>
          </w:p>
        </w:tc>
        <w:tc>
          <w:tcPr>
            <w:tcW w:w="3950" w:type="dxa"/>
          </w:tcPr>
          <w:p w:rsidR="00830DDB" w:rsidRDefault="00830DDB" w:rsidP="002E7A4E">
            <w:pPr>
              <w:jc w:val="center"/>
              <w:rPr>
                <w:sz w:val="16"/>
              </w:rPr>
            </w:pPr>
          </w:p>
        </w:tc>
      </w:tr>
    </w:tbl>
    <w:p w:rsidR="00830DDB" w:rsidRDefault="00830DDB" w:rsidP="00830DDB">
      <w:pPr>
        <w:spacing w:before="120" w:after="120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(тов)</w:t>
      </w:r>
    </w:p>
    <w:tbl>
      <w:tblPr>
        <w:tblW w:w="957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57"/>
        <w:gridCol w:w="6218"/>
        <w:gridCol w:w="662"/>
        <w:gridCol w:w="1322"/>
        <w:gridCol w:w="770"/>
        <w:gridCol w:w="44"/>
      </w:tblGrid>
      <w:tr w:rsidR="00830DDB" w:rsidTr="002E7A4E">
        <w:trPr>
          <w:gridAfter w:val="1"/>
          <w:wAfter w:w="44" w:type="dxa"/>
          <w:trHeight w:val="167"/>
        </w:trPr>
        <w:tc>
          <w:tcPr>
            <w:tcW w:w="9529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830DDB" w:rsidTr="002E7A4E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0DDB" w:rsidRDefault="00830DDB" w:rsidP="002E7A4E">
                  <w:pPr>
                    <w:pStyle w:val="ConsNormal"/>
                    <w:ind w:firstLine="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830DDB" w:rsidRDefault="00830DDB" w:rsidP="002E7A4E">
            <w:pPr>
              <w:pStyle w:val="ConsNorma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фамилия, имя и отчество кандидата, наименование и номер одномандатного избирательного округа </w:t>
            </w:r>
          </w:p>
        </w:tc>
      </w:tr>
      <w:tr w:rsidR="00830DDB" w:rsidTr="002E7A4E">
        <w:trPr>
          <w:gridAfter w:val="1"/>
          <w:wAfter w:w="44" w:type="dxa"/>
          <w:trHeight w:val="257"/>
        </w:trPr>
        <w:tc>
          <w:tcPr>
            <w:tcW w:w="9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2"/>
            </w:tblGrid>
            <w:tr w:rsidR="00830DDB" w:rsidTr="002E7A4E">
              <w:trPr>
                <w:jc w:val="center"/>
              </w:trPr>
              <w:tc>
                <w:tcPr>
                  <w:tcW w:w="9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0DDB" w:rsidRDefault="00830DDB" w:rsidP="002E7A4E">
                  <w:pPr>
                    <w:pStyle w:val="ConsNormal"/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Оренбургская область</w:t>
                  </w:r>
                </w:p>
              </w:tc>
            </w:tr>
          </w:tbl>
          <w:p w:rsidR="00830DDB" w:rsidRDefault="00830DDB" w:rsidP="002E7A4E">
            <w:pPr>
              <w:pStyle w:val="ConsNorma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субъекта Российской Федерации </w:t>
            </w:r>
          </w:p>
        </w:tc>
      </w:tr>
      <w:tr w:rsidR="00830DDB" w:rsidTr="002E7A4E">
        <w:trPr>
          <w:gridAfter w:val="1"/>
          <w:wAfter w:w="44" w:type="dxa"/>
          <w:trHeight w:val="167"/>
        </w:trPr>
        <w:tc>
          <w:tcPr>
            <w:tcW w:w="9529" w:type="dxa"/>
            <w:gridSpan w:val="5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830DDB" w:rsidTr="002E7A4E">
              <w:tc>
                <w:tcPr>
                  <w:tcW w:w="9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0DDB" w:rsidRDefault="00830DDB" w:rsidP="002E7A4E">
                  <w:pPr>
                    <w:pStyle w:val="ConsNormal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830DDB" w:rsidRDefault="00830DDB" w:rsidP="002E7A4E">
            <w:pPr>
              <w:pStyle w:val="ConsNormal"/>
              <w:jc w:val="center"/>
              <w:rPr>
                <w:sz w:val="16"/>
              </w:rPr>
            </w:pPr>
            <w:r>
              <w:rPr>
                <w:sz w:val="16"/>
              </w:rPr>
              <w:t>реквизиты специального избирательного счета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  <w:tblHeader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Сумма, руб.</w:t>
            </w:r>
            <w:r>
              <w:rPr>
                <w:rStyle w:val="a5"/>
              </w:rPr>
              <w:footnoteReference w:customMarkFollows="1" w:id="1"/>
              <w:t>*)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  <w:tblHeader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4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5"/>
                <w:b/>
              </w:rPr>
              <w:footnoteReference w:customMarkFollows="1" w:id="2"/>
              <w:t>**)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в том числе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из них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1.1.1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Собственные средства кандидата,  избирательного объединения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1.1.2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1.1.3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Добровольные пожертвования гражданина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1.1.4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Добровольные пожертвования юридического лица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1.1.5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Средств, выделенных соответствующей избирательной комиссией зарегистрированным кандидатам, избирательным объединениям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из них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1.2.1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Собственные средства кандидата,  избирательного объединения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1.2.2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Средства, выделенные кандидату выдвинувшей его  избирательным объединением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1.2.3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Средства гражданина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1.2.4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Средства юридического лица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Денежные средства, перечисленные в фонд с указанием их назначения для внесения избирательного залога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в том числе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2.1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Собственные средства кандидата,  избирательного объединения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2.2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Средства, выделенные кандидату выдвинувшей его  избирательным объединением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2.3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Добровольные пожертвования гражданина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2.4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Добровольные пожертвования юридического лица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в том числе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3.1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Перечислено в доход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3.2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190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из них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3.2.1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lastRenderedPageBreak/>
              <w:t>3.2.2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3.2.3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3.3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3.3.1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Из них денежных средств, перечисленных в фонд с указанием их назначения для внесения избирательного залога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Cs/>
              </w:rPr>
            </w:pPr>
            <w:r>
              <w:rPr>
                <w:bCs/>
              </w:rPr>
              <w:t>Возвращено соответствующей избирательной комиссии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Cs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в том числе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4.1.1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tabs>
                <w:tab w:val="right" w:pos="6603"/>
              </w:tabs>
            </w:pPr>
            <w:r>
              <w:t>На внесение избирательного залога</w:t>
            </w:r>
            <w:r>
              <w:tab/>
            </w:r>
            <w:r>
              <w:rPr>
                <w:smallCaps/>
                <w:vertAlign w:val="subscript"/>
              </w:rPr>
              <w:t>(стр.280=стр.290-стр.300)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из них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4.2.1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Перечислено средств избирательного залога в избирательную комиссию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290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4.2.2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Возвращено средств избирательного залога из избирательной комиссии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На проведение публичных массовых мероприятий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4.7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4.8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4.9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5"/>
                <w:b/>
              </w:rPr>
              <w:footnoteReference w:customMarkFollows="1" w:id="3"/>
              <w:t>***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ind w:left="851"/>
            </w:pPr>
            <w:r>
              <w:t>В том числе</w:t>
            </w: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5.1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Средствам массовой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390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5.2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</w:pPr>
            <w:r>
              <w:t>400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</w:pPr>
          </w:p>
        </w:tc>
      </w:tr>
      <w:tr w:rsidR="00830DDB" w:rsidTr="002E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(стр.410=стр.10-стр.170-стр.250-стр.380)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jc w:val="right"/>
              <w:rPr>
                <w:b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B" w:rsidRDefault="00830DDB" w:rsidP="002E7A4E">
            <w:pPr>
              <w:pStyle w:val="a6"/>
              <w:rPr>
                <w:b/>
              </w:rPr>
            </w:pPr>
          </w:p>
        </w:tc>
      </w:tr>
    </w:tbl>
    <w:p w:rsidR="00830DDB" w:rsidRDefault="00830DDB" w:rsidP="00830DDB">
      <w:pPr>
        <w:pStyle w:val="a3"/>
        <w:rPr>
          <w:b/>
          <w:sz w:val="20"/>
        </w:rPr>
      </w:pPr>
      <w:r>
        <w:rPr>
          <w:b/>
          <w:sz w:val="20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30DDB" w:rsidRDefault="00830DDB" w:rsidP="00830DDB">
      <w:pPr>
        <w:pStyle w:val="a3"/>
        <w:rPr>
          <w:b/>
          <w:bCs/>
          <w:sz w:val="24"/>
        </w:rPr>
      </w:pPr>
      <w:r>
        <w:rPr>
          <w:b/>
          <w:sz w:val="20"/>
        </w:rPr>
        <w:t xml:space="preserve"> </w:t>
      </w:r>
      <w:r>
        <w:rPr>
          <w:b/>
          <w:bCs/>
          <w:sz w:val="24"/>
        </w:rPr>
        <w:t xml:space="preserve">Кандидат либо уполномоченный </w:t>
      </w:r>
    </w:p>
    <w:p w:rsidR="00830DDB" w:rsidRDefault="00830DDB" w:rsidP="00830DDB">
      <w:pPr>
        <w:pStyle w:val="3"/>
        <w:tabs>
          <w:tab w:val="left" w:pos="1985"/>
          <w:tab w:val="left" w:pos="2268"/>
          <w:tab w:val="left" w:pos="2694"/>
        </w:tabs>
        <w:jc w:val="left"/>
        <w:rPr>
          <w:b w:val="0"/>
          <w:bCs/>
          <w:sz w:val="18"/>
        </w:rPr>
      </w:pPr>
      <w:r>
        <w:rPr>
          <w:b w:val="0"/>
          <w:bCs/>
          <w:sz w:val="24"/>
        </w:rPr>
        <w:t xml:space="preserve">представитель по финансовым вопросам </w:t>
      </w:r>
      <w:r>
        <w:rPr>
          <w:b w:val="0"/>
          <w:bCs/>
        </w:rPr>
        <w:t xml:space="preserve">      _____________    ______________</w:t>
      </w:r>
      <w:r>
        <w:rPr>
          <w:b w:val="0"/>
          <w:bCs/>
        </w:rPr>
        <w:tab/>
        <w:t xml:space="preserve"> </w:t>
      </w:r>
      <w:r>
        <w:rPr>
          <w:b w:val="0"/>
          <w:bCs/>
        </w:rPr>
        <w:tab/>
        <w:t xml:space="preserve">                                               </w:t>
      </w:r>
      <w:r>
        <w:rPr>
          <w:b w:val="0"/>
          <w:bCs/>
          <w:sz w:val="18"/>
        </w:rPr>
        <w:t>подпись                        расшифровка подписи</w:t>
      </w:r>
    </w:p>
    <w:p w:rsidR="00830DDB" w:rsidRDefault="00830DDB" w:rsidP="00830DDB">
      <w:pPr>
        <w:rPr>
          <w:sz w:val="16"/>
        </w:rPr>
      </w:pPr>
    </w:p>
    <w:p w:rsidR="00830DDB" w:rsidRDefault="00830DDB" w:rsidP="00830DDB">
      <w:pPr>
        <w:sectPr w:rsidR="00830DDB" w:rsidSect="00432B93">
          <w:pgSz w:w="11906" w:h="16838"/>
          <w:pgMar w:top="1134" w:right="851" w:bottom="1134" w:left="1701" w:header="170" w:footer="170" w:gutter="0"/>
          <w:pgNumType w:start="2"/>
          <w:cols w:space="720"/>
          <w:docGrid w:linePitch="326"/>
        </w:sectPr>
      </w:pPr>
      <w:r>
        <w:t>«______»____________200__г.</w:t>
      </w:r>
    </w:p>
    <w:p w:rsidR="004D01B2" w:rsidRDefault="004D01B2"/>
    <w:sectPr w:rsidR="004D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AC" w:rsidRDefault="00870BAC" w:rsidP="00830DDB">
      <w:r>
        <w:separator/>
      </w:r>
    </w:p>
  </w:endnote>
  <w:endnote w:type="continuationSeparator" w:id="0">
    <w:p w:rsidR="00870BAC" w:rsidRDefault="00870BAC" w:rsidP="008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AC" w:rsidRDefault="00870BAC" w:rsidP="00830DDB">
      <w:r>
        <w:separator/>
      </w:r>
    </w:p>
  </w:footnote>
  <w:footnote w:type="continuationSeparator" w:id="0">
    <w:p w:rsidR="00870BAC" w:rsidRDefault="00870BAC" w:rsidP="00830DDB">
      <w:r>
        <w:continuationSeparator/>
      </w:r>
    </w:p>
  </w:footnote>
  <w:footnote w:id="1">
    <w:p w:rsidR="00830DDB" w:rsidRDefault="00830DDB" w:rsidP="00830DDB">
      <w:pPr>
        <w:pStyle w:val="a7"/>
      </w:pPr>
      <w:r>
        <w:rPr>
          <w:rStyle w:val="a5"/>
        </w:rPr>
        <w:t>*)</w:t>
      </w:r>
      <w:r>
        <w:t xml:space="preserve"> Пример заполнения финансового отчета.</w:t>
      </w:r>
    </w:p>
  </w:footnote>
  <w:footnote w:id="2">
    <w:p w:rsidR="00830DDB" w:rsidRDefault="00830DDB" w:rsidP="00830DDB">
      <w:pPr>
        <w:pStyle w:val="a7"/>
      </w:pPr>
      <w:r>
        <w:rPr>
          <w:rStyle w:val="a5"/>
        </w:rPr>
        <w:t>**)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  <w:footnote w:id="3">
    <w:p w:rsidR="00830DDB" w:rsidRDefault="00830DDB" w:rsidP="00830DDB">
      <w:pPr>
        <w:pStyle w:val="a7"/>
      </w:pPr>
      <w:r>
        <w:rPr>
          <w:sz w:val="16"/>
        </w:rPr>
        <w:t>***</w:t>
      </w:r>
      <w:r>
        <w:t>Заполняется только в итоговом финансовом отчете, в сводных сведениях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19"/>
    <w:rsid w:val="004D01B2"/>
    <w:rsid w:val="00830DDB"/>
    <w:rsid w:val="00870BAC"/>
    <w:rsid w:val="00A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66DE"/>
  <w15:chartTrackingRefBased/>
  <w15:docId w15:val="{9936A1C0-2DC0-41DE-9073-84BD136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DD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830DD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D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0DD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30DD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30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830DDB"/>
    <w:rPr>
      <w:sz w:val="22"/>
      <w:vertAlign w:val="superscript"/>
    </w:rPr>
  </w:style>
  <w:style w:type="paragraph" w:customStyle="1" w:styleId="a6">
    <w:name w:val="ТабличныйТекст"/>
    <w:basedOn w:val="a"/>
    <w:rsid w:val="00830DDB"/>
    <w:pPr>
      <w:snapToGrid w:val="0"/>
      <w:jc w:val="both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830DD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30D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Sorochinsk GO</dc:creator>
  <cp:keywords/>
  <dc:description/>
  <cp:lastModifiedBy>TIK Sorochinsk GO</cp:lastModifiedBy>
  <cp:revision>2</cp:revision>
  <dcterms:created xsi:type="dcterms:W3CDTF">2020-07-17T05:14:00Z</dcterms:created>
  <dcterms:modified xsi:type="dcterms:W3CDTF">2020-07-17T05:16:00Z</dcterms:modified>
</cp:coreProperties>
</file>