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CB7" w:rsidRPr="00DC265F" w:rsidRDefault="00443CB7" w:rsidP="00443CB7">
      <w:pPr>
        <w:jc w:val="right"/>
        <w:rPr>
          <w:rFonts w:ascii="Times New Roman" w:hAnsi="Times New Roman"/>
          <w:sz w:val="24"/>
          <w:szCs w:val="24"/>
        </w:rPr>
      </w:pPr>
    </w:p>
    <w:tbl>
      <w:tblPr>
        <w:tblStyle w:val="a5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37"/>
        <w:gridCol w:w="4677"/>
      </w:tblGrid>
      <w:tr w:rsidR="00613935" w:rsidRPr="00DC265F" w:rsidTr="00A11AD8">
        <w:tc>
          <w:tcPr>
            <w:tcW w:w="5637" w:type="dxa"/>
          </w:tcPr>
          <w:p w:rsidR="00821A10" w:rsidRPr="00DC265F" w:rsidRDefault="00821A10" w:rsidP="00F378FE">
            <w:pPr>
              <w:pStyle w:val="a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13935" w:rsidRPr="00DC265F" w:rsidRDefault="00613935" w:rsidP="00F378FE">
            <w:pPr>
              <w:pStyle w:val="a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C265F">
              <w:rPr>
                <w:rFonts w:ascii="Times New Roman" w:hAnsi="Times New Roman"/>
                <w:noProof/>
                <w:szCs w:val="24"/>
              </w:rPr>
              <w:drawing>
                <wp:inline distT="0" distB="0" distL="0" distR="0" wp14:anchorId="78B32E1D" wp14:editId="0CFCFABC">
                  <wp:extent cx="447675" cy="56197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3935" w:rsidRPr="00DC265F" w:rsidRDefault="00613935" w:rsidP="00F378FE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265F">
              <w:rPr>
                <w:rFonts w:ascii="Times New Roman" w:hAnsi="Times New Roman"/>
                <w:sz w:val="24"/>
                <w:szCs w:val="24"/>
              </w:rPr>
              <w:t xml:space="preserve">СОВЕТ ДЕПУТАТОВ </w:t>
            </w:r>
          </w:p>
          <w:p w:rsidR="00613935" w:rsidRPr="00DC265F" w:rsidRDefault="00613935" w:rsidP="00F378FE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265F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DC265F">
              <w:rPr>
                <w:rFonts w:ascii="Times New Roman" w:hAnsi="Times New Roman"/>
                <w:sz w:val="24"/>
                <w:szCs w:val="24"/>
              </w:rPr>
              <w:t>ОРОЧИНСК</w:t>
            </w:r>
            <w:r w:rsidR="00213DE6">
              <w:rPr>
                <w:rFonts w:ascii="Times New Roman" w:hAnsi="Times New Roman"/>
                <w:sz w:val="24"/>
                <w:szCs w:val="24"/>
              </w:rPr>
              <w:t>ОГО МУНИЦИПАЛЬНОГО</w:t>
            </w:r>
            <w:r w:rsidRPr="00DC265F">
              <w:rPr>
                <w:rFonts w:ascii="Times New Roman" w:hAnsi="Times New Roman"/>
                <w:sz w:val="24"/>
                <w:szCs w:val="24"/>
              </w:rPr>
              <w:t xml:space="preserve"> ОКРУГ</w:t>
            </w:r>
            <w:r w:rsidR="00213DE6"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613935" w:rsidRPr="00DC265F" w:rsidRDefault="00613935" w:rsidP="00F378FE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265F">
              <w:rPr>
                <w:rFonts w:ascii="Times New Roman" w:hAnsi="Times New Roman"/>
                <w:sz w:val="24"/>
                <w:szCs w:val="24"/>
              </w:rPr>
              <w:t>ОРЕНБУРГСКОЙ ОБЛАСТИ</w:t>
            </w:r>
          </w:p>
          <w:p w:rsidR="00613935" w:rsidRPr="00DC265F" w:rsidRDefault="00613935" w:rsidP="00F378FE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265F">
              <w:rPr>
                <w:rFonts w:ascii="Times New Roman" w:hAnsi="Times New Roman"/>
                <w:sz w:val="24"/>
                <w:szCs w:val="24"/>
              </w:rPr>
              <w:t>(</w:t>
            </w:r>
            <w:r w:rsidR="00D73228" w:rsidRPr="00DC265F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DC265F">
              <w:rPr>
                <w:rFonts w:ascii="Times New Roman" w:hAnsi="Times New Roman"/>
                <w:sz w:val="24"/>
                <w:szCs w:val="24"/>
              </w:rPr>
              <w:t xml:space="preserve"> СЕССИЯ  ШЕСТОГО СОЗЫВА)</w:t>
            </w:r>
          </w:p>
          <w:p w:rsidR="00613935" w:rsidRPr="00DC265F" w:rsidRDefault="00613935" w:rsidP="00F378FE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265F">
              <w:rPr>
                <w:rFonts w:ascii="Times New Roman" w:hAnsi="Times New Roman"/>
                <w:sz w:val="24"/>
                <w:szCs w:val="24"/>
              </w:rPr>
              <w:t>РЕШЕНИЕ</w:t>
            </w:r>
          </w:p>
          <w:p w:rsidR="00613935" w:rsidRPr="00DC265F" w:rsidRDefault="00613935" w:rsidP="00F378FE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265F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A11AD8" w:rsidRPr="00DC265F">
              <w:rPr>
                <w:rFonts w:ascii="Times New Roman" w:hAnsi="Times New Roman"/>
                <w:sz w:val="24"/>
                <w:szCs w:val="24"/>
              </w:rPr>
              <w:t>30 сентября 2021 года</w:t>
            </w:r>
            <w:r w:rsidRPr="00DC265F">
              <w:rPr>
                <w:rFonts w:ascii="Times New Roman" w:hAnsi="Times New Roman"/>
                <w:sz w:val="24"/>
                <w:szCs w:val="24"/>
              </w:rPr>
              <w:t xml:space="preserve"> №</w:t>
            </w:r>
            <w:r w:rsidR="00A11AD8" w:rsidRPr="00DC265F">
              <w:rPr>
                <w:rFonts w:ascii="Times New Roman" w:hAnsi="Times New Roman"/>
                <w:sz w:val="24"/>
                <w:szCs w:val="24"/>
              </w:rPr>
              <w:t xml:space="preserve"> 118</w:t>
            </w:r>
          </w:p>
          <w:p w:rsidR="00613935" w:rsidRPr="00DC265F" w:rsidRDefault="00613935" w:rsidP="00F378FE">
            <w:pPr>
              <w:tabs>
                <w:tab w:val="left" w:pos="5245"/>
              </w:tabs>
              <w:ind w:right="4960"/>
              <w:jc w:val="both"/>
              <w:rPr>
                <w:rStyle w:val="2Exact"/>
                <w:i/>
                <w:sz w:val="24"/>
                <w:szCs w:val="24"/>
              </w:rPr>
            </w:pPr>
          </w:p>
        </w:tc>
        <w:tc>
          <w:tcPr>
            <w:tcW w:w="4677" w:type="dxa"/>
          </w:tcPr>
          <w:p w:rsidR="00613935" w:rsidRPr="00DC265F" w:rsidRDefault="00613935" w:rsidP="00F378FE">
            <w:pPr>
              <w:tabs>
                <w:tab w:val="left" w:pos="5245"/>
              </w:tabs>
              <w:ind w:right="4960"/>
              <w:jc w:val="both"/>
              <w:rPr>
                <w:rStyle w:val="2Exact"/>
                <w:i/>
                <w:sz w:val="24"/>
                <w:szCs w:val="24"/>
              </w:rPr>
            </w:pPr>
          </w:p>
        </w:tc>
      </w:tr>
      <w:tr w:rsidR="00B055FC" w:rsidRPr="00DC265F" w:rsidTr="00A11AD8">
        <w:tc>
          <w:tcPr>
            <w:tcW w:w="5637" w:type="dxa"/>
          </w:tcPr>
          <w:p w:rsidR="00B055FC" w:rsidRPr="00DC265F" w:rsidRDefault="00B055FC" w:rsidP="00F378FE">
            <w:pPr>
              <w:pStyle w:val="a7"/>
              <w:jc w:val="center"/>
              <w:rPr>
                <w:rFonts w:ascii="Times New Roman" w:hAnsi="Times New Roman"/>
                <w:i/>
                <w:szCs w:val="24"/>
              </w:rPr>
            </w:pPr>
          </w:p>
        </w:tc>
        <w:tc>
          <w:tcPr>
            <w:tcW w:w="4677" w:type="dxa"/>
          </w:tcPr>
          <w:p w:rsidR="00B055FC" w:rsidRPr="00DC265F" w:rsidRDefault="00B055FC" w:rsidP="00F378FE">
            <w:pPr>
              <w:tabs>
                <w:tab w:val="left" w:pos="5245"/>
              </w:tabs>
              <w:ind w:right="4960"/>
              <w:jc w:val="both"/>
              <w:rPr>
                <w:rStyle w:val="2Exact"/>
                <w:i/>
                <w:sz w:val="24"/>
                <w:szCs w:val="24"/>
              </w:rPr>
            </w:pPr>
          </w:p>
        </w:tc>
      </w:tr>
    </w:tbl>
    <w:p w:rsidR="00613935" w:rsidRPr="00DC265F" w:rsidRDefault="00613935" w:rsidP="00213DE6">
      <w:pPr>
        <w:tabs>
          <w:tab w:val="left" w:pos="5103"/>
          <w:tab w:val="left" w:pos="5529"/>
        </w:tabs>
        <w:ind w:right="4251"/>
        <w:jc w:val="both"/>
        <w:rPr>
          <w:rStyle w:val="2Exact"/>
          <w:sz w:val="24"/>
          <w:szCs w:val="24"/>
        </w:rPr>
      </w:pPr>
      <w:r w:rsidRPr="00DC265F">
        <w:rPr>
          <w:rStyle w:val="2Exact"/>
          <w:sz w:val="24"/>
          <w:szCs w:val="24"/>
        </w:rPr>
        <w:t xml:space="preserve">Об утверждении Положения о муниципальном земельном контроле </w:t>
      </w:r>
      <w:r w:rsidR="00821A10" w:rsidRPr="00DC265F">
        <w:rPr>
          <w:rFonts w:ascii="Times New Roman" w:hAnsi="Times New Roman"/>
          <w:sz w:val="24"/>
          <w:szCs w:val="24"/>
        </w:rPr>
        <w:t>на территории Сорочинск</w:t>
      </w:r>
      <w:r w:rsidR="00807589">
        <w:rPr>
          <w:rFonts w:ascii="Times New Roman" w:hAnsi="Times New Roman"/>
          <w:sz w:val="24"/>
          <w:szCs w:val="24"/>
        </w:rPr>
        <w:t>ого муниципального</w:t>
      </w:r>
      <w:r w:rsidR="00821A10" w:rsidRPr="00DC265F">
        <w:rPr>
          <w:rFonts w:ascii="Times New Roman" w:hAnsi="Times New Roman"/>
          <w:sz w:val="24"/>
          <w:szCs w:val="24"/>
        </w:rPr>
        <w:t xml:space="preserve"> округ</w:t>
      </w:r>
      <w:r w:rsidR="00807589">
        <w:rPr>
          <w:rFonts w:ascii="Times New Roman" w:hAnsi="Times New Roman"/>
          <w:sz w:val="24"/>
          <w:szCs w:val="24"/>
        </w:rPr>
        <w:t>а</w:t>
      </w:r>
      <w:r w:rsidR="00821A10" w:rsidRPr="00DC265F">
        <w:rPr>
          <w:rFonts w:ascii="Times New Roman" w:hAnsi="Times New Roman"/>
          <w:sz w:val="24"/>
          <w:szCs w:val="24"/>
        </w:rPr>
        <w:t xml:space="preserve"> Оренбургской области</w:t>
      </w:r>
      <w:r w:rsidR="00213DE6">
        <w:rPr>
          <w:rFonts w:ascii="Times New Roman" w:hAnsi="Times New Roman"/>
          <w:sz w:val="24"/>
          <w:szCs w:val="24"/>
        </w:rPr>
        <w:t xml:space="preserve">                       </w:t>
      </w:r>
      <w:r w:rsidR="00CA0002" w:rsidRPr="00DC265F">
        <w:rPr>
          <w:rFonts w:ascii="Times New Roman" w:hAnsi="Times New Roman"/>
          <w:sz w:val="24"/>
          <w:szCs w:val="24"/>
        </w:rPr>
        <w:t xml:space="preserve"> (в редакции решения от 30.11.2021 № 139</w:t>
      </w:r>
      <w:r w:rsidR="00DC265F" w:rsidRPr="00DC265F">
        <w:rPr>
          <w:rFonts w:ascii="Times New Roman" w:hAnsi="Times New Roman"/>
          <w:sz w:val="24"/>
          <w:szCs w:val="24"/>
        </w:rPr>
        <w:t xml:space="preserve">, </w:t>
      </w:r>
      <w:r w:rsidR="00CD394C">
        <w:rPr>
          <w:rFonts w:ascii="Times New Roman" w:hAnsi="Times New Roman"/>
          <w:sz w:val="24"/>
          <w:szCs w:val="24"/>
        </w:rPr>
        <w:t xml:space="preserve">                           </w:t>
      </w:r>
      <w:r w:rsidR="00DC265F" w:rsidRPr="00DC265F">
        <w:rPr>
          <w:rFonts w:ascii="Times New Roman" w:hAnsi="Times New Roman"/>
          <w:sz w:val="24"/>
          <w:szCs w:val="24"/>
        </w:rPr>
        <w:t>от 21.05.2025 № 443, от 18.12.2025 №</w:t>
      </w:r>
      <w:r w:rsidR="00213DE6">
        <w:rPr>
          <w:rFonts w:ascii="Times New Roman" w:hAnsi="Times New Roman"/>
          <w:sz w:val="24"/>
          <w:szCs w:val="24"/>
        </w:rPr>
        <w:t xml:space="preserve"> </w:t>
      </w:r>
      <w:r w:rsidR="00DC265F" w:rsidRPr="00DC265F">
        <w:rPr>
          <w:rFonts w:ascii="Times New Roman" w:hAnsi="Times New Roman"/>
          <w:sz w:val="24"/>
          <w:szCs w:val="24"/>
        </w:rPr>
        <w:t>39</w:t>
      </w:r>
      <w:r w:rsidR="00CD394C">
        <w:rPr>
          <w:rFonts w:ascii="Times New Roman" w:hAnsi="Times New Roman"/>
          <w:sz w:val="24"/>
          <w:szCs w:val="24"/>
        </w:rPr>
        <w:t>,                                от 29.12.2025 № 46</w:t>
      </w:r>
      <w:r w:rsidR="007E5DDF">
        <w:rPr>
          <w:rFonts w:ascii="Times New Roman" w:hAnsi="Times New Roman"/>
          <w:sz w:val="24"/>
          <w:szCs w:val="24"/>
        </w:rPr>
        <w:t>, от 25.03.2026 № 60</w:t>
      </w:r>
      <w:r w:rsidR="00CA0002" w:rsidRPr="00DC265F">
        <w:rPr>
          <w:rFonts w:ascii="Times New Roman" w:hAnsi="Times New Roman"/>
          <w:sz w:val="24"/>
          <w:szCs w:val="24"/>
        </w:rPr>
        <w:t>)</w:t>
      </w:r>
    </w:p>
    <w:p w:rsidR="00613935" w:rsidRPr="00DC265F" w:rsidRDefault="00613935" w:rsidP="00613935">
      <w:pPr>
        <w:tabs>
          <w:tab w:val="left" w:pos="5245"/>
        </w:tabs>
        <w:ind w:right="4960"/>
        <w:jc w:val="both"/>
        <w:rPr>
          <w:rFonts w:ascii="Times New Roman" w:hAnsi="Times New Roman"/>
          <w:sz w:val="24"/>
          <w:szCs w:val="24"/>
        </w:rPr>
      </w:pPr>
    </w:p>
    <w:p w:rsidR="00613935" w:rsidRPr="00DC265F" w:rsidRDefault="00613935" w:rsidP="00613935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DC265F">
        <w:rPr>
          <w:rFonts w:ascii="Times New Roman" w:hAnsi="Times New Roman"/>
          <w:sz w:val="24"/>
          <w:szCs w:val="24"/>
        </w:rPr>
        <w:t xml:space="preserve">В соответствии с Земельным кодексом Российской Федерации, Федеральным </w:t>
      </w:r>
      <w:hyperlink r:id="rId8" w:history="1">
        <w:r w:rsidRPr="00DC265F">
          <w:rPr>
            <w:rFonts w:ascii="Times New Roman" w:hAnsi="Times New Roman"/>
            <w:sz w:val="24"/>
            <w:szCs w:val="24"/>
          </w:rPr>
          <w:t>закон</w:t>
        </w:r>
      </w:hyperlink>
      <w:r w:rsidRPr="00DC265F">
        <w:rPr>
          <w:rFonts w:ascii="Times New Roman" w:hAnsi="Times New Roman"/>
          <w:sz w:val="24"/>
          <w:szCs w:val="24"/>
        </w:rPr>
        <w:t>ом от 06.10.2003 № 131-ФЗ «Об общих принципах организации местного самоуправления в Российской Федерации», в</w:t>
      </w:r>
      <w:r w:rsidRPr="00DC265F">
        <w:rPr>
          <w:rFonts w:ascii="Times New Roman" w:hAnsi="Times New Roman"/>
          <w:color w:val="auto"/>
          <w:sz w:val="24"/>
          <w:szCs w:val="24"/>
        </w:rPr>
        <w:t xml:space="preserve"> целях реализации Федерального закона от 31.07.2020 № 248-ФЗ «О государственном контроле (надзоре) и муниципальном контроле в Российской Федерации»</w:t>
      </w:r>
      <w:r w:rsidRPr="00DC265F">
        <w:rPr>
          <w:rFonts w:ascii="Times New Roman" w:hAnsi="Times New Roman"/>
          <w:iCs/>
          <w:color w:val="auto"/>
          <w:sz w:val="24"/>
          <w:szCs w:val="24"/>
          <w:lang w:eastAsia="zh-CN"/>
        </w:rPr>
        <w:t>,</w:t>
      </w:r>
      <w:r w:rsidRPr="00DC265F">
        <w:rPr>
          <w:rFonts w:ascii="Times New Roman" w:hAnsi="Times New Roman"/>
          <w:sz w:val="24"/>
          <w:szCs w:val="24"/>
        </w:rPr>
        <w:t xml:space="preserve"> руководствуясь статьей 27 Устава муниципального образования Сорочинский городской округ Оренбургской области, Совет депутатов муниципального образования Сорочинский городской округ Оренбургской области РЕШИЛ:</w:t>
      </w:r>
    </w:p>
    <w:p w:rsidR="00613935" w:rsidRPr="00DC265F" w:rsidRDefault="00613935" w:rsidP="00613935">
      <w:pPr>
        <w:tabs>
          <w:tab w:val="left" w:pos="5245"/>
          <w:tab w:val="left" w:pos="5670"/>
          <w:tab w:val="left" w:pos="5812"/>
        </w:tabs>
        <w:ind w:right="-1" w:firstLine="709"/>
        <w:jc w:val="both"/>
        <w:rPr>
          <w:rStyle w:val="2Exact"/>
          <w:sz w:val="24"/>
          <w:szCs w:val="24"/>
        </w:rPr>
      </w:pPr>
      <w:r w:rsidRPr="00DC265F">
        <w:rPr>
          <w:rFonts w:ascii="Times New Roman" w:hAnsi="Times New Roman"/>
          <w:sz w:val="24"/>
          <w:szCs w:val="24"/>
        </w:rPr>
        <w:t xml:space="preserve">1. </w:t>
      </w:r>
      <w:r w:rsidR="00821A10" w:rsidRPr="00DC265F">
        <w:rPr>
          <w:rFonts w:ascii="Times New Roman" w:hAnsi="Times New Roman"/>
          <w:sz w:val="24"/>
          <w:szCs w:val="24"/>
        </w:rPr>
        <w:t xml:space="preserve"> </w:t>
      </w:r>
      <w:r w:rsidRPr="00DC265F">
        <w:rPr>
          <w:rFonts w:ascii="Times New Roman" w:hAnsi="Times New Roman"/>
          <w:sz w:val="24"/>
          <w:szCs w:val="24"/>
        </w:rPr>
        <w:t xml:space="preserve">Утвердить </w:t>
      </w:r>
      <w:r w:rsidRPr="00DC265F">
        <w:rPr>
          <w:rStyle w:val="2Exact"/>
          <w:sz w:val="24"/>
          <w:szCs w:val="24"/>
        </w:rPr>
        <w:t xml:space="preserve">Положение о муниципальном земельном контроле </w:t>
      </w:r>
      <w:r w:rsidR="00A11AD8" w:rsidRPr="00DC265F">
        <w:rPr>
          <w:rFonts w:ascii="Times New Roman" w:hAnsi="Times New Roman"/>
          <w:sz w:val="24"/>
          <w:szCs w:val="24"/>
        </w:rPr>
        <w:t xml:space="preserve">на территории </w:t>
      </w:r>
      <w:r w:rsidR="00CD4F8B" w:rsidRPr="00DC265F">
        <w:rPr>
          <w:rFonts w:ascii="Times New Roman" w:hAnsi="Times New Roman"/>
          <w:sz w:val="24"/>
          <w:szCs w:val="24"/>
        </w:rPr>
        <w:t>Сорочинск</w:t>
      </w:r>
      <w:r w:rsidR="00807589">
        <w:rPr>
          <w:rFonts w:ascii="Times New Roman" w:hAnsi="Times New Roman"/>
          <w:sz w:val="24"/>
          <w:szCs w:val="24"/>
        </w:rPr>
        <w:t>ого</w:t>
      </w:r>
      <w:r w:rsidR="00CD4F8B" w:rsidRPr="00DC265F">
        <w:rPr>
          <w:rFonts w:ascii="Times New Roman" w:hAnsi="Times New Roman"/>
          <w:sz w:val="24"/>
          <w:szCs w:val="24"/>
        </w:rPr>
        <w:t xml:space="preserve"> </w:t>
      </w:r>
      <w:r w:rsidR="00D0103A">
        <w:rPr>
          <w:rFonts w:ascii="Times New Roman" w:hAnsi="Times New Roman"/>
          <w:sz w:val="24"/>
          <w:szCs w:val="24"/>
        </w:rPr>
        <w:t>муниципальн</w:t>
      </w:r>
      <w:r w:rsidR="00807589">
        <w:rPr>
          <w:rFonts w:ascii="Times New Roman" w:hAnsi="Times New Roman"/>
          <w:sz w:val="24"/>
          <w:szCs w:val="24"/>
        </w:rPr>
        <w:t>ого</w:t>
      </w:r>
      <w:r w:rsidR="00CD4F8B" w:rsidRPr="00DC265F">
        <w:rPr>
          <w:rFonts w:ascii="Times New Roman" w:hAnsi="Times New Roman"/>
          <w:sz w:val="24"/>
          <w:szCs w:val="24"/>
        </w:rPr>
        <w:t xml:space="preserve"> округ</w:t>
      </w:r>
      <w:r w:rsidR="00807589">
        <w:rPr>
          <w:rFonts w:ascii="Times New Roman" w:hAnsi="Times New Roman"/>
          <w:sz w:val="24"/>
          <w:szCs w:val="24"/>
        </w:rPr>
        <w:t>а</w:t>
      </w:r>
      <w:r w:rsidR="00CD4F8B" w:rsidRPr="00DC265F">
        <w:rPr>
          <w:rFonts w:ascii="Times New Roman" w:hAnsi="Times New Roman"/>
          <w:sz w:val="24"/>
          <w:szCs w:val="24"/>
        </w:rPr>
        <w:t xml:space="preserve"> Оренбургской области</w:t>
      </w:r>
      <w:r w:rsidR="00CD4F8B" w:rsidRPr="00DC265F">
        <w:rPr>
          <w:rStyle w:val="2Exact"/>
          <w:sz w:val="24"/>
          <w:szCs w:val="24"/>
        </w:rPr>
        <w:t xml:space="preserve"> </w:t>
      </w:r>
      <w:r w:rsidRPr="00DC265F">
        <w:rPr>
          <w:rStyle w:val="2Exact"/>
          <w:sz w:val="24"/>
          <w:szCs w:val="24"/>
        </w:rPr>
        <w:t>согласно приложению</w:t>
      </w:r>
      <w:proofErr w:type="gramStart"/>
      <w:r w:rsidRPr="00DC265F">
        <w:rPr>
          <w:rStyle w:val="2Exact"/>
          <w:sz w:val="24"/>
          <w:szCs w:val="24"/>
        </w:rPr>
        <w:t>.</w:t>
      </w:r>
      <w:proofErr w:type="gramEnd"/>
      <w:r w:rsidR="00D0103A">
        <w:rPr>
          <w:rStyle w:val="2Exact"/>
          <w:sz w:val="24"/>
          <w:szCs w:val="24"/>
        </w:rPr>
        <w:t xml:space="preserve"> </w:t>
      </w:r>
      <w:r w:rsidR="00D0103A" w:rsidRPr="00D0103A">
        <w:rPr>
          <w:rStyle w:val="2Exact"/>
          <w:i/>
          <w:sz w:val="24"/>
          <w:szCs w:val="24"/>
        </w:rPr>
        <w:t>(</w:t>
      </w:r>
      <w:proofErr w:type="gramStart"/>
      <w:r w:rsidR="00D0103A" w:rsidRPr="00D0103A">
        <w:rPr>
          <w:rStyle w:val="2Exact"/>
          <w:i/>
          <w:sz w:val="24"/>
          <w:szCs w:val="24"/>
        </w:rPr>
        <w:t>в</w:t>
      </w:r>
      <w:proofErr w:type="gramEnd"/>
      <w:r w:rsidR="00D0103A" w:rsidRPr="00D0103A">
        <w:rPr>
          <w:rStyle w:val="2Exact"/>
          <w:i/>
          <w:sz w:val="24"/>
          <w:szCs w:val="24"/>
        </w:rPr>
        <w:t xml:space="preserve"> редакции решения от 21.05.2025 № 443)</w:t>
      </w:r>
    </w:p>
    <w:p w:rsidR="00613935" w:rsidRPr="00DC265F" w:rsidRDefault="00613935" w:rsidP="00613935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DC265F">
        <w:rPr>
          <w:rFonts w:ascii="Times New Roman" w:hAnsi="Times New Roman"/>
          <w:sz w:val="24"/>
          <w:szCs w:val="24"/>
        </w:rPr>
        <w:t>2. Установить, что настоящее решение вступает в силу после официального опубликования в информационном бюллетене «Сорочинск официальный</w:t>
      </w:r>
      <w:r w:rsidRPr="00DC265F">
        <w:rPr>
          <w:rFonts w:ascii="Times New Roman" w:hAnsi="Times New Roman"/>
          <w:color w:val="auto"/>
          <w:sz w:val="24"/>
          <w:szCs w:val="24"/>
        </w:rPr>
        <w:t>»</w:t>
      </w:r>
      <w:r w:rsidRPr="00DC265F">
        <w:rPr>
          <w:rFonts w:ascii="Times New Roman" w:hAnsi="Times New Roman"/>
          <w:sz w:val="24"/>
          <w:szCs w:val="24"/>
        </w:rPr>
        <w:t>.</w:t>
      </w:r>
    </w:p>
    <w:p w:rsidR="00613935" w:rsidRPr="00DC265F" w:rsidRDefault="00651B8A" w:rsidP="00821A10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DC265F">
        <w:rPr>
          <w:rFonts w:ascii="Times New Roman" w:hAnsi="Times New Roman"/>
          <w:sz w:val="24"/>
          <w:szCs w:val="24"/>
        </w:rPr>
        <w:t>3</w:t>
      </w:r>
      <w:r w:rsidR="00613935" w:rsidRPr="00DC265F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613935" w:rsidRPr="00DC265F">
        <w:rPr>
          <w:rFonts w:ascii="Times New Roman" w:hAnsi="Times New Roman"/>
          <w:sz w:val="24"/>
          <w:szCs w:val="24"/>
        </w:rPr>
        <w:t>Контроль за</w:t>
      </w:r>
      <w:proofErr w:type="gramEnd"/>
      <w:r w:rsidR="00613935" w:rsidRPr="00DC265F">
        <w:rPr>
          <w:rFonts w:ascii="Times New Roman" w:hAnsi="Times New Roman"/>
          <w:sz w:val="24"/>
          <w:szCs w:val="24"/>
        </w:rPr>
        <w:t xml:space="preserve"> исполнением настоящего решения возложить на </w:t>
      </w:r>
      <w:r w:rsidR="00821A10" w:rsidRPr="00DC265F">
        <w:rPr>
          <w:rFonts w:ascii="Times New Roman" w:hAnsi="Times New Roman"/>
          <w:color w:val="000000" w:themeColor="text1"/>
          <w:sz w:val="24"/>
          <w:szCs w:val="24"/>
        </w:rPr>
        <w:t>постоянную депутатскую комиссию по бюджету, муниципальной собственности и социально – экономическому развитию</w:t>
      </w:r>
    </w:p>
    <w:p w:rsidR="00613935" w:rsidRDefault="00613935" w:rsidP="00613935">
      <w:pPr>
        <w:pStyle w:val="a3"/>
        <w:ind w:left="0" w:right="-2"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213DE6" w:rsidRDefault="00213DE6" w:rsidP="00613935">
      <w:pPr>
        <w:pStyle w:val="a3"/>
        <w:ind w:left="0" w:right="-2"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213DE6" w:rsidRPr="00DC265F" w:rsidRDefault="00213DE6" w:rsidP="00613935">
      <w:pPr>
        <w:pStyle w:val="a3"/>
        <w:ind w:left="0" w:right="-2"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213DE6" w:rsidRPr="00B055FC" w:rsidRDefault="00213DE6" w:rsidP="00B055FC">
      <w:pPr>
        <w:rPr>
          <w:rFonts w:ascii="Times New Roman" w:hAnsi="Times New Roman"/>
          <w:color w:val="000000" w:themeColor="text1"/>
          <w:sz w:val="24"/>
          <w:szCs w:val="24"/>
        </w:rPr>
      </w:pPr>
      <w:r w:rsidRPr="00B055FC">
        <w:rPr>
          <w:rFonts w:ascii="Times New Roman" w:hAnsi="Times New Roman"/>
          <w:color w:val="000000" w:themeColor="text1"/>
          <w:sz w:val="24"/>
          <w:szCs w:val="24"/>
        </w:rPr>
        <w:t xml:space="preserve">Председатель Совета депутатов </w:t>
      </w:r>
    </w:p>
    <w:p w:rsidR="00213DE6" w:rsidRPr="00B055FC" w:rsidRDefault="00213DE6" w:rsidP="00B055FC">
      <w:pPr>
        <w:rPr>
          <w:rFonts w:ascii="Times New Roman" w:hAnsi="Times New Roman"/>
          <w:color w:val="000000" w:themeColor="text1"/>
          <w:sz w:val="24"/>
          <w:szCs w:val="24"/>
        </w:rPr>
      </w:pPr>
      <w:r w:rsidRPr="00B055FC">
        <w:rPr>
          <w:rFonts w:ascii="Times New Roman" w:hAnsi="Times New Roman"/>
          <w:color w:val="000000" w:themeColor="text1"/>
          <w:sz w:val="24"/>
          <w:szCs w:val="24"/>
        </w:rPr>
        <w:t>Сорочинского муниципального округа                                                             С.В. Фильченко</w:t>
      </w:r>
    </w:p>
    <w:p w:rsidR="00213DE6" w:rsidRPr="00B055FC" w:rsidRDefault="00213DE6" w:rsidP="00B055FC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213DE6" w:rsidRPr="00B055FC" w:rsidRDefault="00213DE6" w:rsidP="00B055FC">
      <w:pPr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B055FC">
        <w:rPr>
          <w:rFonts w:ascii="Times New Roman" w:hAnsi="Times New Roman"/>
          <w:color w:val="000000" w:themeColor="text1"/>
          <w:sz w:val="24"/>
          <w:szCs w:val="24"/>
        </w:rPr>
        <w:t>И.о</w:t>
      </w:r>
      <w:proofErr w:type="spellEnd"/>
      <w:r w:rsidRPr="00B055FC">
        <w:rPr>
          <w:rFonts w:ascii="Times New Roman" w:hAnsi="Times New Roman"/>
          <w:color w:val="000000" w:themeColor="text1"/>
          <w:sz w:val="24"/>
          <w:szCs w:val="24"/>
        </w:rPr>
        <w:t xml:space="preserve">. главы Сорочинского муниципального округа – </w:t>
      </w:r>
    </w:p>
    <w:p w:rsidR="00213DE6" w:rsidRPr="00B055FC" w:rsidRDefault="00213DE6" w:rsidP="00B055FC">
      <w:pPr>
        <w:rPr>
          <w:rFonts w:ascii="Times New Roman" w:hAnsi="Times New Roman"/>
          <w:color w:val="000000" w:themeColor="text1"/>
          <w:sz w:val="24"/>
          <w:szCs w:val="24"/>
        </w:rPr>
      </w:pPr>
      <w:r w:rsidRPr="00B055FC">
        <w:rPr>
          <w:rFonts w:ascii="Times New Roman" w:hAnsi="Times New Roman"/>
          <w:color w:val="000000" w:themeColor="text1"/>
          <w:sz w:val="24"/>
          <w:szCs w:val="24"/>
        </w:rPr>
        <w:t xml:space="preserve">Первый заместитель главы администрации </w:t>
      </w:r>
    </w:p>
    <w:p w:rsidR="00213DE6" w:rsidRPr="00B055FC" w:rsidRDefault="00213DE6" w:rsidP="00B055FC">
      <w:pPr>
        <w:rPr>
          <w:rFonts w:ascii="Times New Roman" w:hAnsi="Times New Roman"/>
          <w:color w:val="000000" w:themeColor="text1"/>
          <w:sz w:val="24"/>
          <w:szCs w:val="24"/>
        </w:rPr>
      </w:pPr>
      <w:r w:rsidRPr="00B055FC">
        <w:rPr>
          <w:rFonts w:ascii="Times New Roman" w:hAnsi="Times New Roman"/>
          <w:color w:val="000000" w:themeColor="text1"/>
          <w:sz w:val="24"/>
          <w:szCs w:val="24"/>
        </w:rPr>
        <w:t>муниципального округа по оперативному управлению</w:t>
      </w:r>
    </w:p>
    <w:p w:rsidR="00213DE6" w:rsidRPr="00B055FC" w:rsidRDefault="00213DE6" w:rsidP="00B055FC">
      <w:pPr>
        <w:rPr>
          <w:rFonts w:ascii="Times New Roman" w:hAnsi="Times New Roman"/>
          <w:color w:val="000000" w:themeColor="text1"/>
          <w:sz w:val="24"/>
          <w:szCs w:val="24"/>
        </w:rPr>
      </w:pPr>
      <w:r w:rsidRPr="00B055FC">
        <w:rPr>
          <w:rFonts w:ascii="Times New Roman" w:hAnsi="Times New Roman"/>
          <w:color w:val="000000" w:themeColor="text1"/>
          <w:sz w:val="24"/>
          <w:szCs w:val="24"/>
        </w:rPr>
        <w:t xml:space="preserve">муниципальным хозяйством                                                                                  А.А. Богданов </w:t>
      </w:r>
    </w:p>
    <w:p w:rsidR="00213DE6" w:rsidRPr="00B055FC" w:rsidRDefault="00213DE6" w:rsidP="00B055FC"/>
    <w:p w:rsidR="00213DE6" w:rsidRPr="0019609C" w:rsidRDefault="00213DE6" w:rsidP="00213DE6">
      <w:pPr>
        <w:ind w:left="5580"/>
        <w:jc w:val="both"/>
        <w:rPr>
          <w:rFonts w:ascii="Times New Roman" w:hAnsi="Times New Roman"/>
          <w:sz w:val="24"/>
          <w:szCs w:val="24"/>
        </w:rPr>
      </w:pPr>
    </w:p>
    <w:p w:rsidR="00613935" w:rsidRPr="00DC265F" w:rsidRDefault="00613935" w:rsidP="00613935">
      <w:pPr>
        <w:widowControl/>
        <w:suppressAutoHyphens/>
        <w:jc w:val="right"/>
        <w:rPr>
          <w:rFonts w:ascii="Times New Roman" w:hAnsi="Times New Roman"/>
          <w:b/>
          <w:bCs/>
          <w:i/>
          <w:iCs/>
          <w:color w:val="FF0000"/>
          <w:sz w:val="24"/>
          <w:szCs w:val="24"/>
          <w:lang w:eastAsia="zh-CN"/>
        </w:rPr>
      </w:pPr>
    </w:p>
    <w:p w:rsidR="00613935" w:rsidRDefault="00613935" w:rsidP="00613935">
      <w:pPr>
        <w:widowControl/>
        <w:suppressAutoHyphens/>
        <w:jc w:val="right"/>
        <w:rPr>
          <w:rFonts w:ascii="Times New Roman" w:hAnsi="Times New Roman"/>
          <w:b/>
          <w:bCs/>
          <w:i/>
          <w:iCs/>
          <w:color w:val="FF0000"/>
          <w:sz w:val="24"/>
          <w:szCs w:val="24"/>
          <w:lang w:eastAsia="zh-CN"/>
        </w:rPr>
      </w:pPr>
    </w:p>
    <w:p w:rsidR="00EB5616" w:rsidRDefault="00EB5616" w:rsidP="00613935">
      <w:pPr>
        <w:widowControl/>
        <w:suppressAutoHyphens/>
        <w:jc w:val="right"/>
        <w:rPr>
          <w:rFonts w:ascii="Times New Roman" w:hAnsi="Times New Roman"/>
          <w:b/>
          <w:bCs/>
          <w:i/>
          <w:iCs/>
          <w:color w:val="FF0000"/>
          <w:sz w:val="24"/>
          <w:szCs w:val="24"/>
          <w:lang w:eastAsia="zh-CN"/>
        </w:rPr>
      </w:pPr>
    </w:p>
    <w:p w:rsidR="00EB5616" w:rsidRDefault="00EB5616" w:rsidP="00613935">
      <w:pPr>
        <w:widowControl/>
        <w:suppressAutoHyphens/>
        <w:jc w:val="right"/>
        <w:rPr>
          <w:rFonts w:ascii="Times New Roman" w:hAnsi="Times New Roman"/>
          <w:b/>
          <w:bCs/>
          <w:i/>
          <w:iCs/>
          <w:color w:val="FF0000"/>
          <w:sz w:val="24"/>
          <w:szCs w:val="24"/>
          <w:lang w:eastAsia="zh-CN"/>
        </w:rPr>
      </w:pPr>
    </w:p>
    <w:p w:rsidR="00EB5616" w:rsidRDefault="00EB5616" w:rsidP="00613935">
      <w:pPr>
        <w:widowControl/>
        <w:suppressAutoHyphens/>
        <w:jc w:val="right"/>
        <w:rPr>
          <w:rFonts w:ascii="Times New Roman" w:hAnsi="Times New Roman"/>
          <w:b/>
          <w:bCs/>
          <w:i/>
          <w:iCs/>
          <w:color w:val="FF0000"/>
          <w:sz w:val="24"/>
          <w:szCs w:val="24"/>
          <w:lang w:eastAsia="zh-CN"/>
        </w:rPr>
      </w:pPr>
    </w:p>
    <w:p w:rsidR="00EB5616" w:rsidRDefault="00EB5616" w:rsidP="00613935">
      <w:pPr>
        <w:widowControl/>
        <w:suppressAutoHyphens/>
        <w:jc w:val="right"/>
        <w:rPr>
          <w:rFonts w:ascii="Times New Roman" w:hAnsi="Times New Roman"/>
          <w:b/>
          <w:bCs/>
          <w:i/>
          <w:iCs/>
          <w:color w:val="FF0000"/>
          <w:sz w:val="24"/>
          <w:szCs w:val="24"/>
          <w:lang w:eastAsia="zh-CN"/>
        </w:rPr>
      </w:pPr>
    </w:p>
    <w:p w:rsidR="00EB5616" w:rsidRDefault="00EB5616" w:rsidP="00613935">
      <w:pPr>
        <w:widowControl/>
        <w:suppressAutoHyphens/>
        <w:jc w:val="right"/>
        <w:rPr>
          <w:rFonts w:ascii="Times New Roman" w:hAnsi="Times New Roman"/>
          <w:b/>
          <w:bCs/>
          <w:i/>
          <w:iCs/>
          <w:color w:val="FF0000"/>
          <w:sz w:val="24"/>
          <w:szCs w:val="24"/>
          <w:lang w:eastAsia="zh-CN"/>
        </w:rPr>
      </w:pPr>
    </w:p>
    <w:p w:rsidR="00B055FC" w:rsidRDefault="00B055FC" w:rsidP="00B055FC">
      <w:pPr>
        <w:tabs>
          <w:tab w:val="left" w:pos="3210"/>
        </w:tabs>
        <w:rPr>
          <w:sz w:val="2"/>
          <w:szCs w:val="2"/>
        </w:rPr>
      </w:pPr>
      <w:r>
        <w:rPr>
          <w:rFonts w:ascii="Times New Roman" w:hAnsi="Times New Roman"/>
          <w:sz w:val="28"/>
          <w:szCs w:val="28"/>
        </w:rPr>
        <w:tab/>
      </w:r>
    </w:p>
    <w:p w:rsidR="00EB5616" w:rsidRPr="00DC265F" w:rsidRDefault="00EB5616" w:rsidP="00613935">
      <w:pPr>
        <w:widowControl/>
        <w:suppressAutoHyphens/>
        <w:jc w:val="right"/>
        <w:rPr>
          <w:rFonts w:ascii="Times New Roman" w:hAnsi="Times New Roman"/>
          <w:b/>
          <w:bCs/>
          <w:i/>
          <w:iCs/>
          <w:color w:val="FF0000"/>
          <w:sz w:val="24"/>
          <w:szCs w:val="24"/>
          <w:lang w:eastAsia="zh-CN"/>
        </w:rPr>
      </w:pPr>
    </w:p>
    <w:p w:rsidR="00A11AD8" w:rsidRPr="00DC265F" w:rsidRDefault="00A11AD8" w:rsidP="00EB5616">
      <w:pPr>
        <w:ind w:left="5103"/>
        <w:jc w:val="both"/>
        <w:rPr>
          <w:rFonts w:ascii="Times New Roman" w:hAnsi="Times New Roman"/>
          <w:sz w:val="24"/>
          <w:szCs w:val="24"/>
        </w:rPr>
      </w:pPr>
      <w:r w:rsidRPr="00DC265F">
        <w:rPr>
          <w:rFonts w:ascii="Times New Roman" w:hAnsi="Times New Roman"/>
          <w:sz w:val="24"/>
          <w:szCs w:val="24"/>
        </w:rPr>
        <w:t>Приложение</w:t>
      </w:r>
    </w:p>
    <w:p w:rsidR="00A11AD8" w:rsidRPr="00DC265F" w:rsidRDefault="00A11AD8" w:rsidP="00EB5616">
      <w:pPr>
        <w:ind w:left="5103"/>
        <w:jc w:val="both"/>
        <w:rPr>
          <w:rFonts w:ascii="Times New Roman" w:hAnsi="Times New Roman"/>
          <w:sz w:val="24"/>
          <w:szCs w:val="24"/>
        </w:rPr>
      </w:pPr>
      <w:r w:rsidRPr="00DC265F">
        <w:rPr>
          <w:rFonts w:ascii="Times New Roman" w:hAnsi="Times New Roman"/>
          <w:sz w:val="24"/>
          <w:szCs w:val="24"/>
        </w:rPr>
        <w:t>к решению Совета депутатов</w:t>
      </w:r>
    </w:p>
    <w:p w:rsidR="00A11AD8" w:rsidRPr="00DC265F" w:rsidRDefault="00A11AD8" w:rsidP="00EB5616">
      <w:pPr>
        <w:ind w:left="5103"/>
        <w:jc w:val="both"/>
        <w:rPr>
          <w:rFonts w:ascii="Times New Roman" w:hAnsi="Times New Roman"/>
          <w:sz w:val="24"/>
          <w:szCs w:val="24"/>
        </w:rPr>
      </w:pPr>
      <w:r w:rsidRPr="00DC265F">
        <w:rPr>
          <w:rFonts w:ascii="Times New Roman" w:hAnsi="Times New Roman"/>
          <w:sz w:val="24"/>
          <w:szCs w:val="24"/>
        </w:rPr>
        <w:t>муниципального образования</w:t>
      </w:r>
    </w:p>
    <w:p w:rsidR="00A11AD8" w:rsidRPr="00DC265F" w:rsidRDefault="00A11AD8" w:rsidP="00EB5616">
      <w:pPr>
        <w:ind w:left="5103"/>
        <w:jc w:val="both"/>
        <w:rPr>
          <w:rFonts w:ascii="Times New Roman" w:hAnsi="Times New Roman"/>
          <w:sz w:val="24"/>
          <w:szCs w:val="24"/>
        </w:rPr>
      </w:pPr>
      <w:r w:rsidRPr="00DC265F">
        <w:rPr>
          <w:rFonts w:ascii="Times New Roman" w:hAnsi="Times New Roman"/>
          <w:sz w:val="24"/>
          <w:szCs w:val="24"/>
        </w:rPr>
        <w:t xml:space="preserve">Сорочинский городской округ </w:t>
      </w:r>
    </w:p>
    <w:p w:rsidR="00A11AD8" w:rsidRPr="00DC265F" w:rsidRDefault="00A11AD8" w:rsidP="00EB5616">
      <w:pPr>
        <w:ind w:left="5103"/>
        <w:jc w:val="both"/>
        <w:rPr>
          <w:rFonts w:ascii="Times New Roman" w:hAnsi="Times New Roman"/>
          <w:sz w:val="24"/>
          <w:szCs w:val="24"/>
        </w:rPr>
      </w:pPr>
      <w:r w:rsidRPr="00DC265F">
        <w:rPr>
          <w:rFonts w:ascii="Times New Roman" w:hAnsi="Times New Roman"/>
          <w:sz w:val="24"/>
          <w:szCs w:val="24"/>
        </w:rPr>
        <w:t xml:space="preserve">Оренбургской области </w:t>
      </w:r>
    </w:p>
    <w:p w:rsidR="00A11AD8" w:rsidRPr="00DC265F" w:rsidRDefault="00A11AD8" w:rsidP="00EB5616">
      <w:pPr>
        <w:ind w:left="5103"/>
        <w:jc w:val="both"/>
        <w:rPr>
          <w:rFonts w:ascii="Times New Roman" w:hAnsi="Times New Roman"/>
          <w:sz w:val="24"/>
          <w:szCs w:val="24"/>
        </w:rPr>
      </w:pPr>
      <w:r w:rsidRPr="00DC265F">
        <w:rPr>
          <w:rFonts w:ascii="Times New Roman" w:hAnsi="Times New Roman"/>
          <w:sz w:val="24"/>
          <w:szCs w:val="24"/>
        </w:rPr>
        <w:t>от 30 сентября 2021 года № 118</w:t>
      </w:r>
    </w:p>
    <w:p w:rsidR="00EB5616" w:rsidRPr="00A86087" w:rsidRDefault="00EB5616" w:rsidP="00EB5616">
      <w:pPr>
        <w:ind w:left="5103"/>
        <w:jc w:val="both"/>
        <w:rPr>
          <w:rFonts w:ascii="Times New Roman" w:hAnsi="Times New Roman"/>
          <w:sz w:val="24"/>
          <w:szCs w:val="24"/>
        </w:rPr>
      </w:pPr>
      <w:proofErr w:type="gramStart"/>
      <w:r w:rsidRPr="00A86087">
        <w:rPr>
          <w:rFonts w:ascii="Times New Roman" w:hAnsi="Times New Roman"/>
          <w:sz w:val="24"/>
          <w:szCs w:val="24"/>
        </w:rPr>
        <w:t>(список изменяющих документов:</w:t>
      </w:r>
      <w:proofErr w:type="gramEnd"/>
    </w:p>
    <w:p w:rsidR="00EB5616" w:rsidRDefault="00EB5616" w:rsidP="00EB5616">
      <w:pPr>
        <w:ind w:left="5103"/>
        <w:jc w:val="both"/>
        <w:rPr>
          <w:rFonts w:ascii="Times New Roman" w:hAnsi="Times New Roman"/>
          <w:sz w:val="24"/>
          <w:szCs w:val="24"/>
        </w:rPr>
      </w:pPr>
      <w:r w:rsidRPr="00A86087">
        <w:rPr>
          <w:rFonts w:ascii="Times New Roman" w:hAnsi="Times New Roman"/>
          <w:sz w:val="24"/>
          <w:szCs w:val="24"/>
        </w:rPr>
        <w:t>в редакции решений Совета депутатов</w:t>
      </w:r>
      <w:r w:rsidRPr="00EB5616">
        <w:rPr>
          <w:rFonts w:ascii="Times New Roman" w:hAnsi="Times New Roman"/>
          <w:sz w:val="24"/>
          <w:szCs w:val="24"/>
        </w:rPr>
        <w:t xml:space="preserve"> </w:t>
      </w:r>
    </w:p>
    <w:p w:rsidR="00EB5616" w:rsidRDefault="00EB5616" w:rsidP="00EB5616">
      <w:pPr>
        <w:ind w:left="5103"/>
        <w:jc w:val="both"/>
        <w:rPr>
          <w:rFonts w:ascii="Times New Roman" w:hAnsi="Times New Roman"/>
          <w:sz w:val="24"/>
          <w:szCs w:val="24"/>
        </w:rPr>
      </w:pPr>
      <w:r w:rsidRPr="00DC265F">
        <w:rPr>
          <w:rFonts w:ascii="Times New Roman" w:hAnsi="Times New Roman"/>
          <w:sz w:val="24"/>
          <w:szCs w:val="24"/>
        </w:rPr>
        <w:t xml:space="preserve">от 30.11.2021 № 139, </w:t>
      </w:r>
    </w:p>
    <w:p w:rsidR="00EB5616" w:rsidRDefault="00EB5616" w:rsidP="00EB5616">
      <w:pPr>
        <w:ind w:left="5103"/>
        <w:jc w:val="both"/>
        <w:rPr>
          <w:rFonts w:ascii="Times New Roman" w:hAnsi="Times New Roman"/>
          <w:sz w:val="24"/>
          <w:szCs w:val="24"/>
        </w:rPr>
      </w:pPr>
      <w:r w:rsidRPr="00DC265F">
        <w:rPr>
          <w:rFonts w:ascii="Times New Roman" w:hAnsi="Times New Roman"/>
          <w:sz w:val="24"/>
          <w:szCs w:val="24"/>
        </w:rPr>
        <w:t xml:space="preserve">от 21.05.2025 № 443, </w:t>
      </w:r>
    </w:p>
    <w:p w:rsidR="00CD394C" w:rsidRDefault="00EB5616" w:rsidP="00EB5616">
      <w:pPr>
        <w:ind w:left="5103"/>
        <w:jc w:val="both"/>
        <w:rPr>
          <w:rFonts w:ascii="Times New Roman" w:hAnsi="Times New Roman"/>
          <w:sz w:val="24"/>
          <w:szCs w:val="24"/>
        </w:rPr>
      </w:pPr>
      <w:r w:rsidRPr="00DC265F">
        <w:rPr>
          <w:rFonts w:ascii="Times New Roman" w:hAnsi="Times New Roman"/>
          <w:sz w:val="24"/>
          <w:szCs w:val="24"/>
        </w:rPr>
        <w:t>от 18.12.2025 №</w:t>
      </w:r>
      <w:r w:rsidR="00CD394C">
        <w:rPr>
          <w:rFonts w:ascii="Times New Roman" w:hAnsi="Times New Roman"/>
          <w:sz w:val="24"/>
          <w:szCs w:val="24"/>
        </w:rPr>
        <w:t xml:space="preserve"> </w:t>
      </w:r>
      <w:r w:rsidRPr="00DC265F">
        <w:rPr>
          <w:rFonts w:ascii="Times New Roman" w:hAnsi="Times New Roman"/>
          <w:sz w:val="24"/>
          <w:szCs w:val="24"/>
        </w:rPr>
        <w:t>39</w:t>
      </w:r>
      <w:r w:rsidR="00CD394C">
        <w:rPr>
          <w:rFonts w:ascii="Times New Roman" w:hAnsi="Times New Roman"/>
          <w:sz w:val="24"/>
          <w:szCs w:val="24"/>
        </w:rPr>
        <w:t>,</w:t>
      </w:r>
    </w:p>
    <w:p w:rsidR="000B59D9" w:rsidRDefault="00CD394C" w:rsidP="00EB5616">
      <w:pPr>
        <w:ind w:left="510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29.12.2025 № 46</w:t>
      </w:r>
      <w:r w:rsidR="000B59D9">
        <w:rPr>
          <w:rFonts w:ascii="Times New Roman" w:hAnsi="Times New Roman"/>
          <w:sz w:val="24"/>
          <w:szCs w:val="24"/>
        </w:rPr>
        <w:t xml:space="preserve">, </w:t>
      </w:r>
    </w:p>
    <w:p w:rsidR="00A11AD8" w:rsidRPr="00DC265F" w:rsidRDefault="000B59D9" w:rsidP="00EB5616">
      <w:pPr>
        <w:ind w:left="510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25.03.2026 № 60</w:t>
      </w:r>
      <w:r w:rsidR="00EB5616">
        <w:rPr>
          <w:rFonts w:ascii="Times New Roman" w:hAnsi="Times New Roman"/>
          <w:sz w:val="24"/>
          <w:szCs w:val="24"/>
        </w:rPr>
        <w:t>)</w:t>
      </w:r>
    </w:p>
    <w:p w:rsidR="00A11AD8" w:rsidRPr="00DC265F" w:rsidRDefault="00A11AD8" w:rsidP="00A11AD8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:rsidR="00EB5616" w:rsidRDefault="00A11AD8" w:rsidP="00A11AD8">
      <w:pPr>
        <w:jc w:val="center"/>
        <w:rPr>
          <w:rFonts w:ascii="Times New Roman" w:hAnsi="Times New Roman"/>
          <w:sz w:val="24"/>
          <w:szCs w:val="24"/>
        </w:rPr>
      </w:pPr>
      <w:r w:rsidRPr="00DC265F">
        <w:rPr>
          <w:rFonts w:ascii="Times New Roman" w:hAnsi="Times New Roman"/>
          <w:sz w:val="24"/>
          <w:szCs w:val="24"/>
        </w:rPr>
        <w:t xml:space="preserve">                                                 </w:t>
      </w:r>
      <w:r w:rsidR="00235218" w:rsidRPr="00DC265F">
        <w:rPr>
          <w:rFonts w:ascii="Times New Roman" w:hAnsi="Times New Roman"/>
          <w:sz w:val="24"/>
          <w:szCs w:val="24"/>
        </w:rPr>
        <w:t xml:space="preserve">                                                  </w:t>
      </w:r>
    </w:p>
    <w:p w:rsidR="009375CF" w:rsidRDefault="00EB5616" w:rsidP="009375CF">
      <w:pPr>
        <w:widowControl/>
        <w:autoSpaceDE w:val="0"/>
        <w:autoSpaceDN w:val="0"/>
        <w:adjustRightInd w:val="0"/>
        <w:jc w:val="center"/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Положение о муниципальном земельном контроле на территории Сорочинского муниципального округа Оренбургской области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(</w:t>
      </w: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далее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– </w:t>
      </w: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>Положение)</w:t>
      </w:r>
    </w:p>
    <w:p w:rsidR="009375CF" w:rsidRDefault="009375CF" w:rsidP="00EB5616">
      <w:pPr>
        <w:widowControl/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</w:p>
    <w:p w:rsidR="009375CF" w:rsidRDefault="00EB5616" w:rsidP="009375CF">
      <w:pPr>
        <w:widowControl/>
        <w:autoSpaceDE w:val="0"/>
        <w:autoSpaceDN w:val="0"/>
        <w:adjustRightInd w:val="0"/>
        <w:jc w:val="center"/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1.</w:t>
      </w:r>
      <w:r>
        <w:rPr>
          <w:rFonts w:eastAsiaTheme="minorHAnsi" w:cs="Arial"/>
          <w:sz w:val="24"/>
          <w:szCs w:val="24"/>
          <w:lang w:eastAsia="en-US"/>
        </w:rPr>
        <w:t xml:space="preserve"> </w:t>
      </w: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>Общие положения</w:t>
      </w:r>
    </w:p>
    <w:p w:rsidR="009375CF" w:rsidRDefault="00EB5616" w:rsidP="009375CF">
      <w:pPr>
        <w:widowControl/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1. </w:t>
      </w: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Настоящее Положение устанавливает порядок организации и осуществления муниципального земельного контроля в границах  Сорочинского муниципального округа Оренбургской области (далее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– </w:t>
      </w: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муниципальный контроль). </w:t>
      </w:r>
    </w:p>
    <w:p w:rsidR="00EB5616" w:rsidRDefault="00EB5616" w:rsidP="009375CF">
      <w:pPr>
        <w:widowControl/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2. </w:t>
      </w: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>Предметом муниципального земельного контроля является соблюдение юридическими лицами, индивидуальными предпринимателями, гражданами (далее контролируемые лица) обязательных требований к использованию и охране земель в отношении объектов земельных отношений, за нарушение которых законодательством предусмотрена административная ответственность.</w:t>
      </w:r>
    </w:p>
    <w:p w:rsidR="009375CF" w:rsidRDefault="00EB5616" w:rsidP="009375CF">
      <w:pPr>
        <w:widowControl/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Муниципальный земельный контроль осуществляется посредством профилактики нарушений обязательных требований, организации и проведения контрольных мероприятий и </w:t>
      </w:r>
      <w:proofErr w:type="gramStart"/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>принятия</w:t>
      </w:r>
      <w:proofErr w:type="gramEnd"/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 предусмотренных законодательством Российской Федерации мер по пресечению, предупреждению и (или) устранению последствий выявленных нарушений обязательных требований. </w:t>
      </w:r>
    </w:p>
    <w:p w:rsidR="009375CF" w:rsidRDefault="00EB5616" w:rsidP="009375CF">
      <w:pPr>
        <w:widowControl/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3. </w:t>
      </w:r>
      <w:proofErr w:type="gramStart"/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Муниципальный контроль осуществляется администрацией Сорочинского муниципального округа Оренбургской области (далее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– </w:t>
      </w: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>Контрольный орган),</w:t>
      </w:r>
      <w:r>
        <w:rPr>
          <w:rFonts w:eastAsiaTheme="minorHAnsi" w:cs="Arial"/>
          <w:sz w:val="24"/>
          <w:szCs w:val="24"/>
          <w:lang w:eastAsia="en-US"/>
        </w:rPr>
        <w:t xml:space="preserve"> </w:t>
      </w: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а в случае, если полномочия по осуществлению муниципального земельного контроля перераспределены и осуществляются органами государственной власти Оренбургской области, муниципальный земельный контроль осуществляется в соответствии с положением, утверждаемым уполномоченным органом государственной власти Оренбургской области. </w:t>
      </w:r>
      <w:proofErr w:type="gramEnd"/>
    </w:p>
    <w:p w:rsidR="009375CF" w:rsidRDefault="00EB5616" w:rsidP="009375CF">
      <w:pPr>
        <w:widowControl/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4. </w:t>
      </w: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Лицами, осуществляющими муниципальный контроль, являются: </w:t>
      </w:r>
    </w:p>
    <w:p w:rsidR="009375CF" w:rsidRDefault="00EB5616" w:rsidP="009375CF">
      <w:pPr>
        <w:widowControl/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1) </w:t>
      </w: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должностное лицо, уполномоченное в соответствии с настоящим положением на принятие решений о проведении контрольных мероприятий (далее - уполномоченное должностное лицо):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- </w:t>
      </w: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глава Сорочинского муниципального округа Оренбургской области;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- </w:t>
      </w: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первый заместитель главы администрации муниципального округа по оперативному управлению муниципальным хозяйством (в случае отсутствия главы Сорочинского муниципального округа Оренбургской области). </w:t>
      </w:r>
    </w:p>
    <w:p w:rsidR="009375CF" w:rsidRDefault="00EB5616" w:rsidP="009375CF">
      <w:pPr>
        <w:widowControl/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2) </w:t>
      </w: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должностное лицо (далее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– </w:t>
      </w: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инспектор): </w:t>
      </w:r>
    </w:p>
    <w:p w:rsidR="009375CF" w:rsidRDefault="00EB5616" w:rsidP="009375CF">
      <w:pPr>
        <w:widowControl/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- </w:t>
      </w: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начальник Отдела по управлению муниципальным имуществом и земельным отношениям администрации Сорочинского муниципального округа Оренбургской области; </w:t>
      </w:r>
    </w:p>
    <w:p w:rsidR="009375CF" w:rsidRDefault="00EB5616" w:rsidP="009375CF">
      <w:pPr>
        <w:widowControl/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- </w:t>
      </w: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главный специалист Отдела по управлению муниципальным имуществом и земельным отношениям администрации Сорочинского муниципального округа Оренбургской области; </w:t>
      </w:r>
    </w:p>
    <w:p w:rsidR="004B27F6" w:rsidRDefault="00EB5616" w:rsidP="009375CF">
      <w:pPr>
        <w:widowControl/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lastRenderedPageBreak/>
        <w:t xml:space="preserve">- </w:t>
      </w: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ведущий специалист Отдела по управлению муниципальным имуществом и земельным отношениям администрации Сорочинского муниципального округа Оренбургской области; </w:t>
      </w:r>
    </w:p>
    <w:p w:rsidR="004B27F6" w:rsidRDefault="00EB5616" w:rsidP="009375CF">
      <w:pPr>
        <w:widowControl/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- </w:t>
      </w: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заместитель главы муниципального округа - начальник Управления архитектуры, градостроительства и капитального строительства администрации Сорочинского муниципального округа Оренбургской области - главный архитектор; </w:t>
      </w:r>
    </w:p>
    <w:p w:rsidR="004B27F6" w:rsidRDefault="00EB5616" w:rsidP="009375CF">
      <w:pPr>
        <w:widowControl/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- </w:t>
      </w: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заместитель начальника Управления архитектуры, градостроительства и капитального строительства администрации Сорочинского муниципального округа Оренбургской области; </w:t>
      </w:r>
    </w:p>
    <w:p w:rsidR="004B27F6" w:rsidRDefault="00EB5616" w:rsidP="009375CF">
      <w:pPr>
        <w:widowControl/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- </w:t>
      </w: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главный специалист Управления архитектуры, градостроительства и капитального строительства администрации Сорочинского муниципального округа Оренбургской области; </w:t>
      </w:r>
    </w:p>
    <w:p w:rsidR="004B27F6" w:rsidRDefault="00EB5616" w:rsidP="009375CF">
      <w:pPr>
        <w:widowControl/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- </w:t>
      </w: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начальник Отдела сельского хозяйства администрации Сорочинского муниципального округа Оренбургской области; </w:t>
      </w:r>
    </w:p>
    <w:p w:rsidR="00EB5616" w:rsidRDefault="00EB5616" w:rsidP="009375CF">
      <w:pPr>
        <w:widowControl/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- </w:t>
      </w: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>ведущий специалист Отдела сельского хозяйства администрации Сорочинского муниципального округа Оренбургской области.</w:t>
      </w:r>
    </w:p>
    <w:p w:rsidR="004B27F6" w:rsidRDefault="00EB5616" w:rsidP="004B27F6">
      <w:pPr>
        <w:widowControl/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>В случае</w:t>
      </w:r>
      <w:proofErr w:type="gramStart"/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>,</w:t>
      </w:r>
      <w:proofErr w:type="gramEnd"/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 если полномочия по осуществлению муниципального земельного контроля перераспределены и осуществляются органами государственной власти Оренбургской области, муниципальный земельный контроль осуществляется должностными лицами в соответствии с положением, утверждаемым уполномоченным органом государственной власти Оренбургской области. </w:t>
      </w:r>
    </w:p>
    <w:p w:rsidR="004B27F6" w:rsidRDefault="00EB5616" w:rsidP="004B27F6">
      <w:pPr>
        <w:widowControl/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5. </w:t>
      </w: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Должностные лица, уполномоченные на осуществление муниципального земельного контроля, при проведении контрольного мероприятия в пределах своих полномочий и в объеме проводимых контрольных действий пользуются правами и </w:t>
      </w:r>
      <w:proofErr w:type="gramStart"/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>несут обязанности</w:t>
      </w:r>
      <w:proofErr w:type="gramEnd"/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, установленные статьей 29 Федерального закона от 31.07.2020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№ 248-</w:t>
      </w: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ФЗ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«</w:t>
      </w: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>О государственном контроле (надзоре) и муниципальном контроле в Российской Федерации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» (</w:t>
      </w: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далее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– </w:t>
      </w: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Федеральный закон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№ 248-</w:t>
      </w: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ФЗ). </w:t>
      </w:r>
    </w:p>
    <w:p w:rsidR="004B27F6" w:rsidRDefault="00EB5616" w:rsidP="004B27F6">
      <w:pPr>
        <w:widowControl/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6. </w:t>
      </w:r>
      <w:proofErr w:type="gramStart"/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Объектами муниципального земельного контроля являются объекты земельных отношений (земля, земельные участки и их части) независимо от прав на них, расположенные в границах Сорочинского муниципального округа Оренбургской области,  а также </w:t>
      </w:r>
      <w:r>
        <w:rPr>
          <w:rFonts w:eastAsiaTheme="minorHAnsi" w:cs="Arial"/>
          <w:sz w:val="24"/>
          <w:szCs w:val="24"/>
          <w:lang w:eastAsia="en-US"/>
        </w:rPr>
        <w:t xml:space="preserve"> </w:t>
      </w: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деятельность, действия (бездействие) граждан и организаций, в рамках которых должны соблюдаться обязательные требования, в том числе предъявляемые к гражданам и организациям, осуществляющим деятельность, действия (бездействие). </w:t>
      </w:r>
      <w:proofErr w:type="gramEnd"/>
    </w:p>
    <w:p w:rsidR="00EB5616" w:rsidRDefault="00EB5616" w:rsidP="004B27F6">
      <w:pPr>
        <w:widowControl/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7. </w:t>
      </w: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Контрольный орган в соответствии с частью 2 статьи 16 и частью 5 статьи 17 Федерального закона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№ 248-</w:t>
      </w: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>ФЗ обеспечивает учет объектов контроля с использованием информационных систем.</w:t>
      </w:r>
    </w:p>
    <w:p w:rsidR="004B27F6" w:rsidRDefault="00EB5616" w:rsidP="004B27F6">
      <w:pPr>
        <w:widowControl/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Актуализация учтенных объектов контроля осуществляется при поступлении в контрольный орган информации об изменениях данных учтенного объекта контроля, об обнаружении неучтенного ранее объекта контроля, об образовании нового объекта контроля. </w:t>
      </w:r>
    </w:p>
    <w:p w:rsidR="004B27F6" w:rsidRDefault="00EB5616" w:rsidP="004B27F6">
      <w:pPr>
        <w:widowControl/>
        <w:autoSpaceDE w:val="0"/>
        <w:autoSpaceDN w:val="0"/>
        <w:adjustRightInd w:val="0"/>
        <w:ind w:firstLine="708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8. </w:t>
      </w: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К отношениям, связанным с осуществлением муниципального земельного контроля, применяются положения Федерального закона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«</w:t>
      </w: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О государственном контроле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(</w:t>
      </w: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>надзоре) и муниципальном контроле в Российской Федерации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», </w:t>
      </w: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Земельного кодекса Российской Федерации и Федерального закона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«</w:t>
      </w: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>Об общих принципах организации местного самоуправления в Российской Федерации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». </w:t>
      </w:r>
    </w:p>
    <w:p w:rsidR="004B27F6" w:rsidRDefault="004B27F6" w:rsidP="004B27F6">
      <w:pPr>
        <w:widowControl/>
        <w:autoSpaceDE w:val="0"/>
        <w:autoSpaceDN w:val="0"/>
        <w:adjustRightInd w:val="0"/>
        <w:ind w:firstLine="708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4B27F6" w:rsidRDefault="00EB5616" w:rsidP="004B27F6">
      <w:pPr>
        <w:widowControl/>
        <w:autoSpaceDE w:val="0"/>
        <w:autoSpaceDN w:val="0"/>
        <w:adjustRightInd w:val="0"/>
        <w:ind w:firstLine="708"/>
        <w:jc w:val="center"/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2. </w:t>
      </w: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>Управление рисками причинения вреда (ущерба) охраняемым законом ценностям при осуществлении вида контроля</w:t>
      </w:r>
    </w:p>
    <w:p w:rsidR="004B27F6" w:rsidRDefault="004B27F6" w:rsidP="004B27F6">
      <w:pPr>
        <w:widowControl/>
        <w:autoSpaceDE w:val="0"/>
        <w:autoSpaceDN w:val="0"/>
        <w:adjustRightInd w:val="0"/>
        <w:ind w:firstLine="708"/>
        <w:jc w:val="center"/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</w:p>
    <w:p w:rsidR="004B27F6" w:rsidRDefault="00EB5616" w:rsidP="004B27F6">
      <w:pPr>
        <w:widowControl/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9. </w:t>
      </w: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Муниципальный контроль осуществляется на основе управления рисками причинения вреда (ущерба), определяющего выбор профилактических мероприятий и контрольных (надзорных) мероприятий, их содержание (в том числе объем проверяемых обязательных требований), интенсивность и результаты. </w:t>
      </w:r>
    </w:p>
    <w:p w:rsidR="004B27F6" w:rsidRDefault="00EB5616" w:rsidP="004B27F6">
      <w:pPr>
        <w:widowControl/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10. </w:t>
      </w: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Контрольный орган для целей управления рисками причинения вреда (ущерба) при осуществлении муниципального контроля относит объекты контроля к одной из следующих категорий риска причинения вреда (ущерба) (далее - категории риска): </w:t>
      </w:r>
    </w:p>
    <w:p w:rsidR="004B27F6" w:rsidRDefault="00EB5616" w:rsidP="004B27F6">
      <w:pPr>
        <w:widowControl/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1) </w:t>
      </w: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средний риск; </w:t>
      </w:r>
    </w:p>
    <w:p w:rsidR="004B27F6" w:rsidRDefault="00EB5616" w:rsidP="004B27F6">
      <w:pPr>
        <w:widowControl/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lastRenderedPageBreak/>
        <w:t xml:space="preserve">2) </w:t>
      </w: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умеренный риск; </w:t>
      </w:r>
    </w:p>
    <w:p w:rsidR="004B27F6" w:rsidRDefault="00EB5616" w:rsidP="004B27F6">
      <w:pPr>
        <w:widowControl/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3) </w:t>
      </w: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низкий риск. </w:t>
      </w:r>
    </w:p>
    <w:p w:rsidR="00902B77" w:rsidRPr="00902B77" w:rsidRDefault="00902B77" w:rsidP="00902B77">
      <w:pPr>
        <w:pStyle w:val="a7"/>
        <w:ind w:firstLine="567"/>
        <w:jc w:val="both"/>
        <w:rPr>
          <w:rFonts w:ascii="Times New Roman" w:hAnsi="Times New Roman"/>
          <w:color w:val="000000" w:themeColor="text1"/>
          <w:szCs w:val="24"/>
        </w:rPr>
      </w:pPr>
      <w:r w:rsidRPr="00902B77">
        <w:rPr>
          <w:rFonts w:ascii="Times New Roman" w:hAnsi="Times New Roman"/>
          <w:color w:val="000000" w:themeColor="text1"/>
          <w:szCs w:val="24"/>
        </w:rPr>
        <w:t xml:space="preserve">11. Объекты контроля относятся к следующим категориям риска: </w:t>
      </w:r>
    </w:p>
    <w:p w:rsidR="00902B77" w:rsidRPr="00902B77" w:rsidRDefault="00902B77" w:rsidP="00902B77">
      <w:pPr>
        <w:pStyle w:val="a7"/>
        <w:ind w:firstLine="567"/>
        <w:jc w:val="both"/>
        <w:rPr>
          <w:rFonts w:ascii="Times New Roman CYR" w:hAnsi="Times New Roman CYR" w:cs="Times New Roman CYR"/>
          <w:color w:val="000000" w:themeColor="text1"/>
          <w:szCs w:val="24"/>
        </w:rPr>
      </w:pPr>
      <w:r w:rsidRPr="00902B77">
        <w:rPr>
          <w:rFonts w:ascii="Times New Roman" w:hAnsi="Times New Roman"/>
          <w:color w:val="000000" w:themeColor="text1"/>
          <w:szCs w:val="24"/>
        </w:rPr>
        <w:t xml:space="preserve">11.1. </w:t>
      </w:r>
      <w:r w:rsidRPr="00902B77">
        <w:rPr>
          <w:rFonts w:ascii="Times New Roman CYR" w:hAnsi="Times New Roman CYR" w:cs="Times New Roman CYR"/>
          <w:color w:val="000000" w:themeColor="text1"/>
          <w:szCs w:val="24"/>
        </w:rPr>
        <w:t xml:space="preserve">к категории среднего риска относятся: </w:t>
      </w:r>
    </w:p>
    <w:p w:rsidR="00902B77" w:rsidRPr="00902B77" w:rsidRDefault="00902B77" w:rsidP="00902B77">
      <w:pPr>
        <w:pStyle w:val="a7"/>
        <w:ind w:firstLine="567"/>
        <w:jc w:val="both"/>
        <w:rPr>
          <w:rFonts w:ascii="Times New Roman CYR" w:hAnsi="Times New Roman CYR" w:cs="Times New Roman CYR"/>
          <w:color w:val="000000" w:themeColor="text1"/>
          <w:szCs w:val="24"/>
        </w:rPr>
      </w:pPr>
      <w:r w:rsidRPr="00902B77">
        <w:rPr>
          <w:rFonts w:ascii="Times New Roman CYR" w:hAnsi="Times New Roman CYR" w:cs="Times New Roman CYR"/>
          <w:color w:val="000000" w:themeColor="text1"/>
          <w:szCs w:val="24"/>
        </w:rPr>
        <w:t xml:space="preserve">а) земельные участки с видом разрешенного использования «Специальная деятельность» (размещение, хранение, захоронение, утилизация, накопление, обработка, обезвреживание отходов производства и потребления, медицинских отходов, биологических отходов, радиоактивных отходов, веществ, разрушающих озоновый слой, а также размещение объектов размещения отходов, захоронения, хранения, обезвреживания таких отходов (скотомогильников, мусоросжигательных и мусороперерабатывающих заводов, полигонов по захоронению и сортировке бытового мусора и отходов, мест сбора вещей </w:t>
      </w:r>
      <w:proofErr w:type="gramStart"/>
      <w:r w:rsidRPr="00902B77">
        <w:rPr>
          <w:rFonts w:ascii="Times New Roman CYR" w:hAnsi="Times New Roman CYR" w:cs="Times New Roman CYR"/>
          <w:color w:val="000000" w:themeColor="text1"/>
          <w:szCs w:val="24"/>
        </w:rPr>
        <w:t>для</w:t>
      </w:r>
      <w:proofErr w:type="gramEnd"/>
      <w:r w:rsidRPr="00902B77">
        <w:rPr>
          <w:rFonts w:ascii="Times New Roman CYR" w:hAnsi="Times New Roman CYR" w:cs="Times New Roman CYR"/>
          <w:color w:val="000000" w:themeColor="text1"/>
          <w:szCs w:val="24"/>
        </w:rPr>
        <w:t xml:space="preserve"> </w:t>
      </w:r>
      <w:proofErr w:type="gramStart"/>
      <w:r w:rsidRPr="00902B77">
        <w:rPr>
          <w:rFonts w:ascii="Times New Roman CYR" w:hAnsi="Times New Roman CYR" w:cs="Times New Roman CYR"/>
          <w:color w:val="000000" w:themeColor="text1"/>
          <w:szCs w:val="24"/>
        </w:rPr>
        <w:t>их</w:t>
      </w:r>
      <w:proofErr w:type="gramEnd"/>
      <w:r w:rsidRPr="00902B77">
        <w:rPr>
          <w:rFonts w:ascii="Times New Roman CYR" w:hAnsi="Times New Roman CYR" w:cs="Times New Roman CYR"/>
          <w:color w:val="000000" w:themeColor="text1"/>
          <w:szCs w:val="24"/>
        </w:rPr>
        <w:t xml:space="preserve"> вторичной переработки), (код 12.2);</w:t>
      </w:r>
    </w:p>
    <w:p w:rsidR="00902B77" w:rsidRPr="00902B77" w:rsidRDefault="00902B77" w:rsidP="00902B77">
      <w:pPr>
        <w:pStyle w:val="a7"/>
        <w:ind w:firstLine="567"/>
        <w:jc w:val="both"/>
        <w:rPr>
          <w:rFonts w:ascii="Times New Roman CYR" w:hAnsi="Times New Roman CYR" w:cs="Times New Roman CYR"/>
          <w:color w:val="000000" w:themeColor="text1"/>
          <w:szCs w:val="24"/>
        </w:rPr>
      </w:pPr>
      <w:proofErr w:type="gramStart"/>
      <w:r w:rsidRPr="00902B77">
        <w:rPr>
          <w:rFonts w:ascii="Times New Roman CYR" w:hAnsi="Times New Roman CYR" w:cs="Times New Roman CYR"/>
          <w:color w:val="000000" w:themeColor="text1"/>
          <w:szCs w:val="24"/>
        </w:rPr>
        <w:t>б) земельные участки, подлежащие отнесению к категории умеренного и низкого риска, подлежат отнесению соответственно к категории среднего риска при наличии вступившего в законную силу в течение последних 3 лет на дату принятия решения об отнесении земельного участка к категории риска постановления о назначении административного наказания юридическому лицу, индивидуальному предпринимателю, гражданину, являющимся правообладателями земельных участков, а также должностному лицу за совершение</w:t>
      </w:r>
      <w:proofErr w:type="gramEnd"/>
      <w:r w:rsidRPr="00902B77">
        <w:rPr>
          <w:rFonts w:ascii="Times New Roman CYR" w:hAnsi="Times New Roman CYR" w:cs="Times New Roman CYR"/>
          <w:color w:val="000000" w:themeColor="text1"/>
          <w:szCs w:val="24"/>
        </w:rPr>
        <w:t xml:space="preserve"> административных правонарушений, предусмотренных:</w:t>
      </w:r>
    </w:p>
    <w:p w:rsidR="00902B77" w:rsidRPr="00902B77" w:rsidRDefault="00902B77" w:rsidP="00902B77">
      <w:pPr>
        <w:pStyle w:val="a7"/>
        <w:ind w:firstLine="567"/>
        <w:jc w:val="both"/>
        <w:rPr>
          <w:rFonts w:ascii="Times New Roman CYR" w:hAnsi="Times New Roman CYR" w:cs="Times New Roman CYR"/>
          <w:color w:val="000000" w:themeColor="text1"/>
          <w:szCs w:val="24"/>
        </w:rPr>
      </w:pPr>
      <w:r w:rsidRPr="00902B77">
        <w:rPr>
          <w:rFonts w:ascii="Times New Roman CYR" w:hAnsi="Times New Roman CYR" w:cs="Times New Roman CYR"/>
          <w:color w:val="000000" w:themeColor="text1"/>
          <w:szCs w:val="24"/>
        </w:rPr>
        <w:t xml:space="preserve"> </w:t>
      </w:r>
      <w:r w:rsidRPr="00902B77">
        <w:rPr>
          <w:rFonts w:ascii="Times New Roman" w:hAnsi="Times New Roman"/>
          <w:color w:val="000000" w:themeColor="text1"/>
          <w:szCs w:val="24"/>
        </w:rPr>
        <w:t xml:space="preserve">- </w:t>
      </w:r>
      <w:r w:rsidRPr="00902B77">
        <w:rPr>
          <w:rFonts w:ascii="Times New Roman CYR" w:hAnsi="Times New Roman CYR" w:cs="Times New Roman CYR"/>
          <w:color w:val="000000" w:themeColor="text1"/>
          <w:szCs w:val="24"/>
        </w:rPr>
        <w:t xml:space="preserve">статьей 7.1, частями 1, 3 и 4 статьи </w:t>
      </w:r>
      <w:r w:rsidRPr="00902B77">
        <w:rPr>
          <w:rFonts w:ascii="Times New Roman" w:hAnsi="Times New Roman"/>
          <w:color w:val="000000" w:themeColor="text1"/>
          <w:szCs w:val="24"/>
        </w:rPr>
        <w:t xml:space="preserve">8.8 </w:t>
      </w:r>
      <w:r w:rsidRPr="00902B77">
        <w:rPr>
          <w:rFonts w:ascii="Times New Roman CYR" w:hAnsi="Times New Roman CYR" w:cs="Times New Roman CYR"/>
          <w:color w:val="000000" w:themeColor="text1"/>
          <w:szCs w:val="24"/>
        </w:rPr>
        <w:t xml:space="preserve">Кодекса Российской Федерации об административных правонарушениях; </w:t>
      </w:r>
    </w:p>
    <w:p w:rsidR="00902B77" w:rsidRPr="00902B77" w:rsidRDefault="00902B77" w:rsidP="00902B77">
      <w:pPr>
        <w:pStyle w:val="a7"/>
        <w:ind w:firstLine="567"/>
        <w:jc w:val="both"/>
        <w:rPr>
          <w:rFonts w:ascii="Times New Roman CYR" w:hAnsi="Times New Roman CYR" w:cs="Times New Roman CYR"/>
          <w:color w:val="000000" w:themeColor="text1"/>
          <w:szCs w:val="24"/>
        </w:rPr>
      </w:pPr>
      <w:r w:rsidRPr="00902B77">
        <w:rPr>
          <w:rFonts w:ascii="Times New Roman" w:hAnsi="Times New Roman"/>
          <w:color w:val="000000" w:themeColor="text1"/>
          <w:szCs w:val="24"/>
        </w:rPr>
        <w:t xml:space="preserve">- </w:t>
      </w:r>
      <w:r w:rsidRPr="00902B77">
        <w:rPr>
          <w:rFonts w:ascii="Times New Roman CYR" w:hAnsi="Times New Roman CYR" w:cs="Times New Roman CYR"/>
          <w:color w:val="000000" w:themeColor="text1"/>
          <w:szCs w:val="24"/>
        </w:rPr>
        <w:t xml:space="preserve">частями 1 статьи 19.5 и статьей 19.6 Кодекса Российской Федерации об административных правонарушениях, в части предписаний (постановлений, представлений, решений), выданных должностными лицами контрольного органа в пределах компетенции, по вопросам соблюдения требований земельного законодательства и устранения нарушений в области земельных отношений. </w:t>
      </w:r>
    </w:p>
    <w:p w:rsidR="00902B77" w:rsidRPr="00902B77" w:rsidRDefault="00902B77" w:rsidP="00902B77">
      <w:pPr>
        <w:pStyle w:val="a7"/>
        <w:ind w:firstLine="567"/>
        <w:jc w:val="both"/>
        <w:rPr>
          <w:rFonts w:ascii="Times New Roman CYR" w:hAnsi="Times New Roman CYR" w:cs="Times New Roman CYR"/>
          <w:color w:val="000000" w:themeColor="text1"/>
          <w:szCs w:val="24"/>
        </w:rPr>
      </w:pPr>
      <w:r w:rsidRPr="00902B77">
        <w:rPr>
          <w:rFonts w:ascii="Times New Roman" w:hAnsi="Times New Roman"/>
          <w:color w:val="000000" w:themeColor="text1"/>
          <w:szCs w:val="24"/>
        </w:rPr>
        <w:t xml:space="preserve">11.2. </w:t>
      </w:r>
      <w:r w:rsidRPr="00902B77">
        <w:rPr>
          <w:rFonts w:ascii="Times New Roman CYR" w:hAnsi="Times New Roman CYR" w:cs="Times New Roman CYR"/>
          <w:color w:val="000000" w:themeColor="text1"/>
          <w:szCs w:val="24"/>
        </w:rPr>
        <w:t xml:space="preserve">к категории умеренного риска относятся: </w:t>
      </w:r>
    </w:p>
    <w:p w:rsidR="00902B77" w:rsidRPr="00902B77" w:rsidRDefault="00902B77" w:rsidP="00902B77">
      <w:pPr>
        <w:pStyle w:val="a7"/>
        <w:ind w:firstLine="567"/>
        <w:jc w:val="both"/>
        <w:rPr>
          <w:rFonts w:ascii="Times New Roman CYR" w:hAnsi="Times New Roman CYR" w:cs="Times New Roman CYR"/>
          <w:color w:val="000000" w:themeColor="text1"/>
          <w:szCs w:val="24"/>
        </w:rPr>
      </w:pPr>
      <w:r w:rsidRPr="00902B77">
        <w:rPr>
          <w:rFonts w:ascii="Times New Roman CYR" w:hAnsi="Times New Roman CYR" w:cs="Times New Roman CYR"/>
          <w:color w:val="000000" w:themeColor="text1"/>
          <w:szCs w:val="24"/>
        </w:rPr>
        <w:t>объекты контроля, при наличии на дату принятия решения об отнесении объекта контроля к категории риска, выданного в адрес контролируемого лица предостережения о недопустимости нарушения обязательных требований в течение  календарного года;</w:t>
      </w:r>
    </w:p>
    <w:p w:rsidR="00902B77" w:rsidRPr="00902B77" w:rsidRDefault="00902B77" w:rsidP="00902B77">
      <w:pPr>
        <w:pStyle w:val="a7"/>
        <w:ind w:firstLine="567"/>
        <w:jc w:val="both"/>
        <w:rPr>
          <w:rFonts w:ascii="Times New Roman CYR" w:hAnsi="Times New Roman CYR" w:cs="Times New Roman CYR"/>
          <w:color w:val="000000" w:themeColor="text1"/>
          <w:szCs w:val="24"/>
        </w:rPr>
      </w:pPr>
      <w:r w:rsidRPr="00902B77">
        <w:rPr>
          <w:rFonts w:ascii="Times New Roman" w:hAnsi="Times New Roman"/>
          <w:color w:val="000000" w:themeColor="text1"/>
          <w:szCs w:val="24"/>
        </w:rPr>
        <w:t xml:space="preserve">11.3. </w:t>
      </w:r>
      <w:r w:rsidRPr="00902B77">
        <w:rPr>
          <w:rFonts w:ascii="Times New Roman CYR" w:hAnsi="Times New Roman CYR" w:cs="Times New Roman CYR"/>
          <w:color w:val="000000" w:themeColor="text1"/>
          <w:szCs w:val="24"/>
        </w:rPr>
        <w:t xml:space="preserve">к категории низкого риска </w:t>
      </w:r>
      <w:r w:rsidRPr="00902B77">
        <w:rPr>
          <w:rFonts w:ascii="Times New Roman" w:hAnsi="Times New Roman"/>
          <w:color w:val="000000" w:themeColor="text1"/>
          <w:szCs w:val="24"/>
        </w:rPr>
        <w:t xml:space="preserve">– </w:t>
      </w:r>
      <w:r w:rsidRPr="00902B77">
        <w:rPr>
          <w:rFonts w:ascii="Times New Roman CYR" w:hAnsi="Times New Roman CYR" w:cs="Times New Roman CYR"/>
          <w:color w:val="000000" w:themeColor="text1"/>
          <w:szCs w:val="24"/>
        </w:rPr>
        <w:t>объекты контроля, не соответствующие критериям, для среднего и умеренного риска.</w:t>
      </w:r>
    </w:p>
    <w:p w:rsidR="00902B77" w:rsidRDefault="00902B77" w:rsidP="00902B77">
      <w:pPr>
        <w:ind w:firstLine="708"/>
        <w:jc w:val="both"/>
        <w:rPr>
          <w:rFonts w:ascii="Times New Roman" w:eastAsiaTheme="minorHAnsi" w:hAnsi="Times New Roman"/>
          <w:i/>
          <w:sz w:val="24"/>
          <w:szCs w:val="24"/>
          <w:lang w:eastAsia="en-US"/>
        </w:rPr>
      </w:pPr>
      <w:r w:rsidRPr="00FC232E">
        <w:rPr>
          <w:rFonts w:ascii="Times New Roman" w:eastAsiaTheme="minorHAnsi" w:hAnsi="Times New Roman"/>
          <w:i/>
          <w:sz w:val="24"/>
          <w:szCs w:val="24"/>
          <w:lang w:eastAsia="en-US"/>
        </w:rPr>
        <w:t>(в ре</w:t>
      </w:r>
      <w:r>
        <w:rPr>
          <w:rFonts w:ascii="Times New Roman" w:eastAsiaTheme="minorHAnsi" w:hAnsi="Times New Roman"/>
          <w:i/>
          <w:sz w:val="24"/>
          <w:szCs w:val="24"/>
          <w:lang w:eastAsia="en-US"/>
        </w:rPr>
        <w:t>дакции решения от 25.03.2026</w:t>
      </w:r>
      <w:r w:rsidRPr="00FC232E">
        <w:rPr>
          <w:rFonts w:ascii="Times New Roman" w:eastAsiaTheme="minorHAnsi" w:hAnsi="Times New Roman"/>
          <w:i/>
          <w:sz w:val="24"/>
          <w:szCs w:val="24"/>
          <w:lang w:eastAsia="en-US"/>
        </w:rPr>
        <w:t xml:space="preserve"> №</w:t>
      </w:r>
      <w:r>
        <w:rPr>
          <w:rFonts w:ascii="Times New Roman" w:eastAsiaTheme="minorHAnsi" w:hAnsi="Times New Roman"/>
          <w:i/>
          <w:sz w:val="24"/>
          <w:szCs w:val="24"/>
          <w:lang w:eastAsia="en-US"/>
        </w:rPr>
        <w:t>60</w:t>
      </w:r>
      <w:r w:rsidRPr="00FC232E">
        <w:rPr>
          <w:rFonts w:ascii="Times New Roman" w:eastAsiaTheme="minorHAnsi" w:hAnsi="Times New Roman"/>
          <w:i/>
          <w:sz w:val="24"/>
          <w:szCs w:val="24"/>
          <w:lang w:eastAsia="en-US"/>
        </w:rPr>
        <w:t>)</w:t>
      </w:r>
    </w:p>
    <w:p w:rsidR="00902B77" w:rsidRPr="00FC232E" w:rsidRDefault="00902B77" w:rsidP="00902B77">
      <w:pPr>
        <w:ind w:firstLine="708"/>
        <w:jc w:val="both"/>
        <w:rPr>
          <w:rFonts w:ascii="Times New Roman" w:eastAsiaTheme="minorHAnsi" w:hAnsi="Times New Roman"/>
          <w:i/>
          <w:sz w:val="24"/>
          <w:szCs w:val="24"/>
          <w:lang w:eastAsia="en-US"/>
        </w:rPr>
      </w:pPr>
    </w:p>
    <w:p w:rsidR="004B27F6" w:rsidRDefault="00EB5616" w:rsidP="004B27F6">
      <w:pPr>
        <w:widowControl/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12. </w:t>
      </w: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Контрольный орган при сборе, обработке, анализе и учете сведений об объектах контроля для целей их учета использует информацию, представляемую ему в соответствии с нормативными правовыми актами, информацию, получаемую в рамках межведомственного взаимодействия, а также общедоступную информацию. </w:t>
      </w:r>
    </w:p>
    <w:p w:rsidR="004B27F6" w:rsidRDefault="00EB5616" w:rsidP="004B27F6">
      <w:pPr>
        <w:widowControl/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13. </w:t>
      </w: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Контрольный орган осуществляет категорирование объектов контроля в порядке, определенном статьей 24 Федерального закона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«</w:t>
      </w: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О государственном контроле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(</w:t>
      </w: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>надзоре) и муниципальном контроле в Российской Федерации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». </w:t>
      </w: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Решение об отнесении объектов контроля к категориям риска принимаются путем подписания соответствующих сведений в Едином реестре видов контроля. </w:t>
      </w:r>
    </w:p>
    <w:p w:rsidR="00EB5616" w:rsidRDefault="00EB5616" w:rsidP="004B27F6">
      <w:pPr>
        <w:widowControl/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14. </w:t>
      </w: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В целях оценки риска причинения вреда (ущерба) при принятии решения о проведении и выборе вида внепланового контрольного (надзорного) мероприятия контрольный орган применяет индикаторы риска нарушения обязательных требований. </w:t>
      </w:r>
    </w:p>
    <w:p w:rsidR="004B27F6" w:rsidRDefault="00EB5616" w:rsidP="004B27F6">
      <w:pPr>
        <w:widowControl/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Перечень индикаторов риска по муниципальному контролю разрабатывается контрольным органом и утверждается Советом депутатов Сорочинского муниципального округа Оренбургской области. </w:t>
      </w:r>
    </w:p>
    <w:p w:rsidR="004B27F6" w:rsidRDefault="004B27F6" w:rsidP="004B27F6">
      <w:pPr>
        <w:widowControl/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</w:p>
    <w:p w:rsidR="004B27F6" w:rsidRDefault="00EB5616" w:rsidP="004B27F6">
      <w:pPr>
        <w:widowControl/>
        <w:autoSpaceDE w:val="0"/>
        <w:autoSpaceDN w:val="0"/>
        <w:adjustRightInd w:val="0"/>
        <w:ind w:firstLine="708"/>
        <w:jc w:val="center"/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3. </w:t>
      </w: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>Профилактика рисков причинения вреда (ущерба) охраняемым законом ценностям</w:t>
      </w:r>
    </w:p>
    <w:p w:rsidR="004B27F6" w:rsidRDefault="004B27F6" w:rsidP="004B27F6">
      <w:pPr>
        <w:widowControl/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</w:p>
    <w:p w:rsidR="004727E4" w:rsidRDefault="00EB5616" w:rsidP="004B27F6">
      <w:pPr>
        <w:widowControl/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15. </w:t>
      </w: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Контрольный орган осуществляет муниципальный земельный </w:t>
      </w:r>
      <w:proofErr w:type="gramStart"/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>контроль</w:t>
      </w:r>
      <w:proofErr w:type="gramEnd"/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 в том числе посредством проведения профилактических мероприятий. </w:t>
      </w:r>
    </w:p>
    <w:p w:rsidR="004727E4" w:rsidRDefault="00EB5616" w:rsidP="004B27F6">
      <w:pPr>
        <w:widowControl/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lastRenderedPageBreak/>
        <w:t xml:space="preserve">16. </w:t>
      </w: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Профилактические мероприятия осуществляются Контрольным органом в целях: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- </w:t>
      </w: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стимулирования добросовестного соблюдения обязательных требований всеми контролируемыми лицами;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- </w:t>
      </w: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- </w:t>
      </w: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создание условий для доведения обязательных требований до контролируемых лиц, повышение информированности о способах их соблюдения. </w:t>
      </w:r>
    </w:p>
    <w:p w:rsidR="004727E4" w:rsidRDefault="00EB5616" w:rsidP="004B27F6">
      <w:pPr>
        <w:widowControl/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17. </w:t>
      </w: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При осуществлении муниципального земельного контроля проведение профилактических мероприятий, направленных на снижение риска причинения вреда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(</w:t>
      </w: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ущерба), является приоритетным по отношению к проведению контрольных мероприятий. </w:t>
      </w:r>
    </w:p>
    <w:p w:rsidR="004727E4" w:rsidRDefault="00EB5616" w:rsidP="004B27F6">
      <w:pPr>
        <w:widowControl/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18. </w:t>
      </w: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Профилактические мероприятия осуществляются на основании программы профилактики рисков причинения вреда (ущерба) охраняемым законом ценностям, утвержденной в порядке, установленном Правительством Российской Федерации. Также могут проводиться профилактические мероприятия, не предусмотренные программой профилактики рисков причинения вреда. </w:t>
      </w:r>
    </w:p>
    <w:p w:rsidR="004727E4" w:rsidRDefault="00EB5616" w:rsidP="004B27F6">
      <w:pPr>
        <w:widowControl/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19. </w:t>
      </w: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При осуществлении муниципального контроля проводятся следующие виды профилактических мероприятий: </w:t>
      </w:r>
    </w:p>
    <w:p w:rsidR="004727E4" w:rsidRDefault="00EB5616" w:rsidP="004B27F6">
      <w:pPr>
        <w:widowControl/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а) информирование; </w:t>
      </w:r>
    </w:p>
    <w:p w:rsidR="004727E4" w:rsidRDefault="00EB5616" w:rsidP="004B27F6">
      <w:pPr>
        <w:widowControl/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б) консультирование; </w:t>
      </w:r>
    </w:p>
    <w:p w:rsidR="004727E4" w:rsidRDefault="00EB5616" w:rsidP="004B27F6">
      <w:pPr>
        <w:widowControl/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в) объявление предостережения; </w:t>
      </w:r>
    </w:p>
    <w:p w:rsidR="004727E4" w:rsidRDefault="00EB5616" w:rsidP="004B27F6">
      <w:pPr>
        <w:widowControl/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г) профилактический визит. </w:t>
      </w:r>
    </w:p>
    <w:p w:rsidR="00EB5616" w:rsidRDefault="00EB5616" w:rsidP="004B27F6">
      <w:pPr>
        <w:widowControl/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20. </w:t>
      </w: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>Информирование осуществляется посредством размещения соответствующих сведений на официальном сайте контрольного (надзорного) органа в сети "Интернет", в средствах массовой информации, через личные кабинеты контролируемых лиц в государственных информационных системах (при их наличии) и в иных формах.</w:t>
      </w:r>
    </w:p>
    <w:p w:rsidR="00EB5616" w:rsidRDefault="00EB5616" w:rsidP="004727E4">
      <w:pPr>
        <w:widowControl/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>Информирование</w:t>
      </w:r>
      <w:r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 xml:space="preserve"> </w:t>
      </w: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контролируемых лиц по вопросам соблюдения обязательных требований осуществляется в порядке, предусмотренном статьей 46 Федерального закона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№ 248-</w:t>
      </w: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>ФЗ.</w:t>
      </w:r>
    </w:p>
    <w:p w:rsidR="00902B77" w:rsidRPr="00902B77" w:rsidRDefault="00902B77" w:rsidP="00902B77">
      <w:pPr>
        <w:tabs>
          <w:tab w:val="left" w:pos="510"/>
        </w:tabs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02B77">
        <w:rPr>
          <w:rFonts w:ascii="Times New Roman" w:hAnsi="Times New Roman"/>
          <w:color w:val="000000" w:themeColor="text1"/>
          <w:sz w:val="24"/>
          <w:szCs w:val="24"/>
        </w:rPr>
        <w:t xml:space="preserve">21. Должностное лицо контролирующего органа по обращениям контролируемых лиц и их представителей, </w:t>
      </w:r>
      <w:proofErr w:type="gramStart"/>
      <w:r w:rsidRPr="00902B77">
        <w:rPr>
          <w:rFonts w:ascii="Times New Roman" w:hAnsi="Times New Roman"/>
          <w:color w:val="000000" w:themeColor="text1"/>
          <w:sz w:val="24"/>
          <w:szCs w:val="24"/>
        </w:rPr>
        <w:t>направленных</w:t>
      </w:r>
      <w:proofErr w:type="gramEnd"/>
      <w:r w:rsidRPr="00902B77">
        <w:rPr>
          <w:rFonts w:ascii="Times New Roman" w:hAnsi="Times New Roman"/>
          <w:color w:val="000000" w:themeColor="text1"/>
          <w:sz w:val="24"/>
          <w:szCs w:val="24"/>
        </w:rPr>
        <w:t xml:space="preserve"> в том числе посредством единого портала государственных и муниципальных услуг, осуществляет консультирование (дает разъяснения по вопросам, связанным с организацией и осуществлением муниципального контроля). Консультирование осуществляется без взимания платы.</w:t>
      </w:r>
    </w:p>
    <w:p w:rsidR="00902B77" w:rsidRPr="00902B77" w:rsidRDefault="00902B77" w:rsidP="00902B77">
      <w:pPr>
        <w:tabs>
          <w:tab w:val="left" w:pos="510"/>
        </w:tabs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02B77">
        <w:rPr>
          <w:rFonts w:ascii="Times New Roman" w:hAnsi="Times New Roman"/>
          <w:color w:val="000000" w:themeColor="text1"/>
          <w:sz w:val="24"/>
          <w:szCs w:val="24"/>
        </w:rPr>
        <w:t xml:space="preserve">Должностные лица контролирующего органа предоставляют контролируемым лицам устное и письменное консультирование по следующим вопросам: </w:t>
      </w:r>
    </w:p>
    <w:p w:rsidR="00902B77" w:rsidRPr="00902B77" w:rsidRDefault="00902B77" w:rsidP="00902B77">
      <w:pPr>
        <w:tabs>
          <w:tab w:val="left" w:pos="510"/>
        </w:tabs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02B77">
        <w:rPr>
          <w:rFonts w:ascii="Times New Roman" w:hAnsi="Times New Roman"/>
          <w:color w:val="000000" w:themeColor="text1"/>
          <w:sz w:val="24"/>
          <w:szCs w:val="24"/>
        </w:rPr>
        <w:t xml:space="preserve">1) организация и осуществление муниципального земельного контроля; </w:t>
      </w:r>
    </w:p>
    <w:p w:rsidR="00902B77" w:rsidRPr="00902B77" w:rsidRDefault="00902B77" w:rsidP="00902B77">
      <w:pPr>
        <w:tabs>
          <w:tab w:val="left" w:pos="510"/>
        </w:tabs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02B77">
        <w:rPr>
          <w:rFonts w:ascii="Times New Roman" w:hAnsi="Times New Roman"/>
          <w:color w:val="000000" w:themeColor="text1"/>
          <w:sz w:val="24"/>
          <w:szCs w:val="24"/>
        </w:rPr>
        <w:t xml:space="preserve">2) порядок осуществления контрольных мероприятий, установленных настоящим Положением; </w:t>
      </w:r>
    </w:p>
    <w:p w:rsidR="00902B77" w:rsidRPr="00902B77" w:rsidRDefault="00902B77" w:rsidP="00902B77">
      <w:pPr>
        <w:tabs>
          <w:tab w:val="left" w:pos="510"/>
        </w:tabs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02B77">
        <w:rPr>
          <w:rFonts w:ascii="Times New Roman" w:hAnsi="Times New Roman"/>
          <w:color w:val="000000" w:themeColor="text1"/>
          <w:sz w:val="24"/>
          <w:szCs w:val="24"/>
        </w:rPr>
        <w:t xml:space="preserve">3) порядок обжалования действий (бездействия) должностных лиц, уполномоченных осуществлять муниципальный земельный контроль; </w:t>
      </w:r>
    </w:p>
    <w:p w:rsidR="00902B77" w:rsidRPr="00902B77" w:rsidRDefault="00902B77" w:rsidP="00902B77">
      <w:pPr>
        <w:tabs>
          <w:tab w:val="left" w:pos="510"/>
        </w:tabs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02B77">
        <w:rPr>
          <w:rFonts w:ascii="Times New Roman" w:hAnsi="Times New Roman"/>
          <w:color w:val="000000" w:themeColor="text1"/>
          <w:sz w:val="24"/>
          <w:szCs w:val="24"/>
        </w:rPr>
        <w:t>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Контрольным органом в рамках контрольных мероприятий.</w:t>
      </w:r>
    </w:p>
    <w:p w:rsidR="00902B77" w:rsidRDefault="00902B77" w:rsidP="00902B77">
      <w:pPr>
        <w:ind w:firstLine="708"/>
        <w:jc w:val="both"/>
        <w:rPr>
          <w:rFonts w:ascii="Times New Roman" w:eastAsiaTheme="minorHAnsi" w:hAnsi="Times New Roman"/>
          <w:i/>
          <w:sz w:val="24"/>
          <w:szCs w:val="24"/>
          <w:lang w:eastAsia="en-US"/>
        </w:rPr>
      </w:pPr>
      <w:r w:rsidRPr="00FC232E">
        <w:rPr>
          <w:rFonts w:ascii="Times New Roman" w:eastAsiaTheme="minorHAnsi" w:hAnsi="Times New Roman"/>
          <w:i/>
          <w:sz w:val="24"/>
          <w:szCs w:val="24"/>
          <w:lang w:eastAsia="en-US"/>
        </w:rPr>
        <w:t>(в ре</w:t>
      </w:r>
      <w:r>
        <w:rPr>
          <w:rFonts w:ascii="Times New Roman" w:eastAsiaTheme="minorHAnsi" w:hAnsi="Times New Roman"/>
          <w:i/>
          <w:sz w:val="24"/>
          <w:szCs w:val="24"/>
          <w:lang w:eastAsia="en-US"/>
        </w:rPr>
        <w:t>дакции решения от 25.03.2026</w:t>
      </w:r>
      <w:r w:rsidRPr="00FC232E">
        <w:rPr>
          <w:rFonts w:ascii="Times New Roman" w:eastAsiaTheme="minorHAnsi" w:hAnsi="Times New Roman"/>
          <w:i/>
          <w:sz w:val="24"/>
          <w:szCs w:val="24"/>
          <w:lang w:eastAsia="en-US"/>
        </w:rPr>
        <w:t xml:space="preserve"> №</w:t>
      </w:r>
      <w:r>
        <w:rPr>
          <w:rFonts w:ascii="Times New Roman" w:eastAsiaTheme="minorHAnsi" w:hAnsi="Times New Roman"/>
          <w:i/>
          <w:sz w:val="24"/>
          <w:szCs w:val="24"/>
          <w:lang w:eastAsia="en-US"/>
        </w:rPr>
        <w:t>60</w:t>
      </w:r>
      <w:r w:rsidRPr="00FC232E">
        <w:rPr>
          <w:rFonts w:ascii="Times New Roman" w:eastAsiaTheme="minorHAnsi" w:hAnsi="Times New Roman"/>
          <w:i/>
          <w:sz w:val="24"/>
          <w:szCs w:val="24"/>
          <w:lang w:eastAsia="en-US"/>
        </w:rPr>
        <w:t>)</w:t>
      </w:r>
    </w:p>
    <w:p w:rsidR="00902B77" w:rsidRPr="00C74BC3" w:rsidRDefault="00902B77" w:rsidP="00902B77">
      <w:pPr>
        <w:tabs>
          <w:tab w:val="left" w:pos="510"/>
        </w:tabs>
        <w:ind w:firstLine="567"/>
        <w:jc w:val="both"/>
        <w:rPr>
          <w:rFonts w:ascii="Times New Roman" w:hAnsi="Times New Roman"/>
          <w:color w:val="000000" w:themeColor="text1"/>
        </w:rPr>
      </w:pPr>
    </w:p>
    <w:p w:rsidR="00902B77" w:rsidRPr="00902B77" w:rsidRDefault="00902B77" w:rsidP="00902B77">
      <w:pPr>
        <w:tabs>
          <w:tab w:val="left" w:pos="510"/>
        </w:tabs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02B77">
        <w:rPr>
          <w:rFonts w:ascii="Times New Roman" w:hAnsi="Times New Roman"/>
          <w:color w:val="000000" w:themeColor="text1"/>
          <w:sz w:val="24"/>
          <w:szCs w:val="24"/>
        </w:rPr>
        <w:t>21.1. Консультирование предоставляется:</w:t>
      </w:r>
    </w:p>
    <w:p w:rsidR="00902B77" w:rsidRPr="00902B77" w:rsidRDefault="00902B77" w:rsidP="00902B77">
      <w:pPr>
        <w:tabs>
          <w:tab w:val="left" w:pos="510"/>
        </w:tabs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02B77">
        <w:rPr>
          <w:rFonts w:ascii="Times New Roman" w:hAnsi="Times New Roman"/>
          <w:color w:val="000000" w:themeColor="text1"/>
          <w:sz w:val="24"/>
          <w:szCs w:val="24"/>
        </w:rPr>
        <w:t>- при личном обращении – посредством телефонной связи, электронной почты, или видео-конференц-связи;</w:t>
      </w:r>
    </w:p>
    <w:p w:rsidR="00902B77" w:rsidRPr="00902B77" w:rsidRDefault="00902B77" w:rsidP="00902B77">
      <w:pPr>
        <w:tabs>
          <w:tab w:val="left" w:pos="510"/>
        </w:tabs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-</w:t>
      </w:r>
      <w:r w:rsidRPr="00902B77">
        <w:rPr>
          <w:rFonts w:ascii="Times New Roman" w:hAnsi="Times New Roman"/>
          <w:color w:val="000000" w:themeColor="text1"/>
          <w:sz w:val="24"/>
          <w:szCs w:val="24"/>
        </w:rPr>
        <w:t xml:space="preserve"> при получении письменного запроса – посредством ответа в письменной форме, в порядке, установленном законодательством Российской Федерации о рассмотрении обращений граждан;</w:t>
      </w:r>
    </w:p>
    <w:p w:rsidR="00902B77" w:rsidRPr="00902B77" w:rsidRDefault="00902B77" w:rsidP="00902B77">
      <w:pPr>
        <w:tabs>
          <w:tab w:val="left" w:pos="510"/>
        </w:tabs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02B77">
        <w:rPr>
          <w:rFonts w:ascii="Times New Roman" w:hAnsi="Times New Roman"/>
          <w:color w:val="000000" w:themeColor="text1"/>
          <w:sz w:val="24"/>
          <w:szCs w:val="24"/>
        </w:rPr>
        <w:t>- в ходе проведения профилактического мероприятия, контрольного мероприятия.</w:t>
      </w:r>
    </w:p>
    <w:p w:rsidR="00902B77" w:rsidRPr="00902B77" w:rsidRDefault="00902B77" w:rsidP="00902B77">
      <w:pPr>
        <w:tabs>
          <w:tab w:val="left" w:pos="510"/>
        </w:tabs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02B77">
        <w:rPr>
          <w:rFonts w:ascii="Times New Roman" w:hAnsi="Times New Roman"/>
          <w:color w:val="000000" w:themeColor="text1"/>
          <w:sz w:val="24"/>
          <w:szCs w:val="24"/>
        </w:rPr>
        <w:t>- посредством использования мобильного приложения «Инспектор».</w:t>
      </w:r>
    </w:p>
    <w:p w:rsidR="00902B77" w:rsidRDefault="00902B77" w:rsidP="00902B77">
      <w:pPr>
        <w:ind w:firstLine="708"/>
        <w:jc w:val="both"/>
        <w:rPr>
          <w:rFonts w:ascii="Times New Roman" w:eastAsiaTheme="minorHAnsi" w:hAnsi="Times New Roman"/>
          <w:i/>
          <w:sz w:val="24"/>
          <w:szCs w:val="24"/>
          <w:lang w:eastAsia="en-US"/>
        </w:rPr>
      </w:pPr>
      <w:r w:rsidRPr="00FC232E">
        <w:rPr>
          <w:rFonts w:ascii="Times New Roman" w:eastAsiaTheme="minorHAnsi" w:hAnsi="Times New Roman"/>
          <w:i/>
          <w:sz w:val="24"/>
          <w:szCs w:val="24"/>
          <w:lang w:eastAsia="en-US"/>
        </w:rPr>
        <w:t>(в ре</w:t>
      </w:r>
      <w:r>
        <w:rPr>
          <w:rFonts w:ascii="Times New Roman" w:eastAsiaTheme="minorHAnsi" w:hAnsi="Times New Roman"/>
          <w:i/>
          <w:sz w:val="24"/>
          <w:szCs w:val="24"/>
          <w:lang w:eastAsia="en-US"/>
        </w:rPr>
        <w:t>дакции решения от 25.03.2026</w:t>
      </w:r>
      <w:r w:rsidRPr="00FC232E">
        <w:rPr>
          <w:rFonts w:ascii="Times New Roman" w:eastAsiaTheme="minorHAnsi" w:hAnsi="Times New Roman"/>
          <w:i/>
          <w:sz w:val="24"/>
          <w:szCs w:val="24"/>
          <w:lang w:eastAsia="en-US"/>
        </w:rPr>
        <w:t xml:space="preserve"> №</w:t>
      </w:r>
      <w:r>
        <w:rPr>
          <w:rFonts w:ascii="Times New Roman" w:eastAsiaTheme="minorHAnsi" w:hAnsi="Times New Roman"/>
          <w:i/>
          <w:sz w:val="24"/>
          <w:szCs w:val="24"/>
          <w:lang w:eastAsia="en-US"/>
        </w:rPr>
        <w:t>60</w:t>
      </w:r>
      <w:r w:rsidRPr="00FC232E">
        <w:rPr>
          <w:rFonts w:ascii="Times New Roman" w:eastAsiaTheme="minorHAnsi" w:hAnsi="Times New Roman"/>
          <w:i/>
          <w:sz w:val="24"/>
          <w:szCs w:val="24"/>
          <w:lang w:eastAsia="en-US"/>
        </w:rPr>
        <w:t>)</w:t>
      </w:r>
    </w:p>
    <w:p w:rsidR="00902B77" w:rsidRPr="00C74BC3" w:rsidRDefault="00902B77" w:rsidP="00902B77">
      <w:pPr>
        <w:tabs>
          <w:tab w:val="left" w:pos="510"/>
        </w:tabs>
        <w:ind w:firstLine="567"/>
        <w:jc w:val="both"/>
        <w:rPr>
          <w:rFonts w:ascii="Times New Roman" w:hAnsi="Times New Roman"/>
          <w:color w:val="000000" w:themeColor="text1"/>
        </w:rPr>
      </w:pPr>
    </w:p>
    <w:p w:rsidR="00EB5616" w:rsidRDefault="00EB5616" w:rsidP="004727E4">
      <w:pPr>
        <w:widowControl/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lastRenderedPageBreak/>
        <w:t xml:space="preserve">21.2. </w:t>
      </w: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>Время консультирования по телефону, посредством видео-конференц-связи, при личном приеме одного контролируемого лица (его представителя) не может превышать 15 минут.</w:t>
      </w:r>
    </w:p>
    <w:p w:rsidR="004727E4" w:rsidRDefault="00EB5616" w:rsidP="004727E4">
      <w:pPr>
        <w:widowControl/>
        <w:autoSpaceDE w:val="0"/>
        <w:autoSpaceDN w:val="0"/>
        <w:adjustRightInd w:val="0"/>
        <w:ind w:firstLine="708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Информация о времени консультирования при личном обращении размещается в здании контролирующего органа в доступном для ознакомления граждан месте, на официальном сайте контролирующего органа в сети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«</w:t>
      </w: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>Интернет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». </w:t>
      </w:r>
    </w:p>
    <w:p w:rsidR="004727E4" w:rsidRDefault="00EB5616" w:rsidP="004727E4">
      <w:pPr>
        <w:widowControl/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21.3. </w:t>
      </w: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Консультирование в письменном виде осуществляется в следующих случаях: </w:t>
      </w:r>
    </w:p>
    <w:p w:rsidR="004727E4" w:rsidRDefault="00EB5616" w:rsidP="004727E4">
      <w:pPr>
        <w:widowControl/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- </w:t>
      </w: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контролируемым лицом представлен письменный запрос о предоставлении письменного ответа по вопросам консультирования; </w:t>
      </w:r>
    </w:p>
    <w:p w:rsidR="004727E4" w:rsidRDefault="00EB5616" w:rsidP="004727E4">
      <w:pPr>
        <w:widowControl/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- </w:t>
      </w: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при личном обращении предоставить ответ на поставленные вопросы не предоставляется </w:t>
      </w:r>
      <w:proofErr w:type="gramStart"/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>возможным</w:t>
      </w:r>
      <w:proofErr w:type="gramEnd"/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>;</w:t>
      </w:r>
    </w:p>
    <w:p w:rsidR="004727E4" w:rsidRDefault="00EB5616" w:rsidP="004727E4">
      <w:pPr>
        <w:widowControl/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- </w:t>
      </w: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ответ на поставленные вопросы требует получения дополнительных сведений и информации. </w:t>
      </w:r>
    </w:p>
    <w:p w:rsidR="004727E4" w:rsidRDefault="00EB5616" w:rsidP="004727E4">
      <w:pPr>
        <w:widowControl/>
        <w:autoSpaceDE w:val="0"/>
        <w:autoSpaceDN w:val="0"/>
        <w:adjustRightInd w:val="0"/>
        <w:ind w:firstLine="708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21.4. </w:t>
      </w: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Контролируемое лицо вправе направить запрос о предоставлении письменного ответа в сроки, установленные Федеральным законом от 02.05.2006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№ 59-</w:t>
      </w: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ФЗ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«</w:t>
      </w: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>О порядке рассмотрения обращений граждан Российской Федерации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». </w:t>
      </w:r>
    </w:p>
    <w:p w:rsidR="004727E4" w:rsidRDefault="00EB5616" w:rsidP="004727E4">
      <w:pPr>
        <w:widowControl/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21.5. </w:t>
      </w: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>При осуществлении консультирования должностное лицо уполномоченного органа обязано соблюдать конфиденциальность информации, доступ к которой ограничен в соответствии с законодательством Российской Федерации.</w:t>
      </w:r>
    </w:p>
    <w:p w:rsidR="00EB5616" w:rsidRDefault="00EB5616" w:rsidP="004727E4">
      <w:pPr>
        <w:widowControl/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22. </w:t>
      </w:r>
      <w:proofErr w:type="gramStart"/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Контрольный орган объявляет контролируемому лицу предостережение о недопустимости нарушения обязательных требований (далее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– </w:t>
      </w: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>предостережение) при наличии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и предлагает принять меры по обеспечению</w:t>
      </w:r>
      <w:proofErr w:type="gramEnd"/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 соблюдения обязательных требований. </w:t>
      </w:r>
    </w:p>
    <w:p w:rsidR="004727E4" w:rsidRDefault="00EB5616" w:rsidP="004727E4">
      <w:pPr>
        <w:widowControl/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Объявление предостережения осуществляется в соответствии со статьей 49 Федерального закона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№ 248-</w:t>
      </w: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ФЗ. </w:t>
      </w:r>
    </w:p>
    <w:p w:rsidR="004727E4" w:rsidRDefault="00EB5616" w:rsidP="004727E4">
      <w:pPr>
        <w:widowControl/>
        <w:autoSpaceDE w:val="0"/>
        <w:autoSpaceDN w:val="0"/>
        <w:adjustRightInd w:val="0"/>
        <w:ind w:firstLine="708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22.1. </w:t>
      </w: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Предостережение составляется по форме, утвержденной приказом Минэкономразвития России от 31.03.2021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№ 151 «</w:t>
      </w: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>О типовых формах документов, используемых контрольным (надзорным) органом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». </w:t>
      </w:r>
    </w:p>
    <w:p w:rsidR="004727E4" w:rsidRDefault="00EB5616" w:rsidP="004727E4">
      <w:pPr>
        <w:widowControl/>
        <w:autoSpaceDE w:val="0"/>
        <w:autoSpaceDN w:val="0"/>
        <w:adjustRightInd w:val="0"/>
        <w:ind w:firstLine="708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22.2. </w:t>
      </w: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>Контролируемое лицо в течение десяти рабочих дней со дня получения предостережения вправе подать в Контрольный орган возражение в отношении предостережения.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</w:p>
    <w:p w:rsidR="004727E4" w:rsidRDefault="00EB5616" w:rsidP="004727E4">
      <w:pPr>
        <w:widowControl/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22.3. </w:t>
      </w: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Возражение должно содержать: </w:t>
      </w:r>
    </w:p>
    <w:p w:rsidR="004727E4" w:rsidRDefault="00EB5616" w:rsidP="004727E4">
      <w:pPr>
        <w:widowControl/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1) </w:t>
      </w: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наименование Контрольного органа, в который направляется возражение; </w:t>
      </w:r>
    </w:p>
    <w:p w:rsidR="004727E4" w:rsidRDefault="00EB5616" w:rsidP="004727E4">
      <w:pPr>
        <w:widowControl/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  <w:proofErr w:type="gramStart"/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2) </w:t>
      </w: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наименование юридического лица, фамилию, имя и отчество (последнее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– </w:t>
      </w: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при наличии) индивидуального предпринимателя или гражданина, а также номер (номера) контактного телефона, адрес (адреса) электронной почты (при наличии) и почтовый адрес, по которым должен быть направлен ответ контролируемому лицу; </w:t>
      </w:r>
      <w:proofErr w:type="gramEnd"/>
    </w:p>
    <w:p w:rsidR="004727E4" w:rsidRDefault="00EB5616" w:rsidP="004727E4">
      <w:pPr>
        <w:widowControl/>
        <w:autoSpaceDE w:val="0"/>
        <w:autoSpaceDN w:val="0"/>
        <w:adjustRightInd w:val="0"/>
        <w:ind w:firstLine="708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3) </w:t>
      </w: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>дату и номер предостережения;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</w:p>
    <w:p w:rsidR="004727E4" w:rsidRDefault="00EB5616" w:rsidP="004727E4">
      <w:pPr>
        <w:widowControl/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4)</w:t>
      </w:r>
      <w:r>
        <w:rPr>
          <w:rFonts w:eastAsiaTheme="minorHAnsi" w:cs="Arial"/>
          <w:sz w:val="24"/>
          <w:szCs w:val="24"/>
          <w:lang w:eastAsia="en-US"/>
        </w:rPr>
        <w:t xml:space="preserve"> </w:t>
      </w: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обоснование позиции в отношении указанных в предостережении действий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(</w:t>
      </w: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бездействия) контролируемого лица, которые приводят или могут привести к нарушению обязательных требований, с приложением документов, подтверждающих обоснованность возражений, или их заверенные копии (при наличии); </w:t>
      </w:r>
    </w:p>
    <w:p w:rsidR="004727E4" w:rsidRDefault="00EB5616" w:rsidP="004727E4">
      <w:pPr>
        <w:widowControl/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5) </w:t>
      </w: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дату получения предостережения контролируемым лицом;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6) </w:t>
      </w: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личную подпись и дату. </w:t>
      </w:r>
    </w:p>
    <w:p w:rsidR="00902B77" w:rsidRPr="00902B77" w:rsidRDefault="00902B77" w:rsidP="00902B77">
      <w:pPr>
        <w:widowControl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02B77">
        <w:rPr>
          <w:rFonts w:ascii="Times New Roman" w:hAnsi="Times New Roman"/>
          <w:color w:val="000000" w:themeColor="text1"/>
          <w:sz w:val="24"/>
          <w:szCs w:val="24"/>
        </w:rPr>
        <w:t>22.4. Возражения направляются в бумажном виде почтовым отправлением, либо в виде электронного документа на указанный в предостережении адрес электронной почты в Контрольный орган, в том числе посредством единого портала государственных и муниципальных услуг либо иными указанными в предостережении способами.</w:t>
      </w:r>
    </w:p>
    <w:p w:rsidR="00902B77" w:rsidRDefault="00902B77" w:rsidP="00902B77">
      <w:pPr>
        <w:ind w:firstLine="708"/>
        <w:jc w:val="both"/>
        <w:rPr>
          <w:rFonts w:ascii="Times New Roman" w:eastAsiaTheme="minorHAnsi" w:hAnsi="Times New Roman"/>
          <w:i/>
          <w:sz w:val="24"/>
          <w:szCs w:val="24"/>
          <w:lang w:eastAsia="en-US"/>
        </w:rPr>
      </w:pPr>
      <w:r w:rsidRPr="00FC232E">
        <w:rPr>
          <w:rFonts w:ascii="Times New Roman" w:eastAsiaTheme="minorHAnsi" w:hAnsi="Times New Roman"/>
          <w:i/>
          <w:sz w:val="24"/>
          <w:szCs w:val="24"/>
          <w:lang w:eastAsia="en-US"/>
        </w:rPr>
        <w:t>(в ре</w:t>
      </w:r>
      <w:r>
        <w:rPr>
          <w:rFonts w:ascii="Times New Roman" w:eastAsiaTheme="minorHAnsi" w:hAnsi="Times New Roman"/>
          <w:i/>
          <w:sz w:val="24"/>
          <w:szCs w:val="24"/>
          <w:lang w:eastAsia="en-US"/>
        </w:rPr>
        <w:t>дакции решения от 25.03.2026</w:t>
      </w:r>
      <w:r w:rsidRPr="00FC232E">
        <w:rPr>
          <w:rFonts w:ascii="Times New Roman" w:eastAsiaTheme="minorHAnsi" w:hAnsi="Times New Roman"/>
          <w:i/>
          <w:sz w:val="24"/>
          <w:szCs w:val="24"/>
          <w:lang w:eastAsia="en-US"/>
        </w:rPr>
        <w:t xml:space="preserve"> №</w:t>
      </w:r>
      <w:r>
        <w:rPr>
          <w:rFonts w:ascii="Times New Roman" w:eastAsiaTheme="minorHAnsi" w:hAnsi="Times New Roman"/>
          <w:i/>
          <w:sz w:val="24"/>
          <w:szCs w:val="24"/>
          <w:lang w:eastAsia="en-US"/>
        </w:rPr>
        <w:t>60</w:t>
      </w:r>
      <w:r w:rsidRPr="00FC232E">
        <w:rPr>
          <w:rFonts w:ascii="Times New Roman" w:eastAsiaTheme="minorHAnsi" w:hAnsi="Times New Roman"/>
          <w:i/>
          <w:sz w:val="24"/>
          <w:szCs w:val="24"/>
          <w:lang w:eastAsia="en-US"/>
        </w:rPr>
        <w:t>)</w:t>
      </w:r>
    </w:p>
    <w:p w:rsidR="00902B77" w:rsidRPr="00C74BC3" w:rsidRDefault="00902B77" w:rsidP="00902B77">
      <w:pPr>
        <w:widowControl/>
        <w:ind w:firstLine="567"/>
        <w:jc w:val="both"/>
        <w:rPr>
          <w:rFonts w:ascii="Times New Roman" w:hAnsi="Times New Roman"/>
          <w:color w:val="000000" w:themeColor="text1"/>
        </w:rPr>
      </w:pPr>
    </w:p>
    <w:p w:rsidR="004727E4" w:rsidRDefault="00EB5616" w:rsidP="004727E4">
      <w:pPr>
        <w:widowControl/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22.5. </w:t>
      </w: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Контрольный орган рассматривает возражение в отношении предостережения в течение пятнадцати рабочих дней со дня его получения. </w:t>
      </w:r>
    </w:p>
    <w:p w:rsidR="009F0DB1" w:rsidRDefault="00EB5616" w:rsidP="004727E4">
      <w:pPr>
        <w:widowControl/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lastRenderedPageBreak/>
        <w:t xml:space="preserve">22.6. </w:t>
      </w: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По результатам рассмотрения возражения Контрольный орган принимает одно из следующих решений: </w:t>
      </w:r>
    </w:p>
    <w:p w:rsidR="009F0DB1" w:rsidRDefault="00EB5616" w:rsidP="004727E4">
      <w:pPr>
        <w:widowControl/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1) </w:t>
      </w: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удовлетворяет возражение в форме отмены предостережения; </w:t>
      </w:r>
    </w:p>
    <w:p w:rsidR="009F0DB1" w:rsidRDefault="00EB5616" w:rsidP="004727E4">
      <w:pPr>
        <w:widowControl/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2) </w:t>
      </w: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отказывает в удовлетворении возражения с указанием причины отказа. </w:t>
      </w:r>
    </w:p>
    <w:p w:rsidR="00EB5616" w:rsidRDefault="00EB5616" w:rsidP="004727E4">
      <w:pPr>
        <w:widowControl/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22.7. </w:t>
      </w: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>Контрольный орган информирует контролируемое лицо о результатах рассмотрения возражения не позднее пяти рабочих дней со дня рассмотрения возражения в отношении предостережения.</w:t>
      </w:r>
    </w:p>
    <w:p w:rsidR="009F0DB1" w:rsidRDefault="00EB5616" w:rsidP="009F0DB1">
      <w:pPr>
        <w:widowControl/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Повторное направление возражения по тем же основаниям не допускается. </w:t>
      </w:r>
    </w:p>
    <w:p w:rsidR="009F0DB1" w:rsidRDefault="00EB5616" w:rsidP="009F0DB1">
      <w:pPr>
        <w:widowControl/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22.8. </w:t>
      </w: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>Контрольный орган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мероприятий.</w:t>
      </w:r>
    </w:p>
    <w:p w:rsidR="00ED0AF5" w:rsidRPr="00117762" w:rsidRDefault="00EB5616" w:rsidP="00ED0AF5">
      <w:pPr>
        <w:widowControl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23. </w:t>
      </w:r>
      <w:r w:rsidR="00ED0AF5" w:rsidRPr="00117762">
        <w:rPr>
          <w:rFonts w:ascii="Times New Roman" w:hAnsi="Times New Roman"/>
          <w:sz w:val="24"/>
          <w:szCs w:val="24"/>
        </w:rPr>
        <w:t xml:space="preserve">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видео-конференц-связи или мобильного приложения </w:t>
      </w:r>
      <w:r w:rsidR="00ED0AF5">
        <w:rPr>
          <w:rFonts w:ascii="Times New Roman" w:hAnsi="Times New Roman"/>
          <w:sz w:val="24"/>
          <w:szCs w:val="24"/>
        </w:rPr>
        <w:t>«</w:t>
      </w:r>
      <w:r w:rsidR="00ED0AF5" w:rsidRPr="00117762">
        <w:rPr>
          <w:rFonts w:ascii="Times New Roman" w:hAnsi="Times New Roman"/>
          <w:sz w:val="24"/>
          <w:szCs w:val="24"/>
        </w:rPr>
        <w:t>Инспектор</w:t>
      </w:r>
      <w:r w:rsidR="00ED0AF5">
        <w:rPr>
          <w:rFonts w:ascii="Times New Roman" w:hAnsi="Times New Roman"/>
          <w:sz w:val="24"/>
          <w:szCs w:val="24"/>
        </w:rPr>
        <w:t>»</w:t>
      </w:r>
      <w:r w:rsidR="00ED0AF5" w:rsidRPr="00117762">
        <w:rPr>
          <w:rFonts w:ascii="Times New Roman" w:hAnsi="Times New Roman"/>
          <w:sz w:val="24"/>
          <w:szCs w:val="24"/>
        </w:rPr>
        <w:t>.</w:t>
      </w:r>
    </w:p>
    <w:p w:rsidR="00ED0AF5" w:rsidRPr="00117762" w:rsidRDefault="00ED0AF5" w:rsidP="00ED0AF5">
      <w:pPr>
        <w:widowControl/>
        <w:ind w:firstLine="567"/>
        <w:jc w:val="both"/>
        <w:rPr>
          <w:rFonts w:ascii="Times New Roman" w:hAnsi="Times New Roman"/>
          <w:sz w:val="24"/>
          <w:szCs w:val="24"/>
        </w:rPr>
      </w:pPr>
      <w:r w:rsidRPr="00117762">
        <w:rPr>
          <w:rFonts w:ascii="Times New Roman" w:hAnsi="Times New Roman"/>
          <w:sz w:val="24"/>
          <w:szCs w:val="24"/>
        </w:rPr>
        <w:t>Профилактический визит проводится по инициативе контрольного (надзорного) органа (обязательный профилактический визит) или по инициативе контролируемого лица.</w:t>
      </w:r>
    </w:p>
    <w:p w:rsidR="00ED0AF5" w:rsidRPr="006C6115" w:rsidRDefault="00ED0AF5" w:rsidP="00ED0AF5">
      <w:pPr>
        <w:widowControl/>
        <w:ind w:firstLine="567"/>
        <w:jc w:val="both"/>
        <w:rPr>
          <w:rFonts w:ascii="Times New Roman" w:hAnsi="Times New Roman"/>
          <w:sz w:val="24"/>
          <w:szCs w:val="24"/>
        </w:rPr>
      </w:pPr>
      <w:bookmarkStart w:id="0" w:name="_Hlk217837044"/>
      <w:r w:rsidRPr="006C6115">
        <w:rPr>
          <w:rFonts w:ascii="Times New Roman" w:hAnsi="Times New Roman"/>
          <w:sz w:val="24"/>
          <w:szCs w:val="24"/>
        </w:rPr>
        <w:t xml:space="preserve">Обязательный профилактический визит проводится в соответствии со </w:t>
      </w:r>
      <w:hyperlink r:id="rId9" w:history="1">
        <w:r w:rsidRPr="006C6115">
          <w:rPr>
            <w:rFonts w:ascii="Times New Roman" w:hAnsi="Times New Roman"/>
            <w:sz w:val="24"/>
            <w:szCs w:val="24"/>
          </w:rPr>
          <w:t>статьей 52.1</w:t>
        </w:r>
      </w:hyperlink>
      <w:r w:rsidRPr="006C6115">
        <w:rPr>
          <w:rFonts w:ascii="Times New Roman" w:hAnsi="Times New Roman"/>
          <w:sz w:val="24"/>
          <w:szCs w:val="24"/>
        </w:rPr>
        <w:t xml:space="preserve"> Федерального закона «О государственном контроле (надзоре) и муниципальном контроле в Российской Федерации».</w:t>
      </w:r>
    </w:p>
    <w:p w:rsidR="00ED0AF5" w:rsidRPr="006C6115" w:rsidRDefault="00ED0AF5" w:rsidP="00ED0AF5">
      <w:pPr>
        <w:widowControl/>
        <w:ind w:firstLine="567"/>
        <w:jc w:val="both"/>
        <w:rPr>
          <w:rFonts w:ascii="Times New Roman" w:hAnsi="Times New Roman"/>
          <w:sz w:val="24"/>
          <w:szCs w:val="24"/>
        </w:rPr>
      </w:pPr>
      <w:r w:rsidRPr="006C6115">
        <w:rPr>
          <w:rFonts w:ascii="Times New Roman" w:hAnsi="Times New Roman"/>
          <w:sz w:val="24"/>
          <w:szCs w:val="24"/>
        </w:rPr>
        <w:t xml:space="preserve">Обязательные профилактические визиты проводятся в зависимости от присвоенной категории риска с периодичностью, установленной Правительством Российской Федерации в соответствии с </w:t>
      </w:r>
      <w:hyperlink r:id="rId10" w:history="1">
        <w:r w:rsidRPr="006C6115">
          <w:rPr>
            <w:rFonts w:ascii="Times New Roman" w:hAnsi="Times New Roman"/>
            <w:sz w:val="24"/>
            <w:szCs w:val="24"/>
          </w:rPr>
          <w:t>пунктом 3 части 2 статьи 25</w:t>
        </w:r>
      </w:hyperlink>
      <w:r w:rsidRPr="006C6115">
        <w:rPr>
          <w:rFonts w:ascii="Times New Roman" w:hAnsi="Times New Roman"/>
          <w:sz w:val="24"/>
          <w:szCs w:val="24"/>
        </w:rPr>
        <w:t xml:space="preserve"> Федерального закона «О государственном контроле (надзоре) и муниципальном контроле в Российской Федерации».</w:t>
      </w:r>
    </w:p>
    <w:p w:rsidR="00ED0AF5" w:rsidRPr="00117762" w:rsidRDefault="00ED0AF5" w:rsidP="00ED0AF5">
      <w:pPr>
        <w:widowControl/>
        <w:ind w:firstLine="567"/>
        <w:jc w:val="both"/>
        <w:rPr>
          <w:rFonts w:ascii="Times New Roman" w:hAnsi="Times New Roman"/>
          <w:sz w:val="24"/>
          <w:szCs w:val="24"/>
        </w:rPr>
      </w:pPr>
      <w:r w:rsidRPr="006C6115">
        <w:rPr>
          <w:rFonts w:ascii="Times New Roman" w:hAnsi="Times New Roman"/>
          <w:sz w:val="24"/>
          <w:szCs w:val="24"/>
        </w:rPr>
        <w:t>В рамках обязательного профилактического визита инспектор при необходимости проводит осмотр, истребование необходимых документов, отбор проб (образцов), инструментальное обследование, испытание, экспертизу.</w:t>
      </w:r>
    </w:p>
    <w:bookmarkEnd w:id="0"/>
    <w:p w:rsidR="00CD394C" w:rsidRDefault="00ED0AF5" w:rsidP="00CD394C">
      <w:pPr>
        <w:ind w:firstLine="708"/>
        <w:jc w:val="both"/>
        <w:rPr>
          <w:rFonts w:ascii="Times New Roman" w:eastAsiaTheme="minorHAnsi" w:hAnsi="Times New Roman"/>
          <w:i/>
          <w:sz w:val="24"/>
          <w:szCs w:val="24"/>
          <w:lang w:eastAsia="en-US"/>
        </w:rPr>
      </w:pPr>
      <w:r w:rsidRPr="00117762">
        <w:rPr>
          <w:rFonts w:ascii="Times New Roman" w:hAnsi="Times New Roman"/>
          <w:sz w:val="24"/>
          <w:szCs w:val="24"/>
        </w:rPr>
        <w:t>Профилактический визит по инициативе контролируемого лица проводится должностными лицами контрольного (надзорного) органа в соответствии со статьей 52.2. Федерального закона «О государственном контроле (надзоре) и муниципальном контроле в Российской Федерации</w:t>
      </w:r>
      <w:r>
        <w:rPr>
          <w:rFonts w:ascii="Times New Roman" w:hAnsi="Times New Roman"/>
          <w:sz w:val="24"/>
          <w:szCs w:val="24"/>
        </w:rPr>
        <w:t>.</w:t>
      </w:r>
      <w:r w:rsidR="00CD394C" w:rsidRPr="00CD394C">
        <w:rPr>
          <w:rFonts w:ascii="Times New Roman" w:eastAsiaTheme="minorHAnsi" w:hAnsi="Times New Roman"/>
          <w:i/>
          <w:sz w:val="24"/>
          <w:szCs w:val="24"/>
          <w:lang w:eastAsia="en-US"/>
        </w:rPr>
        <w:t xml:space="preserve"> </w:t>
      </w:r>
    </w:p>
    <w:p w:rsidR="00CD394C" w:rsidRPr="00FC232E" w:rsidRDefault="00CD394C" w:rsidP="00CD394C">
      <w:pPr>
        <w:ind w:firstLine="708"/>
        <w:jc w:val="both"/>
        <w:rPr>
          <w:rFonts w:ascii="Times New Roman" w:eastAsiaTheme="minorHAnsi" w:hAnsi="Times New Roman"/>
          <w:i/>
          <w:sz w:val="24"/>
          <w:szCs w:val="24"/>
          <w:lang w:eastAsia="en-US"/>
        </w:rPr>
      </w:pPr>
      <w:r w:rsidRPr="00FC232E">
        <w:rPr>
          <w:rFonts w:ascii="Times New Roman" w:eastAsiaTheme="minorHAnsi" w:hAnsi="Times New Roman"/>
          <w:i/>
          <w:sz w:val="24"/>
          <w:szCs w:val="24"/>
          <w:lang w:eastAsia="en-US"/>
        </w:rPr>
        <w:t>(в ре</w:t>
      </w:r>
      <w:r>
        <w:rPr>
          <w:rFonts w:ascii="Times New Roman" w:eastAsiaTheme="minorHAnsi" w:hAnsi="Times New Roman"/>
          <w:i/>
          <w:sz w:val="24"/>
          <w:szCs w:val="24"/>
          <w:lang w:eastAsia="en-US"/>
        </w:rPr>
        <w:t>дакции решения от 29</w:t>
      </w:r>
      <w:r w:rsidRPr="00FC232E">
        <w:rPr>
          <w:rFonts w:ascii="Times New Roman" w:eastAsiaTheme="minorHAnsi" w:hAnsi="Times New Roman"/>
          <w:i/>
          <w:sz w:val="24"/>
          <w:szCs w:val="24"/>
          <w:lang w:eastAsia="en-US"/>
        </w:rPr>
        <w:t>.12.2025 №</w:t>
      </w:r>
      <w:r>
        <w:rPr>
          <w:rFonts w:ascii="Times New Roman" w:eastAsiaTheme="minorHAnsi" w:hAnsi="Times New Roman"/>
          <w:i/>
          <w:sz w:val="24"/>
          <w:szCs w:val="24"/>
          <w:lang w:eastAsia="en-US"/>
        </w:rPr>
        <w:t>46</w:t>
      </w:r>
      <w:r w:rsidRPr="00FC232E">
        <w:rPr>
          <w:rFonts w:ascii="Times New Roman" w:eastAsiaTheme="minorHAnsi" w:hAnsi="Times New Roman"/>
          <w:i/>
          <w:sz w:val="24"/>
          <w:szCs w:val="24"/>
          <w:lang w:eastAsia="en-US"/>
        </w:rPr>
        <w:t>)</w:t>
      </w:r>
    </w:p>
    <w:p w:rsidR="00ED0AF5" w:rsidRDefault="00ED0AF5" w:rsidP="00ED0AF5">
      <w:pPr>
        <w:widowControl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9F0DB1" w:rsidRPr="009F0DB1" w:rsidRDefault="009F0DB1" w:rsidP="00ED0AF5">
      <w:pPr>
        <w:widowControl/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</w:p>
    <w:p w:rsidR="009F0DB1" w:rsidRDefault="00EB5616" w:rsidP="009F0DB1">
      <w:pPr>
        <w:widowControl/>
        <w:autoSpaceDE w:val="0"/>
        <w:autoSpaceDN w:val="0"/>
        <w:adjustRightInd w:val="0"/>
        <w:jc w:val="center"/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4. </w:t>
      </w: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>Осуществление муниципального контроля</w:t>
      </w:r>
    </w:p>
    <w:p w:rsidR="009F0DB1" w:rsidRDefault="009F0DB1" w:rsidP="009F0DB1">
      <w:pPr>
        <w:widowControl/>
        <w:autoSpaceDE w:val="0"/>
        <w:autoSpaceDN w:val="0"/>
        <w:adjustRightInd w:val="0"/>
        <w:jc w:val="center"/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</w:p>
    <w:p w:rsidR="009F0DB1" w:rsidRDefault="00EB5616" w:rsidP="009F0DB1">
      <w:pPr>
        <w:widowControl/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24. </w:t>
      </w: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Все контрольные мероприятия в рамках осуществления муниципального земельного контроля, за исключением контрольных (надзорных) мероприятий без взаимодействия, осуществляются внепланово. Внеплановые контрольные мероприятия проводятся после согласования с органами прокуратуры, за исключением случаев, определенных Федеральным законом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«</w:t>
      </w: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>О государственном контроле (надзоре) и муниципальном контроле в Российской Федерации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». </w:t>
      </w: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Плановые контрольные мероприятия не проводятся. </w:t>
      </w:r>
    </w:p>
    <w:p w:rsidR="009F0DB1" w:rsidRDefault="00EB5616" w:rsidP="009F0DB1">
      <w:pPr>
        <w:widowControl/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25. </w:t>
      </w: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В рамках осуществления муниципального контроля во взаимодействии с контролируемым лицом проводятся следующие контрольные мероприятия: </w:t>
      </w:r>
    </w:p>
    <w:p w:rsidR="009F0DB1" w:rsidRDefault="00EB5616" w:rsidP="009F0DB1">
      <w:pPr>
        <w:widowControl/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а) инспекционный визит; </w:t>
      </w:r>
    </w:p>
    <w:p w:rsidR="009F0DB1" w:rsidRDefault="00EB5616" w:rsidP="009F0DB1">
      <w:pPr>
        <w:widowControl/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б) рейдовый осмотр; </w:t>
      </w:r>
    </w:p>
    <w:p w:rsidR="009F0DB1" w:rsidRDefault="00EB5616" w:rsidP="009F0DB1">
      <w:pPr>
        <w:widowControl/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в) документарная проверка; </w:t>
      </w:r>
    </w:p>
    <w:p w:rsidR="009F0DB1" w:rsidRDefault="00EB5616" w:rsidP="009F0DB1">
      <w:pPr>
        <w:widowControl/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г) выездная проверка. </w:t>
      </w:r>
    </w:p>
    <w:p w:rsidR="009F0DB1" w:rsidRDefault="00EB5616" w:rsidP="009F0DB1">
      <w:pPr>
        <w:widowControl/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26. </w:t>
      </w: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Без взаимодействия с контролируемым лицом проводятся следующие контрольные мероприятия (далее - контрольные мероприятия без взаимодействия): </w:t>
      </w:r>
    </w:p>
    <w:p w:rsidR="009F0DB1" w:rsidRDefault="00EB5616" w:rsidP="009F0DB1">
      <w:pPr>
        <w:widowControl/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а) наблюдение за соблюдением обязательных требований (мониторинг безопасности); </w:t>
      </w:r>
    </w:p>
    <w:p w:rsidR="009F0DB1" w:rsidRDefault="00EB5616" w:rsidP="009F0DB1">
      <w:pPr>
        <w:widowControl/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>б) выездное обследование.</w:t>
      </w:r>
    </w:p>
    <w:p w:rsidR="009F0DB1" w:rsidRDefault="00EB5616" w:rsidP="009F0DB1">
      <w:pPr>
        <w:widowControl/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lastRenderedPageBreak/>
        <w:t xml:space="preserve">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27. </w:t>
      </w: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В решении о проведении контрольного мероприятия указываются сведения, установленные частью 1 статьи 64 Федерального закона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№ 248-</w:t>
      </w: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ФЗ, а также срок составления акта по результатам контрольного мероприятия. </w:t>
      </w:r>
    </w:p>
    <w:p w:rsidR="009F0DB1" w:rsidRDefault="00EB5616" w:rsidP="009F0DB1">
      <w:pPr>
        <w:widowControl/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28. </w:t>
      </w: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>Для фиксации должностным лицом (инспектором) и лицами, привлекаемыми к совершению контрольных действий, доказательств нарушений обязательных требований может использоваться  фотосъемка, аудио- и видеозапись, иные способы фиксации доказатель</w:t>
      </w:r>
      <w:proofErr w:type="gramStart"/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>ств в сл</w:t>
      </w:r>
      <w:proofErr w:type="gramEnd"/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учаях проведения: </w:t>
      </w:r>
    </w:p>
    <w:p w:rsidR="009F0DB1" w:rsidRDefault="00EB5616" w:rsidP="009F0DB1">
      <w:pPr>
        <w:widowControl/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а) выездной проверки; </w:t>
      </w:r>
    </w:p>
    <w:p w:rsidR="009F0DB1" w:rsidRDefault="00EB5616" w:rsidP="009F0DB1">
      <w:pPr>
        <w:widowControl/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в) выездного обследования. </w:t>
      </w:r>
    </w:p>
    <w:p w:rsidR="009F0DB1" w:rsidRDefault="00EB5616" w:rsidP="009F0DB1">
      <w:pPr>
        <w:widowControl/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29. </w:t>
      </w: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>Материалы фотографирования, ауди</w:t>
      </w:r>
      <w:proofErr w:type="gramStart"/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>о-</w:t>
      </w:r>
      <w:proofErr w:type="gramEnd"/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 и (или) видеозаписи прилагаются к материалам контрольного мероприятия. </w:t>
      </w:r>
    </w:p>
    <w:p w:rsidR="009F0DB1" w:rsidRDefault="00EB5616" w:rsidP="009F0DB1">
      <w:pPr>
        <w:widowControl/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30. </w:t>
      </w: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>Порядок осуществления фотосъемки, ауди</w:t>
      </w:r>
      <w:proofErr w:type="gramStart"/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>о-</w:t>
      </w:r>
      <w:proofErr w:type="gramEnd"/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 и (или) видеозаписи, способов фиксации доказательств, в ходе контрольного мероприятия включает в себя: </w:t>
      </w:r>
    </w:p>
    <w:p w:rsidR="009F0DB1" w:rsidRDefault="00EB5616" w:rsidP="009F0DB1">
      <w:pPr>
        <w:widowControl/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>а) принятие должностным лицом контролирующего органа решения о применении фотосъемки, ауди</w:t>
      </w:r>
      <w:proofErr w:type="gramStart"/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>о-</w:t>
      </w:r>
      <w:proofErr w:type="gramEnd"/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 и (или) видеозаписи, иных способов фиксации доказательств; </w:t>
      </w:r>
    </w:p>
    <w:p w:rsidR="009F0DB1" w:rsidRDefault="00EB5616" w:rsidP="009F0DB1">
      <w:pPr>
        <w:widowControl/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>б) извещение контролируемого лица, а также представителя контролируемого лица о ведении фотосъемки, ауди</w:t>
      </w:r>
      <w:proofErr w:type="gramStart"/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>о-</w:t>
      </w:r>
      <w:proofErr w:type="gramEnd"/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 и (или) видеозаписи иных способов фиксации доказательств в случае осуществления контрольного мероприятия, предусматривающего взаимодействие с контролируемым лицом; </w:t>
      </w:r>
    </w:p>
    <w:p w:rsidR="009F0DB1" w:rsidRDefault="00EB5616" w:rsidP="009F0DB1">
      <w:pPr>
        <w:widowControl/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>в) внесение в акт контрольного мероприятия соответствующей информации о ведении фотосъемки, ауди</w:t>
      </w:r>
      <w:proofErr w:type="gramStart"/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>о-</w:t>
      </w:r>
      <w:proofErr w:type="gramEnd"/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 и (или) видеозаписи, иных способов фиксации доказательств; </w:t>
      </w:r>
    </w:p>
    <w:p w:rsidR="009F0DB1" w:rsidRDefault="00EB5616" w:rsidP="009F0DB1">
      <w:pPr>
        <w:widowControl/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>г) обеспечение сохранности информации, полученной по средствам фотосъемки, ауди</w:t>
      </w:r>
      <w:proofErr w:type="gramStart"/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>о-</w:t>
      </w:r>
      <w:proofErr w:type="gramEnd"/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 и (или) видеозаписи, иных способов фиксации доказательств. </w:t>
      </w:r>
    </w:p>
    <w:p w:rsidR="00EB5616" w:rsidRDefault="00EB5616" w:rsidP="009F0DB1">
      <w:pPr>
        <w:widowControl/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31. </w:t>
      </w: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Инспекционный визит проводится в порядке, установленном статьей 70 Федерального закона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«</w:t>
      </w: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>О государственном контроле (надзоре) и муниципальном контроле в Российской Федерации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», </w:t>
      </w: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по месту нахождения (осуществления деятельности) контролируемого лица (его филиалов, представительств, обособленных структурных подразделений) либо объекта надзора. </w:t>
      </w:r>
    </w:p>
    <w:p w:rsidR="009F0DB1" w:rsidRDefault="00EB5616" w:rsidP="009F0DB1">
      <w:pPr>
        <w:widowControl/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В ходе инспекционного визита могут совершаться следующие контрольные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(</w:t>
      </w: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надзорные) действия: </w:t>
      </w:r>
    </w:p>
    <w:p w:rsidR="009F0DB1" w:rsidRDefault="00EB5616" w:rsidP="009F0DB1">
      <w:pPr>
        <w:widowControl/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а) осмотр; </w:t>
      </w:r>
    </w:p>
    <w:p w:rsidR="009F0DB1" w:rsidRDefault="00EB5616" w:rsidP="009F0DB1">
      <w:pPr>
        <w:widowControl/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б) опрос; </w:t>
      </w:r>
    </w:p>
    <w:p w:rsidR="009F0DB1" w:rsidRDefault="00EB5616" w:rsidP="009F0DB1">
      <w:pPr>
        <w:widowControl/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в) получение письменных объяснений; </w:t>
      </w:r>
    </w:p>
    <w:p w:rsidR="009F0DB1" w:rsidRDefault="00EB5616" w:rsidP="009F0DB1">
      <w:pPr>
        <w:widowControl/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г) истребование документов, которые в соответствии с обязательными требованиями должны находиться в месте нахождения (осуществления деятельности) контролируемого лица (его филиалов, представительств, обособленных структурных подразделений) либо объекта контроля. </w:t>
      </w:r>
    </w:p>
    <w:p w:rsidR="00EB5616" w:rsidRDefault="00EB5616" w:rsidP="009F0DB1">
      <w:pPr>
        <w:widowControl/>
        <w:autoSpaceDE w:val="0"/>
        <w:autoSpaceDN w:val="0"/>
        <w:adjustRightInd w:val="0"/>
        <w:ind w:firstLine="708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32.  </w:t>
      </w: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Рейдовый осмотр проводится в порядке, установленном статьей 71 Федерального закона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«</w:t>
      </w: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>О государственном контроле (надзоре) и муниципальном контроле в Российской Федерации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».</w:t>
      </w:r>
    </w:p>
    <w:p w:rsidR="009F0DB1" w:rsidRDefault="00EB5616" w:rsidP="009F0DB1">
      <w:pPr>
        <w:widowControl/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В ходе рейдового осмотра могут совершаться следующие контрольные (надзорные) действия: </w:t>
      </w:r>
    </w:p>
    <w:p w:rsidR="009F0DB1" w:rsidRDefault="00EB5616" w:rsidP="009F0DB1">
      <w:pPr>
        <w:widowControl/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а) осмотр; </w:t>
      </w:r>
    </w:p>
    <w:p w:rsidR="009F0DB1" w:rsidRDefault="00EB5616" w:rsidP="009F0DB1">
      <w:pPr>
        <w:widowControl/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б) опрос; </w:t>
      </w:r>
    </w:p>
    <w:p w:rsidR="009F0DB1" w:rsidRDefault="00EB5616" w:rsidP="009F0DB1">
      <w:pPr>
        <w:widowControl/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в) получения письменных объяснений, </w:t>
      </w:r>
    </w:p>
    <w:p w:rsidR="009F0DB1" w:rsidRDefault="00EB5616" w:rsidP="009F0DB1">
      <w:pPr>
        <w:widowControl/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г) истребование документов, которые в соответствии с обязательными требованиями должны находиться в месте нахождения (осуществления деятельности) контролируемого лица (его филиалов, представительств, обособленных структурных подразделений). </w:t>
      </w:r>
    </w:p>
    <w:p w:rsidR="00EB5616" w:rsidRDefault="00EB5616" w:rsidP="009F0DB1">
      <w:pPr>
        <w:widowControl/>
        <w:autoSpaceDE w:val="0"/>
        <w:autoSpaceDN w:val="0"/>
        <w:adjustRightInd w:val="0"/>
        <w:ind w:firstLine="708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33. </w:t>
      </w: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Документарная проверка проводится в порядке, установленном статьей 72 Федерального закона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«</w:t>
      </w: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>О государственном контроле (надзоре) и муниципальном контроле в Российской Федерации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». </w:t>
      </w:r>
    </w:p>
    <w:p w:rsidR="009F0DB1" w:rsidRDefault="00EB5616" w:rsidP="009F0DB1">
      <w:pPr>
        <w:widowControl/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>В ходе документарной проверки могут совершаться следующие контрольные действия:</w:t>
      </w:r>
    </w:p>
    <w:p w:rsidR="009F0DB1" w:rsidRDefault="00EB5616" w:rsidP="009F0DB1">
      <w:pPr>
        <w:widowControl/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 а) получение письменных объяснений; </w:t>
      </w:r>
    </w:p>
    <w:p w:rsidR="009F0DB1" w:rsidRDefault="00EB5616" w:rsidP="009F0DB1">
      <w:pPr>
        <w:widowControl/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б) истребование документов; </w:t>
      </w:r>
    </w:p>
    <w:p w:rsidR="009F0DB1" w:rsidRDefault="00EB5616" w:rsidP="009F0DB1">
      <w:pPr>
        <w:widowControl/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lastRenderedPageBreak/>
        <w:t xml:space="preserve">в) экспертиза. </w:t>
      </w:r>
    </w:p>
    <w:p w:rsidR="00EB5616" w:rsidRDefault="00EB5616" w:rsidP="009F0DB1">
      <w:pPr>
        <w:widowControl/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34. </w:t>
      </w: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Выездная проверка проводится в порядке, установленном статьей 73 Федерального закона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«</w:t>
      </w: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>О государственном контроле (надзоре) и муниципальном контроле в Российской Федерации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», </w:t>
      </w: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>посредством взаимодействия с конкретным контролируемым лицом, владеющим производственными объектами и (или) использующим их, в целях оценки соблюдения таким лицом обязательных требований, а также оценки выполнения решений контрольного органа.</w:t>
      </w:r>
    </w:p>
    <w:p w:rsidR="009F0DB1" w:rsidRDefault="00EB5616" w:rsidP="009F0DB1">
      <w:pPr>
        <w:widowControl/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В ходе выездной проверки могут совершаться следующие контрольные действия: </w:t>
      </w:r>
    </w:p>
    <w:p w:rsidR="009F0DB1" w:rsidRDefault="00EB5616" w:rsidP="009F0DB1">
      <w:pPr>
        <w:widowControl/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а)     осмотр; </w:t>
      </w:r>
    </w:p>
    <w:p w:rsidR="009F0DB1" w:rsidRDefault="00EB5616" w:rsidP="009F0DB1">
      <w:pPr>
        <w:widowControl/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б)     опрос; </w:t>
      </w:r>
    </w:p>
    <w:p w:rsidR="009F0DB1" w:rsidRDefault="00EB5616" w:rsidP="009F0DB1">
      <w:pPr>
        <w:widowControl/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в)     получение письменных объяснений; </w:t>
      </w:r>
    </w:p>
    <w:p w:rsidR="009F0DB1" w:rsidRDefault="00EB5616" w:rsidP="009F0DB1">
      <w:pPr>
        <w:widowControl/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г)     истребование документов. </w:t>
      </w:r>
    </w:p>
    <w:p w:rsidR="009F0DB1" w:rsidRDefault="00EB5616" w:rsidP="009F0DB1">
      <w:pPr>
        <w:widowControl/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35. </w:t>
      </w:r>
      <w:proofErr w:type="gramStart"/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Наблюдение за соблюдением обязательных требований (мониторинг безопасности) проводится без взаимодействия с контролируемым лицом в порядке, установленном статьей 74 Федерального закона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«</w:t>
      </w: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>О государственном контроле (надзоре) и муниципальном контроле в Российской Федерации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», </w:t>
      </w: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>осуществляется путем сбора, анализа данных об объектах контроля, имеющихся у контрольного органа, в том числе данных, которые поступают в ходе межведомственного информационного взаимодействия, предоставляются контролируемыми лицами в рамках исполнения обязательных</w:t>
      </w:r>
      <w:proofErr w:type="gramEnd"/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 требований, а также данных, содержащихся в государственных и муниципальных информационных системах, данных из сети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«</w:t>
      </w: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>Интернет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», </w:t>
      </w: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иных общедоступных данных, а также данных полученных с использованием работающих в автоматическом режиме технических средств фиксации правонарушений, имеющих функции фото- и киносъемки, видеозаписи. </w:t>
      </w:r>
    </w:p>
    <w:p w:rsidR="009F0DB1" w:rsidRDefault="00EB5616" w:rsidP="009F0DB1">
      <w:pPr>
        <w:widowControl/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Наблюдение за соблюдением обязательных требований (мониторинг безопасности) осуществляется по месту нахождения инспектора постоянно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(</w:t>
      </w: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систематически, регулярно, непрерывно) на основании заданий руководителя контрольного органа. При наблюдении за соблюдением обязательных требований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(</w:t>
      </w: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мониторинге безопасности) на контролируемых лиц не возлагаются обязанности, не установленные обязательными требованиями. </w:t>
      </w:r>
    </w:p>
    <w:p w:rsidR="009F0DB1" w:rsidRDefault="00EB5616" w:rsidP="009F0DB1">
      <w:pPr>
        <w:widowControl/>
        <w:autoSpaceDE w:val="0"/>
        <w:autoSpaceDN w:val="0"/>
        <w:adjustRightInd w:val="0"/>
        <w:ind w:firstLine="708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36. </w:t>
      </w: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Выездное обследование проводится в порядке, установленном статьей 75 Федерального закона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«</w:t>
      </w: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>О государственном контроле (надзоре) и муниципальном контроле в Российской Федерации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». </w:t>
      </w:r>
    </w:p>
    <w:p w:rsidR="009F0DB1" w:rsidRDefault="00EB5616" w:rsidP="009F0DB1">
      <w:pPr>
        <w:widowControl/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В ходе выездного обследования на общедоступных (открытых для посещения неограниченным кругом лиц) производственных объектах могут совершаться следующие контрольные (надзорные) действия: </w:t>
      </w:r>
    </w:p>
    <w:p w:rsidR="009F0DB1" w:rsidRDefault="00EB5616" w:rsidP="009F0DB1">
      <w:pPr>
        <w:widowControl/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- </w:t>
      </w: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осмотр; </w:t>
      </w:r>
    </w:p>
    <w:p w:rsidR="009F0DB1" w:rsidRDefault="00EB5616" w:rsidP="009F0DB1">
      <w:pPr>
        <w:widowControl/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- </w:t>
      </w: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инструментальное обследование (с применением видеозаписи); </w:t>
      </w:r>
    </w:p>
    <w:p w:rsidR="009F0DB1" w:rsidRDefault="00EB5616" w:rsidP="009F0DB1">
      <w:pPr>
        <w:widowControl/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- </w:t>
      </w: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испытание. </w:t>
      </w:r>
    </w:p>
    <w:p w:rsidR="009F0DB1" w:rsidRDefault="00EB5616" w:rsidP="009F0DB1">
      <w:pPr>
        <w:widowControl/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37. </w:t>
      </w: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Случаями, при наступлении которых индивидуальный предприниматель, гражданин, являющиеся контролируемыми лицами, вправе в соответствии с частью 8 статьи 31 Федерального закона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«</w:t>
      </w: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>О государственном контроле (надзоре) и муниципальном контроле в Российской Федерации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», </w:t>
      </w: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представить в контрольный орган информацию о невозможности присутствия при проведении контрольного мероприятия являются: </w:t>
      </w:r>
    </w:p>
    <w:p w:rsidR="009F0DB1" w:rsidRDefault="00EB5616" w:rsidP="009F0DB1">
      <w:pPr>
        <w:widowControl/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- </w:t>
      </w: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нахождение на стационарном лечении в медицинском учреждении; </w:t>
      </w:r>
    </w:p>
    <w:p w:rsidR="009F0DB1" w:rsidRDefault="00EB5616" w:rsidP="009F0DB1">
      <w:pPr>
        <w:widowControl/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- </w:t>
      </w: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>нахождение за пределами Российской Федерации;</w:t>
      </w:r>
    </w:p>
    <w:p w:rsidR="009F0DB1" w:rsidRDefault="00EB5616" w:rsidP="009F0DB1">
      <w:pPr>
        <w:widowControl/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- </w:t>
      </w: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административный арест; </w:t>
      </w:r>
    </w:p>
    <w:p w:rsidR="009F0DB1" w:rsidRDefault="00EB5616" w:rsidP="009F0DB1">
      <w:pPr>
        <w:widowControl/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- </w:t>
      </w: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избрание в отношении подозреваемого в совершении преступления физического лица меры пресечения в виде: подписки о невыезде и надлежащем поведении, запрете определенных действий, заключения под стражу, домашнего ареста; </w:t>
      </w:r>
    </w:p>
    <w:p w:rsidR="00EB5616" w:rsidRDefault="00EB5616" w:rsidP="009F0DB1">
      <w:pPr>
        <w:widowControl/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- </w:t>
      </w: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наступление обстоятельств непреодолимой силы, препятствующих присутствию лица при проведении контрольного мероприятия (военные действия, катастрофа, стихийное бедствие, крупная авария, эпидемия и другие чрезвычайные обстоятельства). </w:t>
      </w:r>
    </w:p>
    <w:p w:rsidR="009F0DB1" w:rsidRDefault="00EB5616" w:rsidP="009F0DB1">
      <w:pPr>
        <w:widowControl/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Информация лица должна содержать: </w:t>
      </w:r>
    </w:p>
    <w:p w:rsidR="009F0DB1" w:rsidRDefault="00EB5616" w:rsidP="009F0DB1">
      <w:pPr>
        <w:widowControl/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а) описание обстоятельств непреодолимой силы и их продолжительность; </w:t>
      </w:r>
    </w:p>
    <w:p w:rsidR="009F0DB1" w:rsidRDefault="00EB5616" w:rsidP="009F0DB1">
      <w:pPr>
        <w:widowControl/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lastRenderedPageBreak/>
        <w:t xml:space="preserve">б) сведения о причинно-следственной связи между возникшими обстоятельствами непреодолимой силы и невозможностью либо задержкой присутствия при проведении контрольного (надзорного) мероприятия; </w:t>
      </w:r>
    </w:p>
    <w:p w:rsidR="009F0DB1" w:rsidRDefault="00EB5616" w:rsidP="009F0DB1">
      <w:pPr>
        <w:widowControl/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в) указание на срок, необходимый для устранения обстоятельств, препятствующих присутствию при проведении контрольного мероприятия. </w:t>
      </w:r>
    </w:p>
    <w:p w:rsidR="009F0DB1" w:rsidRDefault="00EB5616" w:rsidP="009F0DB1">
      <w:pPr>
        <w:widowControl/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При предоставлении указанной информации проведение контрольного мероприятия переносится контрольным органом на срок, необходимый для устранения обстоятельств, послуживших поводом для данного обращения индивидуального предпринимателя, гражданина. </w:t>
      </w:r>
    </w:p>
    <w:p w:rsidR="009F0DB1" w:rsidRDefault="009F0DB1" w:rsidP="009F0DB1">
      <w:pPr>
        <w:widowControl/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</w:p>
    <w:p w:rsidR="009F0DB1" w:rsidRDefault="00EB5616" w:rsidP="009F0DB1">
      <w:pPr>
        <w:widowControl/>
        <w:autoSpaceDE w:val="0"/>
        <w:autoSpaceDN w:val="0"/>
        <w:adjustRightInd w:val="0"/>
        <w:ind w:firstLine="708"/>
        <w:jc w:val="center"/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5. </w:t>
      </w: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>Оформление результатов контрольного  мероприятия</w:t>
      </w:r>
    </w:p>
    <w:p w:rsidR="009F0DB1" w:rsidRDefault="009F0DB1" w:rsidP="009F0DB1">
      <w:pPr>
        <w:widowControl/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</w:p>
    <w:p w:rsidR="00FC232E" w:rsidRDefault="00FC232E" w:rsidP="00FC232E">
      <w:pPr>
        <w:ind w:firstLine="708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FC232E">
        <w:rPr>
          <w:rFonts w:ascii="Times New Roman" w:eastAsiaTheme="minorHAnsi" w:hAnsi="Times New Roman"/>
          <w:sz w:val="24"/>
          <w:szCs w:val="24"/>
          <w:lang w:eastAsia="en-US"/>
        </w:rPr>
        <w:t xml:space="preserve">38. </w:t>
      </w:r>
      <w:proofErr w:type="gramStart"/>
      <w:r w:rsidRPr="00FC232E">
        <w:rPr>
          <w:rFonts w:ascii="Times New Roman" w:eastAsiaTheme="minorHAnsi" w:hAnsi="Times New Roman"/>
          <w:sz w:val="24"/>
          <w:szCs w:val="24"/>
          <w:lang w:eastAsia="en-US"/>
        </w:rPr>
        <w:t>По окончании проведения контрольного (надзорного) мероприятия, предусматривающего взаимодействие с контролируемым лицом, составляется акт контрольного (надзорного) мероприятия (далее также - акт).</w:t>
      </w:r>
      <w:proofErr w:type="gramEnd"/>
      <w:r w:rsidRPr="00FC232E">
        <w:rPr>
          <w:rFonts w:ascii="Times New Roman" w:eastAsiaTheme="minorHAnsi" w:hAnsi="Times New Roman"/>
          <w:sz w:val="24"/>
          <w:szCs w:val="24"/>
          <w:lang w:eastAsia="en-US"/>
        </w:rPr>
        <w:t xml:space="preserve"> В случае</w:t>
      </w:r>
      <w:proofErr w:type="gramStart"/>
      <w:r w:rsidRPr="00FC232E">
        <w:rPr>
          <w:rFonts w:ascii="Times New Roman" w:eastAsiaTheme="minorHAnsi" w:hAnsi="Times New Roman"/>
          <w:sz w:val="24"/>
          <w:szCs w:val="24"/>
          <w:lang w:eastAsia="en-US"/>
        </w:rPr>
        <w:t>,</w:t>
      </w:r>
      <w:proofErr w:type="gramEnd"/>
      <w:r w:rsidRPr="00FC232E">
        <w:rPr>
          <w:rFonts w:ascii="Times New Roman" w:eastAsiaTheme="minorHAnsi" w:hAnsi="Times New Roman"/>
          <w:sz w:val="24"/>
          <w:szCs w:val="24"/>
          <w:lang w:eastAsia="en-US"/>
        </w:rPr>
        <w:t xml:space="preserve"> если по результатам проведения такого мероприятия выявлено нарушение обязательных требований, в акте должно быть указано, какое именно обязательное требование нарушено, каким нормативным правовым актом и его структурной единицей оно установлено. В случае устранения выявленного нарушения до окончания проведения контрольного (надзорного) мероприятия, предусматривающего взаимодействие с контролируемым лицом, в акте указывается факт его устранения. Документы, иные материалы, являющиеся доказательствами нарушения обязательных требований, должны быть приобщены к акту. Заполненные при проведении контрольного (надзорного) мероприятия проверочные листы должны быть приобщены к акту.</w:t>
      </w:r>
    </w:p>
    <w:p w:rsidR="00FC232E" w:rsidRPr="00FC232E" w:rsidRDefault="00FC232E" w:rsidP="00FC232E">
      <w:pPr>
        <w:ind w:firstLine="708"/>
        <w:jc w:val="both"/>
        <w:rPr>
          <w:rFonts w:ascii="Times New Roman" w:eastAsiaTheme="minorHAnsi" w:hAnsi="Times New Roman"/>
          <w:i/>
          <w:sz w:val="24"/>
          <w:szCs w:val="24"/>
          <w:lang w:eastAsia="en-US"/>
        </w:rPr>
      </w:pPr>
      <w:r w:rsidRPr="00FC232E">
        <w:rPr>
          <w:rFonts w:ascii="Times New Roman" w:eastAsiaTheme="minorHAnsi" w:hAnsi="Times New Roman"/>
          <w:i/>
          <w:sz w:val="24"/>
          <w:szCs w:val="24"/>
          <w:lang w:eastAsia="en-US"/>
        </w:rPr>
        <w:t>(в редакции решения от 18.12.2025 №39)</w:t>
      </w:r>
    </w:p>
    <w:p w:rsidR="00FC232E" w:rsidRDefault="00FC232E" w:rsidP="00FC232E">
      <w:pPr>
        <w:ind w:firstLine="708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FC232E">
        <w:rPr>
          <w:rFonts w:ascii="Times New Roman" w:eastAsiaTheme="minorHAnsi" w:hAnsi="Times New Roman"/>
          <w:sz w:val="24"/>
          <w:szCs w:val="24"/>
          <w:lang w:eastAsia="en-US"/>
        </w:rPr>
        <w:t xml:space="preserve">39. Акт составляется в сроки, определенные частью 3 статьи 87 Федерального закона № 248-ФЗ. </w:t>
      </w:r>
      <w:proofErr w:type="gramStart"/>
      <w:r w:rsidRPr="00FC232E">
        <w:rPr>
          <w:rFonts w:ascii="Times New Roman" w:eastAsiaTheme="minorHAnsi" w:hAnsi="Times New Roman"/>
          <w:sz w:val="24"/>
          <w:szCs w:val="24"/>
          <w:lang w:eastAsia="en-US"/>
        </w:rPr>
        <w:t>Оформление акта производится на месте проведения контрольного (надзорного) мероприятия в день окончания проведения такого мероприятия либо не позднее дня, следующего за днем окончания проведения такого мероприятия, если составление акта на месте проведения такого мероприятия невозможно по причинам, установленным Федеральным законом № 248-ФЗ, если иной порядок оформления акта не установлен Федеральным законом № 248-ФЗ или Правительством Российской Федерации.</w:t>
      </w:r>
      <w:proofErr w:type="gramEnd"/>
    </w:p>
    <w:p w:rsidR="00FC232E" w:rsidRPr="00FC232E" w:rsidRDefault="00FC232E" w:rsidP="00FC232E">
      <w:pPr>
        <w:ind w:firstLine="708"/>
        <w:jc w:val="both"/>
        <w:rPr>
          <w:rFonts w:ascii="Times New Roman" w:eastAsiaTheme="minorHAnsi" w:hAnsi="Times New Roman"/>
          <w:i/>
          <w:sz w:val="24"/>
          <w:szCs w:val="24"/>
          <w:lang w:eastAsia="en-US"/>
        </w:rPr>
      </w:pPr>
      <w:r w:rsidRPr="00FC232E">
        <w:rPr>
          <w:rFonts w:ascii="Times New Roman" w:eastAsiaTheme="minorHAnsi" w:hAnsi="Times New Roman"/>
          <w:i/>
          <w:sz w:val="24"/>
          <w:szCs w:val="24"/>
          <w:lang w:eastAsia="en-US"/>
        </w:rPr>
        <w:t>(в редакции решения от 18.12.2025 №39)</w:t>
      </w:r>
    </w:p>
    <w:p w:rsidR="009F0DB1" w:rsidRDefault="00EB5616" w:rsidP="00FC232E">
      <w:pPr>
        <w:ind w:firstLine="708"/>
        <w:jc w:val="both"/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40. </w:t>
      </w: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Кроме случаев, установленных частью 2 статьи 87 Федерального закона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№248-</w:t>
      </w: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ФЗ, по результатам проведения контрольного (надзорного) мероприятия без взаимодействия акт контрольного (надзорного) мероприятия составляется в случаях: </w:t>
      </w:r>
    </w:p>
    <w:p w:rsidR="009F0DB1" w:rsidRDefault="00EB5616" w:rsidP="009F0DB1">
      <w:pPr>
        <w:ind w:firstLine="708"/>
        <w:jc w:val="both"/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- </w:t>
      </w: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>объявления предостережения о недопустимости нарушения обязательных требований;</w:t>
      </w:r>
    </w:p>
    <w:p w:rsidR="009F0DB1" w:rsidRDefault="00EB5616" w:rsidP="009F0DB1">
      <w:pPr>
        <w:ind w:firstLine="708"/>
        <w:jc w:val="both"/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- </w:t>
      </w: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по итогам проведения контрольного (надзорного) мероприятия без взаимодействия, проводимого в целях оценки исполнения ранее выданного предписания, если такая оценка предусмотрена действующим законодательством. </w:t>
      </w:r>
    </w:p>
    <w:p w:rsidR="009F0DB1" w:rsidRDefault="00EB5616" w:rsidP="009F0DB1">
      <w:pPr>
        <w:ind w:firstLine="708"/>
        <w:jc w:val="both"/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41. </w:t>
      </w: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К акту контрольного мероприятия прилагаются протоколы контрольных действий и иные, связанные с результатами контрольных  мероприятий документы или их копии. </w:t>
      </w:r>
    </w:p>
    <w:p w:rsidR="009F0DB1" w:rsidRDefault="00EB5616" w:rsidP="009F0DB1">
      <w:pPr>
        <w:ind w:firstLine="708"/>
        <w:jc w:val="both"/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42. </w:t>
      </w: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По результатам проведения контрольных (надзорных) мероприятий публичная оценка уровня соблюдения обязательных требований не присваивается. </w:t>
      </w:r>
    </w:p>
    <w:p w:rsidR="009F0DB1" w:rsidRDefault="009F0DB1" w:rsidP="009F0DB1">
      <w:pPr>
        <w:ind w:firstLine="708"/>
        <w:jc w:val="both"/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</w:p>
    <w:p w:rsidR="009F0DB1" w:rsidRDefault="00EB5616" w:rsidP="009F0DB1">
      <w:pPr>
        <w:ind w:firstLine="708"/>
        <w:jc w:val="center"/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6. </w:t>
      </w: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>Досудебный порядок подачи жалобы</w:t>
      </w:r>
    </w:p>
    <w:p w:rsidR="009F0DB1" w:rsidRDefault="009F0DB1" w:rsidP="009F0DB1">
      <w:pPr>
        <w:ind w:firstLine="708"/>
        <w:jc w:val="both"/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</w:p>
    <w:p w:rsidR="009F0DB1" w:rsidRDefault="00EB5616" w:rsidP="009F0DB1">
      <w:pPr>
        <w:ind w:firstLine="708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43. </w:t>
      </w: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Досудебное обжалование решений контрольного (надзорного) органа, действий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(</w:t>
      </w: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бездействия) их должностных лиц осуществляется в соответствии с главой 9 Федерального закона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«</w:t>
      </w: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>О государственном контроле (надзоре) и муниципальном контроле в Российской Федерации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». </w:t>
      </w:r>
    </w:p>
    <w:p w:rsidR="009F0DB1" w:rsidRDefault="00EB5616" w:rsidP="009F0DB1">
      <w:pPr>
        <w:ind w:firstLine="708"/>
        <w:jc w:val="both"/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44. </w:t>
      </w: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Контролируемые лица, права и законные интересы которых, по их мнению, были непосредственно нарушены в рамках осуществления муниципального контроля, имеют право на досудебное обжалование: </w:t>
      </w:r>
    </w:p>
    <w:p w:rsidR="009F0DB1" w:rsidRDefault="00EB5616" w:rsidP="009F0DB1">
      <w:pPr>
        <w:ind w:firstLine="708"/>
        <w:jc w:val="both"/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1) </w:t>
      </w: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решений о проведении контрольных (надзорных) мероприятий и обязательных </w:t>
      </w: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lastRenderedPageBreak/>
        <w:t xml:space="preserve">профилактических визитов; </w:t>
      </w:r>
    </w:p>
    <w:p w:rsidR="009F0DB1" w:rsidRDefault="00EB5616" w:rsidP="009F0DB1">
      <w:pPr>
        <w:ind w:firstLine="708"/>
        <w:jc w:val="both"/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2) </w:t>
      </w: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актов контрольных (надзорных) мероприятий и обязательных профилактических визитов, предписаний об устранении выявленных нарушений; </w:t>
      </w:r>
    </w:p>
    <w:p w:rsidR="009F0DB1" w:rsidRDefault="00EB5616" w:rsidP="009F0DB1">
      <w:pPr>
        <w:ind w:firstLine="708"/>
        <w:jc w:val="both"/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3) </w:t>
      </w: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действий (бездействия) должностных лиц контрольного (надзорного) органа в рамках контрольных (надзорных) мероприятий и обязательных профилактических визитов; </w:t>
      </w:r>
    </w:p>
    <w:p w:rsidR="009F0DB1" w:rsidRDefault="00EB5616" w:rsidP="009F0DB1">
      <w:pPr>
        <w:ind w:firstLine="708"/>
        <w:jc w:val="both"/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4) </w:t>
      </w: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решений об отнесении объектов контроля к соответствующей категории риска; </w:t>
      </w:r>
    </w:p>
    <w:p w:rsidR="00902B77" w:rsidRDefault="00902B77" w:rsidP="00902B77">
      <w:pPr>
        <w:ind w:firstLine="708"/>
        <w:jc w:val="both"/>
        <w:rPr>
          <w:rFonts w:ascii="Times New Roman" w:eastAsiaTheme="minorHAnsi" w:hAnsi="Times New Roman"/>
          <w:i/>
          <w:sz w:val="24"/>
          <w:szCs w:val="24"/>
          <w:lang w:eastAsia="en-US"/>
        </w:rPr>
      </w:pPr>
      <w:r w:rsidRPr="00902B77">
        <w:rPr>
          <w:rFonts w:ascii="Times New Roman" w:hAnsi="Times New Roman"/>
          <w:color w:val="000000" w:themeColor="text1"/>
          <w:sz w:val="24"/>
          <w:szCs w:val="24"/>
        </w:rPr>
        <w:t>5) решений об отказе в проведении профилактических визитов по заявлениям контролируемых лиц;</w:t>
      </w:r>
      <w:r w:rsidRPr="00902B77">
        <w:rPr>
          <w:rFonts w:ascii="Times New Roman" w:eastAsiaTheme="minorHAnsi" w:hAnsi="Times New Roman"/>
          <w:i/>
          <w:sz w:val="24"/>
          <w:szCs w:val="24"/>
          <w:lang w:eastAsia="en-US"/>
        </w:rPr>
        <w:t xml:space="preserve"> </w:t>
      </w:r>
      <w:r w:rsidRPr="00FC232E">
        <w:rPr>
          <w:rFonts w:ascii="Times New Roman" w:eastAsiaTheme="minorHAnsi" w:hAnsi="Times New Roman"/>
          <w:i/>
          <w:sz w:val="24"/>
          <w:szCs w:val="24"/>
          <w:lang w:eastAsia="en-US"/>
        </w:rPr>
        <w:t>(в ре</w:t>
      </w:r>
      <w:r>
        <w:rPr>
          <w:rFonts w:ascii="Times New Roman" w:eastAsiaTheme="minorHAnsi" w:hAnsi="Times New Roman"/>
          <w:i/>
          <w:sz w:val="24"/>
          <w:szCs w:val="24"/>
          <w:lang w:eastAsia="en-US"/>
        </w:rPr>
        <w:t>дакции решения от 25.03.2026</w:t>
      </w:r>
      <w:r w:rsidRPr="00FC232E">
        <w:rPr>
          <w:rFonts w:ascii="Times New Roman" w:eastAsiaTheme="minorHAnsi" w:hAnsi="Times New Roman"/>
          <w:i/>
          <w:sz w:val="24"/>
          <w:szCs w:val="24"/>
          <w:lang w:eastAsia="en-US"/>
        </w:rPr>
        <w:t xml:space="preserve"> №</w:t>
      </w:r>
      <w:r>
        <w:rPr>
          <w:rFonts w:ascii="Times New Roman" w:eastAsiaTheme="minorHAnsi" w:hAnsi="Times New Roman"/>
          <w:i/>
          <w:sz w:val="24"/>
          <w:szCs w:val="24"/>
          <w:lang w:eastAsia="en-US"/>
        </w:rPr>
        <w:t>60</w:t>
      </w:r>
      <w:r w:rsidRPr="00FC232E">
        <w:rPr>
          <w:rFonts w:ascii="Times New Roman" w:eastAsiaTheme="minorHAnsi" w:hAnsi="Times New Roman"/>
          <w:i/>
          <w:sz w:val="24"/>
          <w:szCs w:val="24"/>
          <w:lang w:eastAsia="en-US"/>
        </w:rPr>
        <w:t>)</w:t>
      </w:r>
    </w:p>
    <w:p w:rsidR="009F0DB1" w:rsidRDefault="00EB5616" w:rsidP="009F0DB1">
      <w:pPr>
        <w:ind w:firstLine="708"/>
        <w:jc w:val="both"/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  <w:proofErr w:type="gramStart"/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6) </w:t>
      </w: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иных решений, принимаемых контрольными (надзорными) органами по итогам профилактических и (или) контрольных (надзорных) мероприятий, предусмотренных Федеральным законом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«</w:t>
      </w: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>О государственном контроле (надзоре) и муниципальном контроле в Российской Федерации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», </w:t>
      </w: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в отношении контролируемых лиц или объектов контроля. </w:t>
      </w:r>
      <w:proofErr w:type="gramEnd"/>
    </w:p>
    <w:p w:rsidR="00196585" w:rsidRDefault="00902B77" w:rsidP="00902B77">
      <w:pPr>
        <w:ind w:firstLine="708"/>
        <w:jc w:val="both"/>
        <w:rPr>
          <w:rFonts w:ascii="Times New Roman" w:hAnsi="Times New Roman"/>
          <w:color w:val="000000" w:themeColor="text1"/>
        </w:rPr>
      </w:pPr>
      <w:r w:rsidRPr="00902B77">
        <w:rPr>
          <w:rFonts w:ascii="Times New Roman" w:hAnsi="Times New Roman"/>
          <w:color w:val="000000" w:themeColor="text1"/>
          <w:sz w:val="24"/>
          <w:szCs w:val="24"/>
        </w:rPr>
        <w:t>45. Жалобы на решения, действия (бездействие) руководителя и иных должностных лиц контрольного органа рассматриваются руководителем Контрольного органа.</w:t>
      </w:r>
      <w:r>
        <w:rPr>
          <w:rFonts w:ascii="Times New Roman" w:hAnsi="Times New Roman"/>
          <w:color w:val="000000" w:themeColor="text1"/>
        </w:rPr>
        <w:t xml:space="preserve"> </w:t>
      </w:r>
    </w:p>
    <w:p w:rsidR="00902B77" w:rsidRDefault="00902B77" w:rsidP="00902B77">
      <w:pPr>
        <w:ind w:firstLine="708"/>
        <w:jc w:val="both"/>
        <w:rPr>
          <w:rFonts w:ascii="Times New Roman" w:eastAsiaTheme="minorHAnsi" w:hAnsi="Times New Roman"/>
          <w:i/>
          <w:sz w:val="24"/>
          <w:szCs w:val="24"/>
          <w:lang w:eastAsia="en-US"/>
        </w:rPr>
      </w:pPr>
      <w:r w:rsidRPr="00FC232E">
        <w:rPr>
          <w:rFonts w:ascii="Times New Roman" w:eastAsiaTheme="minorHAnsi" w:hAnsi="Times New Roman"/>
          <w:i/>
          <w:sz w:val="24"/>
          <w:szCs w:val="24"/>
          <w:lang w:eastAsia="en-US"/>
        </w:rPr>
        <w:t>(в ре</w:t>
      </w:r>
      <w:r>
        <w:rPr>
          <w:rFonts w:ascii="Times New Roman" w:eastAsiaTheme="minorHAnsi" w:hAnsi="Times New Roman"/>
          <w:i/>
          <w:sz w:val="24"/>
          <w:szCs w:val="24"/>
          <w:lang w:eastAsia="en-US"/>
        </w:rPr>
        <w:t>дакции решения от 25.03.2026</w:t>
      </w:r>
      <w:r w:rsidRPr="00FC232E">
        <w:rPr>
          <w:rFonts w:ascii="Times New Roman" w:eastAsiaTheme="minorHAnsi" w:hAnsi="Times New Roman"/>
          <w:i/>
          <w:sz w:val="24"/>
          <w:szCs w:val="24"/>
          <w:lang w:eastAsia="en-US"/>
        </w:rPr>
        <w:t xml:space="preserve"> №</w:t>
      </w:r>
      <w:r>
        <w:rPr>
          <w:rFonts w:ascii="Times New Roman" w:eastAsiaTheme="minorHAnsi" w:hAnsi="Times New Roman"/>
          <w:i/>
          <w:sz w:val="24"/>
          <w:szCs w:val="24"/>
          <w:lang w:eastAsia="en-US"/>
        </w:rPr>
        <w:t>60</w:t>
      </w:r>
      <w:r w:rsidRPr="00FC232E">
        <w:rPr>
          <w:rFonts w:ascii="Times New Roman" w:eastAsiaTheme="minorHAnsi" w:hAnsi="Times New Roman"/>
          <w:i/>
          <w:sz w:val="24"/>
          <w:szCs w:val="24"/>
          <w:lang w:eastAsia="en-US"/>
        </w:rPr>
        <w:t>)</w:t>
      </w:r>
    </w:p>
    <w:p w:rsidR="009F0DB1" w:rsidRDefault="00EB5616" w:rsidP="009F0DB1">
      <w:pPr>
        <w:ind w:firstLine="708"/>
        <w:jc w:val="both"/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  <w:bookmarkStart w:id="1" w:name="_GoBack"/>
      <w:bookmarkEnd w:id="1"/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46. </w:t>
      </w: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Судебное обжалование решений контрольного (надзорного) органа, действий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(</w:t>
      </w: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бездействия) его должностных </w:t>
      </w:r>
      <w:proofErr w:type="gramStart"/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>лиц</w:t>
      </w:r>
      <w:proofErr w:type="gramEnd"/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 возможно только после их досудебного обжалования, за исключением случаев обжалования в суд решений, действий (бездействия) гражданами, не осуществляющими предпринимательской деятельности. </w:t>
      </w:r>
    </w:p>
    <w:p w:rsidR="00EB5616" w:rsidRPr="00EB5616" w:rsidRDefault="00EB5616" w:rsidP="009F0DB1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47. </w:t>
      </w: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Жалоба, содержащая сведения и документы, составляющие государственную или иную охраняемую законом тайну, подается контролируемым лицом в контрольный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(</w:t>
      </w: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>надзорный) орган без использования ФГИС ЕПГУ с учетом требований законодательства Российской Федерации о государственной и иной охраняемой законом тайне.</w:t>
      </w:r>
    </w:p>
    <w:p w:rsidR="00EB5616" w:rsidRDefault="00EB5616" w:rsidP="00EB5616">
      <w:pPr>
        <w:jc w:val="both"/>
        <w:rPr>
          <w:rFonts w:ascii="Times New Roman" w:hAnsi="Times New Roman"/>
          <w:sz w:val="24"/>
          <w:szCs w:val="24"/>
        </w:rPr>
      </w:pPr>
    </w:p>
    <w:p w:rsidR="00B6096E" w:rsidRDefault="00B6096E" w:rsidP="00EB5616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:rsidR="009375CF" w:rsidRDefault="009375CF" w:rsidP="00EB5616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:rsidR="009375CF" w:rsidRDefault="009375CF" w:rsidP="00EB5616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:rsidR="009375CF" w:rsidRDefault="009375CF" w:rsidP="00EB5616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:rsidR="009375CF" w:rsidRDefault="009375CF" w:rsidP="00EB5616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:rsidR="009375CF" w:rsidRDefault="009375CF" w:rsidP="00EB5616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:rsidR="009375CF" w:rsidRDefault="009375CF" w:rsidP="00EB5616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:rsidR="009F0DB1" w:rsidRDefault="009F0DB1" w:rsidP="00EB5616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:rsidR="009F0DB1" w:rsidRDefault="009F0DB1" w:rsidP="00EB5616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:rsidR="009375CF" w:rsidRDefault="009375CF" w:rsidP="00EB5616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:rsidR="009375CF" w:rsidRDefault="009375CF" w:rsidP="00EB5616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:rsidR="009375CF" w:rsidRPr="009375CF" w:rsidRDefault="009375CF" w:rsidP="009375CF">
      <w:pPr>
        <w:widowControl/>
        <w:ind w:left="4536"/>
        <w:rPr>
          <w:rFonts w:ascii="Times New Roman" w:hAnsi="Times New Roman"/>
          <w:sz w:val="24"/>
          <w:szCs w:val="24"/>
        </w:rPr>
      </w:pPr>
      <w:r w:rsidRPr="009375CF">
        <w:rPr>
          <w:rFonts w:ascii="Times New Roman" w:hAnsi="Times New Roman"/>
          <w:sz w:val="24"/>
          <w:szCs w:val="24"/>
        </w:rPr>
        <w:t xml:space="preserve">Приложение </w:t>
      </w:r>
    </w:p>
    <w:p w:rsidR="009375CF" w:rsidRPr="009375CF" w:rsidRDefault="009375CF" w:rsidP="009375CF">
      <w:pPr>
        <w:widowControl/>
        <w:ind w:left="4536"/>
        <w:rPr>
          <w:rFonts w:ascii="Times New Roman" w:hAnsi="Times New Roman"/>
          <w:sz w:val="24"/>
          <w:szCs w:val="24"/>
        </w:rPr>
      </w:pPr>
      <w:r w:rsidRPr="009375CF">
        <w:rPr>
          <w:rFonts w:ascii="Times New Roman" w:hAnsi="Times New Roman"/>
          <w:sz w:val="24"/>
          <w:szCs w:val="24"/>
        </w:rPr>
        <w:t>к Положению о муниципальном земельном контроле на территории Сорочинского муниципального округа Оренбургской области</w:t>
      </w:r>
    </w:p>
    <w:p w:rsidR="009375CF" w:rsidRPr="009375CF" w:rsidRDefault="009375CF" w:rsidP="009375CF">
      <w:pPr>
        <w:pStyle w:val="ConsPlusNormal"/>
        <w:jc w:val="right"/>
        <w:rPr>
          <w:szCs w:val="24"/>
        </w:rPr>
      </w:pPr>
    </w:p>
    <w:p w:rsidR="009375CF" w:rsidRDefault="009375CF" w:rsidP="009375CF">
      <w:pPr>
        <w:ind w:firstLine="708"/>
        <w:jc w:val="center"/>
        <w:rPr>
          <w:rFonts w:ascii="Times New Roman" w:hAnsi="Times New Roman"/>
          <w:bCs/>
          <w:sz w:val="24"/>
          <w:szCs w:val="24"/>
        </w:rPr>
      </w:pPr>
      <w:r w:rsidRPr="009375CF">
        <w:rPr>
          <w:rFonts w:ascii="Times New Roman" w:hAnsi="Times New Roman"/>
          <w:bCs/>
          <w:sz w:val="24"/>
          <w:szCs w:val="24"/>
        </w:rPr>
        <w:t>Форма предписания Контрольного органа</w:t>
      </w:r>
    </w:p>
    <w:p w:rsidR="009375CF" w:rsidRPr="003A7F92" w:rsidRDefault="009375CF" w:rsidP="009375CF">
      <w:pPr>
        <w:tabs>
          <w:tab w:val="center" w:pos="4677"/>
          <w:tab w:val="left" w:pos="8314"/>
        </w:tabs>
        <w:jc w:val="both"/>
        <w:rPr>
          <w:rFonts w:ascii="Times New Roman" w:hAnsi="Times New Roman"/>
          <w:bCs/>
          <w:sz w:val="24"/>
          <w:szCs w:val="24"/>
        </w:rPr>
      </w:pPr>
      <w:r w:rsidRPr="003A7F92">
        <w:rPr>
          <w:rFonts w:ascii="Times New Roman" w:hAnsi="Times New Roman"/>
          <w:bCs/>
          <w:sz w:val="24"/>
          <w:szCs w:val="24"/>
        </w:rPr>
        <w:t xml:space="preserve">Утратила силу. - </w:t>
      </w:r>
      <w:r w:rsidRPr="003A7F92">
        <w:rPr>
          <w:rFonts w:ascii="Times New Roman" w:hAnsi="Times New Roman"/>
          <w:bCs/>
          <w:i/>
          <w:sz w:val="24"/>
          <w:szCs w:val="24"/>
        </w:rPr>
        <w:t>Решение Совета депутатов Сорочинского муниципального округа Оренбургской области от 18.12.2025 №3</w:t>
      </w:r>
      <w:r>
        <w:rPr>
          <w:rFonts w:ascii="Times New Roman" w:hAnsi="Times New Roman"/>
          <w:bCs/>
          <w:i/>
          <w:sz w:val="24"/>
          <w:szCs w:val="24"/>
        </w:rPr>
        <w:t>7</w:t>
      </w:r>
    </w:p>
    <w:p w:rsidR="009375CF" w:rsidRPr="009375CF" w:rsidRDefault="009375CF" w:rsidP="009375CF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sectPr w:rsidR="009375CF" w:rsidRPr="009375CF" w:rsidSect="00BD2A26">
      <w:pgSz w:w="11906" w:h="16838"/>
      <w:pgMar w:top="568" w:right="566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193BC9"/>
    <w:multiLevelType w:val="hybridMultilevel"/>
    <w:tmpl w:val="B8CCDB72"/>
    <w:lvl w:ilvl="0" w:tplc="A1FE0B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1C0704"/>
    <w:multiLevelType w:val="multilevel"/>
    <w:tmpl w:val="C7D48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212"/>
    <w:rsid w:val="00070748"/>
    <w:rsid w:val="000B59D9"/>
    <w:rsid w:val="000D7FB7"/>
    <w:rsid w:val="001905CE"/>
    <w:rsid w:val="00196585"/>
    <w:rsid w:val="001B0140"/>
    <w:rsid w:val="001D5479"/>
    <w:rsid w:val="001F236B"/>
    <w:rsid w:val="001F53E7"/>
    <w:rsid w:val="00213DE6"/>
    <w:rsid w:val="002273BB"/>
    <w:rsid w:val="00235218"/>
    <w:rsid w:val="00260C37"/>
    <w:rsid w:val="002708D7"/>
    <w:rsid w:val="00382B00"/>
    <w:rsid w:val="00443CB7"/>
    <w:rsid w:val="00445594"/>
    <w:rsid w:val="004641CE"/>
    <w:rsid w:val="00471ED9"/>
    <w:rsid w:val="004727E4"/>
    <w:rsid w:val="004A0CB1"/>
    <w:rsid w:val="004B27F6"/>
    <w:rsid w:val="004E3082"/>
    <w:rsid w:val="004F0D90"/>
    <w:rsid w:val="00513E69"/>
    <w:rsid w:val="00535C2B"/>
    <w:rsid w:val="00572742"/>
    <w:rsid w:val="00583BBF"/>
    <w:rsid w:val="00585DEC"/>
    <w:rsid w:val="00613935"/>
    <w:rsid w:val="00646AD7"/>
    <w:rsid w:val="00651B8A"/>
    <w:rsid w:val="006B55A7"/>
    <w:rsid w:val="006C3A69"/>
    <w:rsid w:val="007245D7"/>
    <w:rsid w:val="0073759B"/>
    <w:rsid w:val="00782177"/>
    <w:rsid w:val="007831F2"/>
    <w:rsid w:val="007850DA"/>
    <w:rsid w:val="00793869"/>
    <w:rsid w:val="007965D6"/>
    <w:rsid w:val="007C79A7"/>
    <w:rsid w:val="007E5DDF"/>
    <w:rsid w:val="007F39F1"/>
    <w:rsid w:val="00807589"/>
    <w:rsid w:val="00821A10"/>
    <w:rsid w:val="00826361"/>
    <w:rsid w:val="00832FD0"/>
    <w:rsid w:val="008B0966"/>
    <w:rsid w:val="00902B77"/>
    <w:rsid w:val="00927BC9"/>
    <w:rsid w:val="009375CF"/>
    <w:rsid w:val="00942DEB"/>
    <w:rsid w:val="009D6630"/>
    <w:rsid w:val="009E3A5A"/>
    <w:rsid w:val="009F0DB1"/>
    <w:rsid w:val="009F6628"/>
    <w:rsid w:val="00A01468"/>
    <w:rsid w:val="00A11AD8"/>
    <w:rsid w:val="00A300CA"/>
    <w:rsid w:val="00A35C89"/>
    <w:rsid w:val="00A83CA7"/>
    <w:rsid w:val="00AB6D5B"/>
    <w:rsid w:val="00AC2C3B"/>
    <w:rsid w:val="00AC3FD9"/>
    <w:rsid w:val="00B055FC"/>
    <w:rsid w:val="00B3160B"/>
    <w:rsid w:val="00B45121"/>
    <w:rsid w:val="00B6096E"/>
    <w:rsid w:val="00B7640A"/>
    <w:rsid w:val="00BD2A26"/>
    <w:rsid w:val="00BD6964"/>
    <w:rsid w:val="00BF5B74"/>
    <w:rsid w:val="00CA0002"/>
    <w:rsid w:val="00CD394C"/>
    <w:rsid w:val="00CD4F8B"/>
    <w:rsid w:val="00CF3212"/>
    <w:rsid w:val="00D0103A"/>
    <w:rsid w:val="00D0533A"/>
    <w:rsid w:val="00D64F34"/>
    <w:rsid w:val="00D73228"/>
    <w:rsid w:val="00DA30E5"/>
    <w:rsid w:val="00DB049D"/>
    <w:rsid w:val="00DC265F"/>
    <w:rsid w:val="00DD5625"/>
    <w:rsid w:val="00E2308E"/>
    <w:rsid w:val="00E66B74"/>
    <w:rsid w:val="00EA718F"/>
    <w:rsid w:val="00EB5616"/>
    <w:rsid w:val="00EB6760"/>
    <w:rsid w:val="00ED0AF5"/>
    <w:rsid w:val="00EF598B"/>
    <w:rsid w:val="00F210B9"/>
    <w:rsid w:val="00FC232E"/>
    <w:rsid w:val="00FE6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935"/>
    <w:pPr>
      <w:widowControl w:val="0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613935"/>
    <w:pPr>
      <w:ind w:left="720"/>
      <w:contextualSpacing/>
    </w:pPr>
    <w:rPr>
      <w:color w:val="auto"/>
      <w:lang w:val="x-none" w:eastAsia="x-none"/>
    </w:rPr>
  </w:style>
  <w:style w:type="character" w:customStyle="1" w:styleId="a4">
    <w:name w:val="Абзац списка Знак"/>
    <w:link w:val="a3"/>
    <w:uiPriority w:val="34"/>
    <w:locked/>
    <w:rsid w:val="00613935"/>
    <w:rPr>
      <w:rFonts w:ascii="Arial" w:eastAsia="Times New Roman" w:hAnsi="Arial" w:cs="Times New Roman"/>
      <w:sz w:val="20"/>
      <w:szCs w:val="20"/>
      <w:lang w:val="x-none" w:eastAsia="x-none"/>
    </w:rPr>
  </w:style>
  <w:style w:type="table" w:styleId="a5">
    <w:name w:val="Table Grid"/>
    <w:basedOn w:val="a1"/>
    <w:uiPriority w:val="39"/>
    <w:rsid w:val="00613935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Без интервала Знак"/>
    <w:link w:val="a7"/>
    <w:uiPriority w:val="99"/>
    <w:locked/>
    <w:rsid w:val="00613935"/>
    <w:rPr>
      <w:rFonts w:ascii="Calibri" w:eastAsia="Calibri" w:hAnsi="Calibri" w:cs="Times New Roman"/>
    </w:rPr>
  </w:style>
  <w:style w:type="paragraph" w:styleId="a7">
    <w:name w:val="No Spacing"/>
    <w:link w:val="a6"/>
    <w:uiPriority w:val="99"/>
    <w:qFormat/>
    <w:rsid w:val="00613935"/>
    <w:rPr>
      <w:rFonts w:ascii="Calibri" w:eastAsia="Calibri" w:hAnsi="Calibri" w:cs="Times New Roman"/>
    </w:rPr>
  </w:style>
  <w:style w:type="character" w:customStyle="1" w:styleId="2Exact">
    <w:name w:val="Основной текст (2) Exact"/>
    <w:basedOn w:val="a0"/>
    <w:rsid w:val="0061393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paragraph" w:styleId="a8">
    <w:name w:val="Balloon Text"/>
    <w:basedOn w:val="a"/>
    <w:link w:val="a9"/>
    <w:uiPriority w:val="99"/>
    <w:semiHidden/>
    <w:unhideWhenUsed/>
    <w:rsid w:val="0061393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13935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ConsPlusNormal">
    <w:name w:val="ConsPlusNormal"/>
    <w:link w:val="ConsPlusNormal1"/>
    <w:uiPriority w:val="99"/>
    <w:rsid w:val="001905CE"/>
    <w:pPr>
      <w:widowControl w:val="0"/>
      <w:ind w:firstLine="720"/>
    </w:pPr>
    <w:rPr>
      <w:rFonts w:eastAsia="Times New Roman" w:cs="Times New Roman"/>
      <w:lang w:eastAsia="ru-RU"/>
    </w:rPr>
  </w:style>
  <w:style w:type="character" w:customStyle="1" w:styleId="ConsPlusNormal1">
    <w:name w:val="ConsPlusNormal1"/>
    <w:link w:val="ConsPlusNormal"/>
    <w:uiPriority w:val="99"/>
    <w:locked/>
    <w:rsid w:val="001905CE"/>
    <w:rPr>
      <w:rFonts w:eastAsia="Times New Roman" w:cs="Times New Roman"/>
      <w:lang w:eastAsia="ru-RU"/>
    </w:rPr>
  </w:style>
  <w:style w:type="paragraph" w:customStyle="1" w:styleId="ConsPlusNonformat">
    <w:name w:val="ConsPlusNonformat"/>
    <w:link w:val="ConsPlusNonformat1"/>
    <w:uiPriority w:val="99"/>
    <w:rsid w:val="00BD2A26"/>
    <w:pPr>
      <w:widowControl w:val="0"/>
    </w:pPr>
    <w:rPr>
      <w:rFonts w:ascii="Courier New" w:eastAsia="Times New Roman" w:hAnsi="Courier New" w:cs="Courier New"/>
      <w:color w:val="000000"/>
      <w:sz w:val="22"/>
      <w:lang w:eastAsia="ru-RU"/>
    </w:rPr>
  </w:style>
  <w:style w:type="character" w:customStyle="1" w:styleId="ConsPlusNonformat1">
    <w:name w:val="ConsPlusNonformat1"/>
    <w:link w:val="ConsPlusNonformat"/>
    <w:uiPriority w:val="99"/>
    <w:locked/>
    <w:rsid w:val="00BD2A26"/>
    <w:rPr>
      <w:rFonts w:ascii="Courier New" w:eastAsia="Times New Roman" w:hAnsi="Courier New" w:cs="Courier New"/>
      <w:color w:val="000000"/>
      <w:sz w:val="22"/>
      <w:lang w:eastAsia="ru-RU"/>
    </w:rPr>
  </w:style>
  <w:style w:type="paragraph" w:customStyle="1" w:styleId="1">
    <w:name w:val="Без интервала1"/>
    <w:rsid w:val="00821A10"/>
    <w:rPr>
      <w:rFonts w:ascii="Calibri" w:eastAsia="Times New Roman" w:hAnsi="Calibri" w:cs="Times New Roman"/>
      <w:sz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935"/>
    <w:pPr>
      <w:widowControl w:val="0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613935"/>
    <w:pPr>
      <w:ind w:left="720"/>
      <w:contextualSpacing/>
    </w:pPr>
    <w:rPr>
      <w:color w:val="auto"/>
      <w:lang w:val="x-none" w:eastAsia="x-none"/>
    </w:rPr>
  </w:style>
  <w:style w:type="character" w:customStyle="1" w:styleId="a4">
    <w:name w:val="Абзац списка Знак"/>
    <w:link w:val="a3"/>
    <w:uiPriority w:val="34"/>
    <w:locked/>
    <w:rsid w:val="00613935"/>
    <w:rPr>
      <w:rFonts w:ascii="Arial" w:eastAsia="Times New Roman" w:hAnsi="Arial" w:cs="Times New Roman"/>
      <w:sz w:val="20"/>
      <w:szCs w:val="20"/>
      <w:lang w:val="x-none" w:eastAsia="x-none"/>
    </w:rPr>
  </w:style>
  <w:style w:type="table" w:styleId="a5">
    <w:name w:val="Table Grid"/>
    <w:basedOn w:val="a1"/>
    <w:uiPriority w:val="39"/>
    <w:rsid w:val="00613935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Без интервала Знак"/>
    <w:link w:val="a7"/>
    <w:uiPriority w:val="99"/>
    <w:locked/>
    <w:rsid w:val="00613935"/>
    <w:rPr>
      <w:rFonts w:ascii="Calibri" w:eastAsia="Calibri" w:hAnsi="Calibri" w:cs="Times New Roman"/>
    </w:rPr>
  </w:style>
  <w:style w:type="paragraph" w:styleId="a7">
    <w:name w:val="No Spacing"/>
    <w:link w:val="a6"/>
    <w:uiPriority w:val="99"/>
    <w:qFormat/>
    <w:rsid w:val="00613935"/>
    <w:rPr>
      <w:rFonts w:ascii="Calibri" w:eastAsia="Calibri" w:hAnsi="Calibri" w:cs="Times New Roman"/>
    </w:rPr>
  </w:style>
  <w:style w:type="character" w:customStyle="1" w:styleId="2Exact">
    <w:name w:val="Основной текст (2) Exact"/>
    <w:basedOn w:val="a0"/>
    <w:rsid w:val="0061393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paragraph" w:styleId="a8">
    <w:name w:val="Balloon Text"/>
    <w:basedOn w:val="a"/>
    <w:link w:val="a9"/>
    <w:uiPriority w:val="99"/>
    <w:semiHidden/>
    <w:unhideWhenUsed/>
    <w:rsid w:val="0061393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13935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ConsPlusNormal">
    <w:name w:val="ConsPlusNormal"/>
    <w:link w:val="ConsPlusNormal1"/>
    <w:uiPriority w:val="99"/>
    <w:rsid w:val="001905CE"/>
    <w:pPr>
      <w:widowControl w:val="0"/>
      <w:ind w:firstLine="720"/>
    </w:pPr>
    <w:rPr>
      <w:rFonts w:eastAsia="Times New Roman" w:cs="Times New Roman"/>
      <w:lang w:eastAsia="ru-RU"/>
    </w:rPr>
  </w:style>
  <w:style w:type="character" w:customStyle="1" w:styleId="ConsPlusNormal1">
    <w:name w:val="ConsPlusNormal1"/>
    <w:link w:val="ConsPlusNormal"/>
    <w:uiPriority w:val="99"/>
    <w:locked/>
    <w:rsid w:val="001905CE"/>
    <w:rPr>
      <w:rFonts w:eastAsia="Times New Roman" w:cs="Times New Roman"/>
      <w:lang w:eastAsia="ru-RU"/>
    </w:rPr>
  </w:style>
  <w:style w:type="paragraph" w:customStyle="1" w:styleId="ConsPlusNonformat">
    <w:name w:val="ConsPlusNonformat"/>
    <w:link w:val="ConsPlusNonformat1"/>
    <w:uiPriority w:val="99"/>
    <w:rsid w:val="00BD2A26"/>
    <w:pPr>
      <w:widowControl w:val="0"/>
    </w:pPr>
    <w:rPr>
      <w:rFonts w:ascii="Courier New" w:eastAsia="Times New Roman" w:hAnsi="Courier New" w:cs="Courier New"/>
      <w:color w:val="000000"/>
      <w:sz w:val="22"/>
      <w:lang w:eastAsia="ru-RU"/>
    </w:rPr>
  </w:style>
  <w:style w:type="character" w:customStyle="1" w:styleId="ConsPlusNonformat1">
    <w:name w:val="ConsPlusNonformat1"/>
    <w:link w:val="ConsPlusNonformat"/>
    <w:uiPriority w:val="99"/>
    <w:locked/>
    <w:rsid w:val="00BD2A26"/>
    <w:rPr>
      <w:rFonts w:ascii="Courier New" w:eastAsia="Times New Roman" w:hAnsi="Courier New" w:cs="Courier New"/>
      <w:color w:val="000000"/>
      <w:sz w:val="22"/>
      <w:lang w:eastAsia="ru-RU"/>
    </w:rPr>
  </w:style>
  <w:style w:type="paragraph" w:customStyle="1" w:styleId="1">
    <w:name w:val="Без интервала1"/>
    <w:rsid w:val="00821A10"/>
    <w:rPr>
      <w:rFonts w:ascii="Calibri" w:eastAsia="Times New Roman" w:hAnsi="Calibri" w:cs="Times New Rom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529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DDDF8504A8C991D6DC062AEBE1543CC2CF7776F3762347E592B209D7894710E559B68D26C2774AD314985836975927B260E8F776387C20Aj6Y5O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login.consultant.ru/link/?req=doc&amp;base=LAW&amp;n=499669&amp;dst=101331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499669&amp;dst=10136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3E06CE-54E9-4E2B-947A-88A1FC395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11</Pages>
  <Words>5102</Words>
  <Characters>29084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2026-01-04T06:31:00Z</cp:lastPrinted>
  <dcterms:created xsi:type="dcterms:W3CDTF">2026-01-04T06:31:00Z</dcterms:created>
  <dcterms:modified xsi:type="dcterms:W3CDTF">2026-04-21T07:40:00Z</dcterms:modified>
</cp:coreProperties>
</file>