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0758C" w:rsidRDefault="00385622">
      <w:pPr>
        <w:pStyle w:val="1"/>
        <w:ind w:right="-2"/>
        <w:rPr>
          <w:sz w:val="28"/>
          <w:lang w:eastAsia="ru-RU"/>
        </w:rPr>
      </w:pPr>
      <w:bookmarkStart w:id="0" w:name="_GoBack"/>
      <w:bookmarkEnd w:id="0"/>
      <w:r>
        <w:rPr>
          <w:noProof/>
          <w:sz w:val="28"/>
          <w:lang w:eastAsia="ru-RU"/>
        </w:rPr>
        <w:drawing>
          <wp:anchor distT="0" distB="0" distL="114935" distR="114935" simplePos="0" relativeHeight="4" behindDoc="0" locked="0" layoutInCell="0" allowOverlap="1">
            <wp:simplePos x="0" y="0"/>
            <wp:positionH relativeFrom="column">
              <wp:posOffset>2609850</wp:posOffset>
            </wp:positionH>
            <wp:positionV relativeFrom="paragraph">
              <wp:posOffset>5080</wp:posOffset>
            </wp:positionV>
            <wp:extent cx="447040" cy="556260"/>
            <wp:effectExtent l="0" t="0" r="0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C0758C">
        <w:trPr>
          <w:trHeight w:hRule="exact" w:val="870"/>
        </w:trPr>
        <w:tc>
          <w:tcPr>
            <w:tcW w:w="9356" w:type="dxa"/>
            <w:tcBorders>
              <w:bottom w:val="thinThickSmallGap" w:sz="24" w:space="0" w:color="000000"/>
            </w:tcBorders>
            <w:shd w:val="clear" w:color="auto" w:fill="auto"/>
          </w:tcPr>
          <w:p w:rsidR="00C0758C" w:rsidRDefault="00385622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Сорочинского муниципального округа Оренбургской области</w:t>
            </w:r>
          </w:p>
          <w:p w:rsidR="00C0758C" w:rsidRDefault="00C0758C">
            <w:pPr>
              <w:widowControl w:val="0"/>
              <w:ind w:right="-2"/>
            </w:pPr>
          </w:p>
          <w:p w:rsidR="00C0758C" w:rsidRDefault="00385622">
            <w:pPr>
              <w:pStyle w:val="8"/>
              <w:widowControl w:val="0"/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О С Т А Н О В Л Е Н И Е</w:t>
            </w:r>
          </w:p>
          <w:p w:rsidR="00C0758C" w:rsidRDefault="00C0758C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C0758C" w:rsidRDefault="00C0758C">
      <w:pPr>
        <w:suppressAutoHyphens w:val="0"/>
        <w:ind w:right="-2"/>
        <w:rPr>
          <w:sz w:val="16"/>
          <w:szCs w:val="16"/>
          <w:lang w:eastAsia="ru-RU"/>
        </w:rPr>
      </w:pPr>
    </w:p>
    <w:p w:rsidR="00C0758C" w:rsidRDefault="00385622">
      <w:pPr>
        <w:suppressAutoHyphens w:val="0"/>
        <w:ind w:right="-2"/>
        <w:rPr>
          <w:sz w:val="16"/>
          <w:szCs w:val="16"/>
          <w:highlight w:val="white"/>
          <w:lang w:eastAsia="ru-RU"/>
        </w:rPr>
      </w:pPr>
      <w:r>
        <w:rPr>
          <w:sz w:val="16"/>
          <w:szCs w:val="16"/>
          <w:highlight w:val="white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28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  <w:szCs w:val="16"/>
          <w:highlight w:val="white"/>
          <w:lang w:eastAsia="ru-RU"/>
        </w:rPr>
        <w:t xml:space="preserve"> </w:t>
      </w:r>
    </w:p>
    <w:p w:rsidR="00C0758C" w:rsidRDefault="00385622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____________ № ___________ 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C0758C">
        <w:trPr>
          <w:trHeight w:val="1108"/>
        </w:trPr>
        <w:tc>
          <w:tcPr>
            <w:tcW w:w="9464" w:type="dxa"/>
            <w:shd w:val="clear" w:color="auto" w:fill="auto"/>
          </w:tcPr>
          <w:p w:rsidR="00C0758C" w:rsidRDefault="00C0758C">
            <w:pPr>
              <w:pStyle w:val="1"/>
              <w:widowControl w:val="0"/>
              <w:spacing w:before="178"/>
              <w:jc w:val="center"/>
              <w:rPr>
                <w:sz w:val="28"/>
                <w:szCs w:val="28"/>
              </w:rPr>
            </w:pPr>
          </w:p>
          <w:p w:rsidR="00C0758C" w:rsidRDefault="00C0758C">
            <w:pPr>
              <w:widowControl w:val="0"/>
            </w:pPr>
          </w:p>
          <w:p w:rsidR="00C0758C" w:rsidRDefault="00385622">
            <w:pPr>
              <w:pStyle w:val="1"/>
              <w:widowControl w:val="0"/>
              <w:spacing w:before="1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 </w:t>
            </w:r>
            <w:r>
              <w:rPr>
                <w:rFonts w:eastAsia="Tinos"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Перераспределение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земель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(или) </w:t>
            </w:r>
            <w:r>
              <w:rPr>
                <w:sz w:val="28"/>
                <w:szCs w:val="28"/>
              </w:rPr>
              <w:t>земельных участков, находящихся в государственной или муниципальной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собственности, и земельных участков, находящихся в частной собственности» на территории Сорочинского муниципального округа Оренбургской области</w:t>
            </w:r>
          </w:p>
          <w:p w:rsidR="00C0758C" w:rsidRDefault="00C0758C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C0758C" w:rsidRDefault="00C0758C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C0758C" w:rsidRDefault="00C0758C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C0758C" w:rsidRDefault="00C0758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:rsidR="00C0758C" w:rsidRDefault="003856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</w:t>
      </w:r>
      <w:r>
        <w:rPr>
          <w:sz w:val="28"/>
          <w:szCs w:val="28"/>
        </w:rPr>
        <w:t xml:space="preserve"> 20.03.2025 № 33-ФЗ «Об общих принципах организации местного самоуправления в единой системе публичной власти», Федеральным законом от 27.07.2010 № 210-ФЗ «Об организации представления государственных и муниципальных услуг», постановлением Правительства Ор</w:t>
      </w:r>
      <w:r>
        <w:rPr>
          <w:sz w:val="28"/>
          <w:szCs w:val="28"/>
        </w:rPr>
        <w:t>енбургской области от 15.07.2016 № 525-п «О переводе в электронный вид государственных услуг и типовых муниципальных услуг, предоставляемых в Оренбургской области», руководствуясь Уставом Сорочинского муниципального округа Оренбургской области, администрац</w:t>
      </w:r>
      <w:r>
        <w:rPr>
          <w:sz w:val="28"/>
          <w:szCs w:val="28"/>
        </w:rPr>
        <w:t>ия Сорочинского муниципального округа Оренбургской области п о с т а н о в л я е т :</w:t>
      </w:r>
    </w:p>
    <w:p w:rsidR="00C0758C" w:rsidRDefault="003856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административный регламент предоставления муниципальной услуги  </w:t>
      </w:r>
      <w:r>
        <w:rPr>
          <w:rFonts w:eastAsia="Tinos"/>
          <w:sz w:val="28"/>
          <w:szCs w:val="28"/>
        </w:rPr>
        <w:t>«</w:t>
      </w:r>
      <w:r>
        <w:rPr>
          <w:sz w:val="28"/>
          <w:szCs w:val="28"/>
        </w:rPr>
        <w:t>Перераспределение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земель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(или) земельных участков, находящихся в государственной или </w:t>
      </w:r>
      <w:r>
        <w:rPr>
          <w:sz w:val="28"/>
          <w:szCs w:val="28"/>
        </w:rPr>
        <w:t>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собственности, и земельных участков, находящихся в частной собственности» на территории Сорочинского муниципального округа Оренбургской области согласно приложению к настоящему постановлению.</w:t>
      </w:r>
    </w:p>
    <w:p w:rsidR="00C0758C" w:rsidRDefault="003856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</w:t>
      </w:r>
      <w:r>
        <w:rPr>
          <w:sz w:val="28"/>
          <w:szCs w:val="28"/>
        </w:rPr>
        <w:t>рации Сорочинского муниципального округа Оренбургской области от 29.05.2025 № 619-п «Об утверждении административного регламента предоставления муниципальной услуги  «Перераспределение земель и (или) земельных участков, находящихся в государственной или му</w:t>
      </w:r>
      <w:r>
        <w:rPr>
          <w:sz w:val="28"/>
          <w:szCs w:val="28"/>
        </w:rPr>
        <w:t>ниципальной собственности, и земельных участков, находящихся в частной собственности».</w:t>
      </w:r>
    </w:p>
    <w:p w:rsidR="00C0758C" w:rsidRDefault="003856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муниципального округа по экономике и управлению имуществом Павлову Е.А. </w:t>
      </w:r>
    </w:p>
    <w:p w:rsidR="00C0758C" w:rsidRDefault="0038562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4. Постановление вступает в силу после его официального опубликования в информационном бюллетене «Сорочинск официальный» и подлежит размещению на Портале муниципального образования Сорочинский муниципальный округ Оренбургской области в сети «Интернет» (</w:t>
      </w:r>
      <w:hyperlink r:id="rId11">
        <w:r>
          <w:rPr>
            <w:rStyle w:val="12"/>
            <w:color w:val="auto"/>
            <w:sz w:val="28"/>
            <w:szCs w:val="28"/>
            <w:u w:val="none"/>
          </w:rPr>
          <w:t>http://sorochinsk56.ru</w:t>
        </w:r>
      </w:hyperlink>
      <w:r>
        <w:rPr>
          <w:sz w:val="28"/>
          <w:szCs w:val="28"/>
        </w:rPr>
        <w:t>).</w:t>
      </w:r>
    </w:p>
    <w:p w:rsidR="00C0758C" w:rsidRDefault="00C0758C">
      <w:pPr>
        <w:pStyle w:val="aff6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0758C" w:rsidRDefault="00C0758C">
      <w:pPr>
        <w:rPr>
          <w:sz w:val="28"/>
          <w:szCs w:val="28"/>
        </w:rPr>
      </w:pPr>
    </w:p>
    <w:p w:rsidR="00C0758C" w:rsidRDefault="00C0758C">
      <w:pPr>
        <w:rPr>
          <w:sz w:val="28"/>
          <w:szCs w:val="28"/>
        </w:rPr>
      </w:pPr>
    </w:p>
    <w:p w:rsidR="00C0758C" w:rsidRDefault="00C0758C">
      <w:pPr>
        <w:rPr>
          <w:sz w:val="28"/>
          <w:szCs w:val="28"/>
        </w:rPr>
      </w:pPr>
    </w:p>
    <w:p w:rsidR="00C0758C" w:rsidRDefault="00C0758C">
      <w:pPr>
        <w:rPr>
          <w:sz w:val="28"/>
          <w:szCs w:val="28"/>
        </w:rPr>
      </w:pPr>
    </w:p>
    <w:p w:rsidR="00C0758C" w:rsidRDefault="00385622">
      <w:pPr>
        <w:rPr>
          <w:sz w:val="20"/>
          <w:szCs w:val="20"/>
        </w:rPr>
      </w:pPr>
      <w:r>
        <w:rPr>
          <w:sz w:val="28"/>
          <w:szCs w:val="28"/>
        </w:rPr>
        <w:t xml:space="preserve">Глава Сорочинского муниципального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Т.П. Мелентьева</w:t>
      </w:r>
    </w:p>
    <w:p w:rsidR="00C0758C" w:rsidRDefault="00C0758C">
      <w:pPr>
        <w:suppressAutoHyphens w:val="0"/>
        <w:ind w:right="-2"/>
        <w:jc w:val="center"/>
        <w:rPr>
          <w:sz w:val="16"/>
          <w:szCs w:val="16"/>
          <w:lang w:eastAsia="ru-RU"/>
        </w:rPr>
      </w:pPr>
    </w:p>
    <w:p w:rsidR="00C0758C" w:rsidRDefault="00C0758C">
      <w:pPr>
        <w:suppressAutoHyphens w:val="0"/>
        <w:ind w:right="-2"/>
        <w:jc w:val="center"/>
        <w:rPr>
          <w:sz w:val="16"/>
          <w:szCs w:val="16"/>
          <w:lang w:eastAsia="ru-RU"/>
        </w:rPr>
      </w:pPr>
    </w:p>
    <w:p w:rsidR="00C0758C" w:rsidRDefault="00C0758C">
      <w:pPr>
        <w:suppressAutoHyphens w:val="0"/>
        <w:ind w:right="-2"/>
        <w:jc w:val="center"/>
        <w:rPr>
          <w:sz w:val="16"/>
          <w:szCs w:val="16"/>
          <w:lang w:eastAsia="ru-RU"/>
        </w:rPr>
      </w:pPr>
    </w:p>
    <w:p w:rsidR="00C0758C" w:rsidRDefault="00385622">
      <w:pPr>
        <w:suppressAutoHyphens w:val="0"/>
        <w:ind w:right="-2"/>
        <w:jc w:val="center"/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29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szCs w:val="22"/>
          <w:lang w:eastAsia="ru-RU"/>
        </w:rPr>
        <w:t xml:space="preserve"> </w:t>
      </w: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C0758C">
      <w:pPr>
        <w:suppressAutoHyphens w:val="0"/>
        <w:ind w:right="-2"/>
        <w:jc w:val="both"/>
        <w:rPr>
          <w:sz w:val="22"/>
          <w:szCs w:val="22"/>
        </w:rPr>
      </w:pPr>
    </w:p>
    <w:p w:rsidR="00C0758C" w:rsidRDefault="00385622">
      <w:pPr>
        <w:suppressAutoHyphens w:val="0"/>
        <w:ind w:right="-2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Разослано: в дело, Павловой Е.А., отделу по управлению муниципальным </w:t>
      </w:r>
      <w:r>
        <w:rPr>
          <w:sz w:val="22"/>
          <w:szCs w:val="22"/>
        </w:rPr>
        <w:t>имуществом и земел</w:t>
      </w:r>
      <w:r>
        <w:rPr>
          <w:sz w:val="22"/>
          <w:szCs w:val="22"/>
        </w:rPr>
        <w:t>ь</w:t>
      </w:r>
      <w:r>
        <w:rPr>
          <w:sz w:val="22"/>
          <w:szCs w:val="22"/>
        </w:rPr>
        <w:t>ным отношениям администрации Сорочинского муниципального округа, Зениной И.В., МКУ «МФЦ», прокуратуре.</w:t>
      </w:r>
    </w:p>
    <w:p w:rsidR="00C0758C" w:rsidRDefault="00C0758C">
      <w:pPr>
        <w:ind w:left="5103" w:right="-2"/>
        <w:rPr>
          <w:sz w:val="28"/>
          <w:szCs w:val="28"/>
        </w:rPr>
      </w:pPr>
    </w:p>
    <w:p w:rsidR="00C0758C" w:rsidRDefault="00C0758C">
      <w:pPr>
        <w:ind w:left="5103" w:right="-2"/>
        <w:rPr>
          <w:sz w:val="28"/>
          <w:szCs w:val="28"/>
        </w:rPr>
      </w:pPr>
    </w:p>
    <w:p w:rsidR="00C0758C" w:rsidRDefault="00385622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0758C" w:rsidRDefault="00385622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Сорочинского муниципального округа Оренбургской области </w:t>
      </w:r>
    </w:p>
    <w:p w:rsidR="00C0758C" w:rsidRDefault="00385622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t>от _________ № __________</w:t>
      </w:r>
    </w:p>
    <w:p w:rsidR="00C0758C" w:rsidRDefault="00C0758C">
      <w:pPr>
        <w:ind w:right="-2"/>
        <w:rPr>
          <w:sz w:val="28"/>
          <w:szCs w:val="28"/>
        </w:rPr>
      </w:pPr>
    </w:p>
    <w:p w:rsidR="00C0758C" w:rsidRDefault="00385622">
      <w:pPr>
        <w:pStyle w:val="1"/>
        <w:spacing w:before="178"/>
        <w:ind w:right="11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 предоставления муниципальной услуги  «Перераспределение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земель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(или) земельных участков, находящихся в государственной или 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собственности, и земельных участков, находящихся в частной собственности» на территории Со</w:t>
      </w:r>
      <w:r>
        <w:rPr>
          <w:sz w:val="28"/>
          <w:szCs w:val="28"/>
        </w:rPr>
        <w:t>рочинского муниципального округа Оренбургской области</w:t>
      </w:r>
    </w:p>
    <w:p w:rsidR="00C0758C" w:rsidRDefault="00C0758C">
      <w:pPr>
        <w:rPr>
          <w:sz w:val="28"/>
          <w:szCs w:val="28"/>
        </w:rPr>
      </w:pPr>
    </w:p>
    <w:p w:rsidR="00C0758C" w:rsidRDefault="00385622">
      <w:pPr>
        <w:pStyle w:val="1"/>
        <w:keepNext w:val="0"/>
        <w:widowControl w:val="0"/>
        <w:numPr>
          <w:ilvl w:val="0"/>
          <w:numId w:val="3"/>
        </w:numPr>
        <w:suppressAutoHyphens w:val="0"/>
        <w:ind w:left="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Общие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</w:p>
    <w:p w:rsidR="00C0758C" w:rsidRDefault="00C0758C">
      <w:pPr>
        <w:ind w:firstLine="720"/>
        <w:jc w:val="center"/>
        <w:rPr>
          <w:b/>
          <w:sz w:val="28"/>
          <w:szCs w:val="28"/>
        </w:rPr>
      </w:pPr>
    </w:p>
    <w:p w:rsidR="00C0758C" w:rsidRDefault="00385622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Предмет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регулирования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регламента</w:t>
      </w:r>
    </w:p>
    <w:p w:rsidR="00C0758C" w:rsidRDefault="00C0758C">
      <w:pPr>
        <w:pStyle w:val="af2"/>
        <w:ind w:firstLine="720"/>
        <w:jc w:val="both"/>
        <w:rPr>
          <w:b/>
        </w:rPr>
      </w:pPr>
    </w:p>
    <w:p w:rsidR="00C0758C" w:rsidRDefault="00385622">
      <w:pPr>
        <w:pStyle w:val="af2"/>
        <w:tabs>
          <w:tab w:val="left" w:pos="7748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Настоящий административный регламент устанавливает порядок и стандарт предоставления муниципальной услуги  «Перераспределение </w:t>
      </w:r>
      <w:r>
        <w:rPr>
          <w:sz w:val="28"/>
          <w:szCs w:val="28"/>
        </w:rPr>
        <w:t>земель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 земельных участков,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находящихся в государственной или муниципальной собственности, и земельных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участков, находящихся в частной собственности» на территории Сорочинского муниципального округа Оренбургской области.</w:t>
      </w:r>
    </w:p>
    <w:p w:rsidR="00C0758C" w:rsidRDefault="00385622">
      <w:pPr>
        <w:pStyle w:val="af2"/>
        <w:tabs>
          <w:tab w:val="left" w:pos="7748"/>
        </w:tabs>
        <w:ind w:firstLine="72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1.2. Перечень условных обозн</w:t>
      </w:r>
      <w:r>
        <w:rPr>
          <w:sz w:val="28"/>
          <w:szCs w:val="28"/>
        </w:rPr>
        <w:t xml:space="preserve">ачений и сокращений приведен в приложении № 1 к настоящему административному регламенту. </w:t>
      </w:r>
    </w:p>
    <w:p w:rsidR="00C0758C" w:rsidRDefault="00385622">
      <w:pPr>
        <w:pStyle w:val="1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Круг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</w:p>
    <w:p w:rsidR="00C0758C" w:rsidRDefault="00C0758C">
      <w:pPr>
        <w:pStyle w:val="af2"/>
        <w:ind w:firstLine="720"/>
        <w:jc w:val="both"/>
        <w:rPr>
          <w:sz w:val="28"/>
          <w:szCs w:val="28"/>
        </w:rPr>
      </w:pPr>
    </w:p>
    <w:p w:rsidR="00C0758C" w:rsidRDefault="00385622">
      <w:pPr>
        <w:pStyle w:val="aff6"/>
        <w:tabs>
          <w:tab w:val="left" w:pos="1276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Муниципальная услуга  предоставляется физическим или (и) юридическим лицам, заинтересованным в перераспределении земель и (или) земельных участк</w:t>
      </w:r>
      <w:r>
        <w:rPr>
          <w:rFonts w:ascii="Times New Roman" w:hAnsi="Times New Roman" w:cs="Times New Roman"/>
          <w:sz w:val="28"/>
          <w:szCs w:val="28"/>
        </w:rPr>
        <w:t>ов, находящихся в государственной или муниципальной собственности, и земельных участков, находящихся в частной собственности.</w:t>
      </w:r>
    </w:p>
    <w:p w:rsidR="00C0758C" w:rsidRDefault="00385622">
      <w:pPr>
        <w:pStyle w:val="aff6"/>
        <w:tabs>
          <w:tab w:val="left" w:pos="1276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Интересы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Заявителей,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представлять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обладающие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</w:t>
      </w:r>
      <w:r>
        <w:rPr>
          <w:rFonts w:ascii="Times New Roman" w:hAnsi="Times New Roman" w:cs="Times New Roman"/>
          <w:sz w:val="28"/>
          <w:szCs w:val="28"/>
        </w:rPr>
        <w:t>тветствующими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полномочиями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представитель).</w:t>
      </w:r>
    </w:p>
    <w:p w:rsidR="00C0758C" w:rsidRDefault="00385622">
      <w:pPr>
        <w:pStyle w:val="af2"/>
        <w:tabs>
          <w:tab w:val="left" w:pos="1134"/>
        </w:tabs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Муниципальная услуга 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</w:t>
      </w:r>
      <w:r>
        <w:rPr>
          <w:sz w:val="28"/>
          <w:szCs w:val="28"/>
        </w:rPr>
        <w:lastRenderedPageBreak/>
        <w:t>реестр государственных и муниципальных услуг (функций)» и на Едином портале.</w:t>
      </w:r>
    </w:p>
    <w:p w:rsidR="00C0758C" w:rsidRDefault="00385622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Требование предоставления заявителю муниципальной услуги  в соответствии с категориями (признаками) заявителей, сведения о которых размещаются в реестре услуг и в федеральной госу</w:t>
      </w:r>
      <w:r>
        <w:rPr>
          <w:sz w:val="28"/>
          <w:szCs w:val="28"/>
        </w:rPr>
        <w:t>дарственной информационной системе «Единый портал государственных и муниципальных услуг (функций)»</w:t>
      </w:r>
    </w:p>
    <w:p w:rsidR="00C0758C" w:rsidRDefault="00C0758C">
      <w:pPr>
        <w:jc w:val="center"/>
        <w:rPr>
          <w:sz w:val="28"/>
          <w:szCs w:val="28"/>
        </w:rPr>
      </w:pPr>
    </w:p>
    <w:p w:rsidR="00C0758C" w:rsidRDefault="00385622">
      <w:pPr>
        <w:pStyle w:val="af2"/>
        <w:numPr>
          <w:ilvl w:val="1"/>
          <w:numId w:val="8"/>
        </w:numPr>
        <w:tabs>
          <w:tab w:val="left" w:pos="1134"/>
        </w:tabs>
        <w:suppressAutoHyphens w:val="0"/>
        <w:spacing w:after="0" w:line="240" w:lineRule="auto"/>
        <w:ind w:right="-7" w:firstLine="6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Муниципальная услуга  предоставляется заявителю в соответствии с категориями (признаками) заявителей, сведения о которых размещаются в федеральной </w:t>
      </w:r>
      <w:r>
        <w:rPr>
          <w:sz w:val="28"/>
          <w:szCs w:val="28"/>
        </w:rPr>
        <w:t>государственной информационной системе «Федеральный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естр государственных и муниципальных услуг (функций)» и на Едином по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тале.</w:t>
      </w:r>
    </w:p>
    <w:p w:rsidR="00C0758C" w:rsidRDefault="00385622">
      <w:pPr>
        <w:pStyle w:val="1"/>
        <w:keepNext w:val="0"/>
        <w:numPr>
          <w:ilvl w:val="0"/>
          <w:numId w:val="3"/>
        </w:numPr>
        <w:tabs>
          <w:tab w:val="left" w:pos="0"/>
          <w:tab w:val="left" w:pos="426"/>
        </w:tabs>
        <w:suppressAutoHyphens w:val="0"/>
        <w:ind w:left="0" w:right="-7" w:hanging="1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Стандарт предоставления муниципальной услуги </w:t>
      </w:r>
    </w:p>
    <w:p w:rsidR="00C0758C" w:rsidRDefault="00C0758C">
      <w:pPr>
        <w:pStyle w:val="1"/>
        <w:tabs>
          <w:tab w:val="left" w:pos="0"/>
        </w:tabs>
        <w:ind w:right="-7"/>
        <w:rPr>
          <w:sz w:val="28"/>
          <w:szCs w:val="28"/>
        </w:rPr>
      </w:pPr>
    </w:p>
    <w:p w:rsidR="00C0758C" w:rsidRDefault="00385622">
      <w:pPr>
        <w:pStyle w:val="1"/>
        <w:tabs>
          <w:tab w:val="left" w:pos="0"/>
        </w:tabs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</w:t>
      </w:r>
      <w:r>
        <w:rPr>
          <w:spacing w:val="-1"/>
          <w:sz w:val="28"/>
          <w:szCs w:val="28"/>
        </w:rPr>
        <w:t xml:space="preserve"> муниципальной услуги </w:t>
      </w:r>
    </w:p>
    <w:p w:rsidR="00C0758C" w:rsidRDefault="00C0758C">
      <w:pPr>
        <w:pStyle w:val="1"/>
        <w:tabs>
          <w:tab w:val="left" w:pos="0"/>
        </w:tabs>
        <w:ind w:right="-7"/>
        <w:jc w:val="center"/>
        <w:rPr>
          <w:sz w:val="28"/>
          <w:szCs w:val="28"/>
        </w:rPr>
      </w:pPr>
    </w:p>
    <w:p w:rsidR="00C0758C" w:rsidRDefault="00385622">
      <w:pPr>
        <w:pStyle w:val="1"/>
        <w:tabs>
          <w:tab w:val="left" w:pos="0"/>
        </w:tabs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муниципальной услуги  «Пер</w:t>
      </w:r>
      <w:r>
        <w:rPr>
          <w:sz w:val="28"/>
          <w:szCs w:val="28"/>
        </w:rPr>
        <w:t>ераспределение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земель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(или) земельных участков, находящихся в государственной или 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собственности, и земельных участков, находящихся в частной собственности».</w:t>
      </w:r>
    </w:p>
    <w:p w:rsidR="00C0758C" w:rsidRDefault="00C0758C">
      <w:pPr>
        <w:ind w:right="-7"/>
        <w:jc w:val="center"/>
        <w:outlineLvl w:val="0"/>
        <w:rPr>
          <w:bCs/>
          <w:sz w:val="28"/>
          <w:szCs w:val="28"/>
        </w:rPr>
      </w:pPr>
    </w:p>
    <w:p w:rsidR="00C0758C" w:rsidRDefault="00385622">
      <w:pPr>
        <w:ind w:right="-7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Наименование</w:t>
      </w:r>
      <w:r>
        <w:rPr>
          <w:bCs/>
          <w:spacing w:val="-5"/>
          <w:sz w:val="28"/>
          <w:szCs w:val="28"/>
        </w:rPr>
        <w:t xml:space="preserve"> </w:t>
      </w:r>
      <w:r>
        <w:rPr>
          <w:bCs/>
          <w:sz w:val="28"/>
          <w:szCs w:val="28"/>
        </w:rPr>
        <w:t>органа</w:t>
      </w:r>
      <w:r>
        <w:rPr>
          <w:bCs/>
          <w:spacing w:val="-3"/>
          <w:sz w:val="28"/>
          <w:szCs w:val="28"/>
        </w:rPr>
        <w:t xml:space="preserve">, </w:t>
      </w:r>
      <w:r>
        <w:rPr>
          <w:bCs/>
          <w:sz w:val="28"/>
          <w:szCs w:val="28"/>
        </w:rPr>
        <w:t>предоставляющего муниципальную</w:t>
      </w:r>
      <w:r>
        <w:rPr>
          <w:bCs/>
          <w:spacing w:val="-6"/>
          <w:sz w:val="28"/>
          <w:szCs w:val="28"/>
        </w:rPr>
        <w:t xml:space="preserve"> </w:t>
      </w:r>
      <w:r>
        <w:rPr>
          <w:bCs/>
          <w:sz w:val="28"/>
          <w:szCs w:val="28"/>
        </w:rPr>
        <w:t>услугу</w:t>
      </w:r>
    </w:p>
    <w:p w:rsidR="00C0758C" w:rsidRDefault="00C0758C">
      <w:pPr>
        <w:ind w:right="-7" w:firstLine="709"/>
        <w:rPr>
          <w:sz w:val="28"/>
          <w:szCs w:val="28"/>
        </w:rPr>
      </w:pPr>
    </w:p>
    <w:p w:rsidR="00C0758C" w:rsidRDefault="00385622">
      <w:pPr>
        <w:numPr>
          <w:ilvl w:val="1"/>
          <w:numId w:val="9"/>
        </w:numPr>
        <w:tabs>
          <w:tab w:val="left" w:pos="1656"/>
        </w:tabs>
        <w:ind w:left="0" w:firstLine="710"/>
        <w:jc w:val="both"/>
        <w:rPr>
          <w:highlight w:val="white"/>
          <w:lang w:bidi="ru-RU"/>
        </w:rPr>
      </w:pPr>
      <w:r>
        <w:rPr>
          <w:highlight w:val="white"/>
          <w:lang w:bidi="ru-RU"/>
        </w:rPr>
        <w:t xml:space="preserve">Муниципальная услуга  </w:t>
      </w:r>
      <w:r>
        <w:t>«Перераспределение</w:t>
      </w:r>
      <w:r>
        <w:rPr>
          <w:spacing w:val="-7"/>
        </w:rPr>
        <w:t xml:space="preserve"> </w:t>
      </w:r>
      <w:r>
        <w:t>земель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 земельных участков, находящихся в государственной или муниципальной</w:t>
      </w:r>
      <w:r>
        <w:rPr>
          <w:spacing w:val="1"/>
        </w:rPr>
        <w:t xml:space="preserve"> </w:t>
      </w:r>
      <w:r>
        <w:t xml:space="preserve">собственности, и земельных участков, находящихся в частной собственности» на территории Сорочинского муниципального округа Оренбургской области </w:t>
      </w:r>
      <w:r>
        <w:rPr>
          <w:highlight w:val="white"/>
          <w:lang w:bidi="ru-RU"/>
        </w:rPr>
        <w:t>предоставляется администрацией Сорочинского муниципального округа Оренбургской области (далее – орган местного самоуправления).</w:t>
      </w:r>
    </w:p>
    <w:p w:rsidR="00C0758C" w:rsidRDefault="00385622">
      <w:pPr>
        <w:pStyle w:val="aff8"/>
        <w:ind w:firstLine="710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Уполномоченным структурным подразделением по предоставлению муниципальной услуги  является – Отдел по управлению муниципальным и</w:t>
      </w:r>
      <w:r>
        <w:rPr>
          <w:rFonts w:ascii="Times New Roman" w:hAnsi="Times New Roman"/>
          <w:sz w:val="28"/>
          <w:szCs w:val="28"/>
        </w:rPr>
        <w:t>муществом и земельным отношениям администрации Сорочинского муниципального округа Оренбургской области (далее – Уполномоченный орган).</w:t>
      </w:r>
    </w:p>
    <w:p w:rsidR="00C0758C" w:rsidRDefault="00385622">
      <w:pPr>
        <w:tabs>
          <w:tab w:val="left" w:pos="1457"/>
          <w:tab w:val="left" w:pos="9077"/>
        </w:tabs>
        <w:ind w:firstLine="710"/>
        <w:jc w:val="both"/>
        <w:rPr>
          <w:highlight w:val="white"/>
          <w:lang w:bidi="ru-RU"/>
        </w:rPr>
      </w:pPr>
      <w:r>
        <w:rPr>
          <w:highlight w:val="white"/>
          <w:lang w:bidi="ru-RU"/>
        </w:rPr>
        <w:t xml:space="preserve">2.3. В предоставлении муниципальной услуги  участвуют органы государственной власти, органы местного самоуправления, </w:t>
      </w:r>
      <w:r>
        <w:rPr>
          <w:highlight w:val="white"/>
          <w:lang w:bidi="ru-RU"/>
        </w:rPr>
        <w:t>организации, к компетенции которых относится запрашиваемая информация, а также многофункциональные центры, участвующие в предоставлении муниципальной услуги .</w:t>
      </w:r>
    </w:p>
    <w:p w:rsidR="00C0758C" w:rsidRDefault="00C0758C">
      <w:pPr>
        <w:ind w:right="-7"/>
        <w:outlineLvl w:val="0"/>
        <w:rPr>
          <w:sz w:val="28"/>
          <w:szCs w:val="28"/>
        </w:rPr>
      </w:pPr>
    </w:p>
    <w:p w:rsidR="00C0758C" w:rsidRDefault="00385622">
      <w:pPr>
        <w:ind w:right="-7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Результат</w:t>
      </w:r>
      <w:r>
        <w:rPr>
          <w:bCs/>
          <w:spacing w:val="-4"/>
          <w:sz w:val="28"/>
          <w:szCs w:val="28"/>
        </w:rPr>
        <w:t xml:space="preserve"> </w:t>
      </w:r>
      <w:r>
        <w:rPr>
          <w:bCs/>
          <w:sz w:val="28"/>
          <w:szCs w:val="28"/>
        </w:rPr>
        <w:t>предоставления</w:t>
      </w:r>
      <w:r>
        <w:rPr>
          <w:bCs/>
          <w:spacing w:val="-6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муниципальной услуги </w:t>
      </w:r>
    </w:p>
    <w:p w:rsidR="00C0758C" w:rsidRDefault="00C0758C">
      <w:pPr>
        <w:pStyle w:val="af2"/>
        <w:ind w:firstLine="720"/>
        <w:jc w:val="center"/>
        <w:rPr>
          <w:sz w:val="28"/>
          <w:szCs w:val="28"/>
        </w:rPr>
      </w:pPr>
    </w:p>
    <w:p w:rsidR="00C0758C" w:rsidRDefault="00385622">
      <w:pPr>
        <w:pStyle w:val="ConsPlusNormal0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обращении заявителя в соответствии с идентиф</w:t>
      </w:r>
      <w:r>
        <w:rPr>
          <w:rFonts w:ascii="Times New Roman" w:hAnsi="Times New Roman" w:cs="Times New Roman"/>
          <w:sz w:val="28"/>
          <w:szCs w:val="28"/>
        </w:rPr>
        <w:t xml:space="preserve">икатором категорий (признаков) (приложение № 2 к настоящему административному регламенту), за перераспределением земель и (или) земельных участков, </w:t>
      </w:r>
      <w:r>
        <w:rPr>
          <w:rFonts w:ascii="Times New Roman" w:hAnsi="Times New Roman" w:cs="Times New Roman"/>
          <w:sz w:val="28"/>
          <w:szCs w:val="28"/>
        </w:rPr>
        <w:lastRenderedPageBreak/>
        <w:t>находящихся в государственной или муниципальной собственности, и земельных участков, находящихся в частной с</w:t>
      </w:r>
      <w:r>
        <w:rPr>
          <w:rFonts w:ascii="Times New Roman" w:hAnsi="Times New Roman" w:cs="Times New Roman"/>
          <w:sz w:val="28"/>
          <w:szCs w:val="28"/>
        </w:rPr>
        <w:t xml:space="preserve">обственности, результатом предоставления Муниципальной услуги  является: </w:t>
      </w:r>
    </w:p>
    <w:p w:rsidR="00C0758C" w:rsidRDefault="00385622">
      <w:pPr>
        <w:pStyle w:val="aff6"/>
        <w:widowControl w:val="0"/>
        <w:numPr>
          <w:ilvl w:val="2"/>
          <w:numId w:val="4"/>
        </w:numPr>
        <w:tabs>
          <w:tab w:val="left" w:pos="993"/>
          <w:tab w:val="left" w:pos="8917"/>
        </w:tabs>
        <w:suppressAutoHyphens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об утверждении схемы расположения земельного участка или земельных участков на кадастровом плане территории, в случае, если 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сутствует проект межевания территории, в граница</w:t>
      </w:r>
      <w:r>
        <w:rPr>
          <w:rFonts w:ascii="Times New Roman" w:hAnsi="Times New Roman" w:cs="Times New Roman"/>
          <w:sz w:val="28"/>
          <w:szCs w:val="28"/>
        </w:rPr>
        <w:t>х которой осуществляется перераспределение земельных участков, по форме согласно Приложению № 3 к настоящему административному регламенту;</w:t>
      </w:r>
    </w:p>
    <w:p w:rsidR="00C0758C" w:rsidRDefault="00385622">
      <w:pPr>
        <w:pStyle w:val="aff6"/>
        <w:widowControl w:val="0"/>
        <w:numPr>
          <w:ilvl w:val="2"/>
          <w:numId w:val="4"/>
        </w:numPr>
        <w:tabs>
          <w:tab w:val="left" w:pos="993"/>
          <w:tab w:val="left" w:pos="8917"/>
        </w:tabs>
        <w:suppressAutoHyphens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заключение соглашения о перераспределении земельных участков в соответствии с утвержденным проектом межев</w:t>
      </w:r>
      <w:r>
        <w:rPr>
          <w:rFonts w:ascii="Times New Roman" w:hAnsi="Times New Roman" w:cs="Times New Roman"/>
          <w:sz w:val="28"/>
          <w:szCs w:val="28"/>
        </w:rPr>
        <w:t xml:space="preserve">ания территории, </w:t>
      </w:r>
      <w:r>
        <w:rPr>
          <w:rFonts w:ascii="Times New Roman" w:hAnsi="Times New Roman" w:cs="Times New Roman"/>
          <w:spacing w:val="-1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форме, согласно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№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4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настоящему </w:t>
      </w:r>
      <w:r>
        <w:rPr>
          <w:rFonts w:ascii="Times New Roman" w:hAnsi="Times New Roman" w:cs="Times New Roman"/>
          <w:sz w:val="28"/>
          <w:szCs w:val="28"/>
        </w:rPr>
        <w:t>административному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гламенту;</w:t>
      </w:r>
    </w:p>
    <w:p w:rsidR="00C0758C" w:rsidRDefault="00385622">
      <w:pPr>
        <w:pStyle w:val="aff6"/>
        <w:widowControl w:val="0"/>
        <w:numPr>
          <w:ilvl w:val="2"/>
          <w:numId w:val="4"/>
        </w:numPr>
        <w:tabs>
          <w:tab w:val="left" w:pos="709"/>
          <w:tab w:val="left" w:pos="993"/>
          <w:tab w:val="left" w:pos="8917"/>
        </w:tabs>
        <w:suppressAutoHyphens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об отказе в предоставлении Муниципальной услуги  по форме, согласно Приложению № 5 к настоящему административному регл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менту.</w:t>
      </w:r>
    </w:p>
    <w:p w:rsidR="00C0758C" w:rsidRDefault="00385622">
      <w:pPr>
        <w:pStyle w:val="aff6"/>
        <w:tabs>
          <w:tab w:val="left" w:pos="284"/>
          <w:tab w:val="left" w:pos="993"/>
          <w:tab w:val="left" w:pos="891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Документом, содержащим решение о предоставлении Муниципальной услуги, на основании которого Заявителю предоставляются результаты, указанные в пункте 2.4. настоящего административного регламента, является правовой акт ОМСУ, содержащий такие реквизиты, </w:t>
      </w:r>
      <w:r>
        <w:rPr>
          <w:rFonts w:ascii="Times New Roman" w:hAnsi="Times New Roman" w:cs="Times New Roman"/>
          <w:sz w:val="28"/>
          <w:szCs w:val="28"/>
        </w:rPr>
        <w:t xml:space="preserve">как номер и дата. </w:t>
      </w:r>
    </w:p>
    <w:p w:rsidR="00C0758C" w:rsidRDefault="00385622">
      <w:pPr>
        <w:pStyle w:val="aff6"/>
        <w:tabs>
          <w:tab w:val="left" w:pos="1276"/>
          <w:tab w:val="left" w:pos="1560"/>
          <w:tab w:val="left" w:pos="1985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Результат предоставления Муниципальной услуги  может быть получен заявителем посредством Единого портала, почтовой связи, лично в ОМСУ, в МФЦ.</w:t>
      </w:r>
    </w:p>
    <w:p w:rsidR="00C0758C" w:rsidRDefault="00385622">
      <w:pPr>
        <w:pStyle w:val="aff6"/>
        <w:numPr>
          <w:ilvl w:val="1"/>
          <w:numId w:val="7"/>
        </w:numPr>
        <w:tabs>
          <w:tab w:val="left" w:pos="1276"/>
          <w:tab w:val="left" w:pos="1560"/>
          <w:tab w:val="left" w:pos="1985"/>
        </w:tabs>
        <w:suppressAutoHyphens w:val="0"/>
        <w:spacing w:after="0" w:line="240" w:lineRule="auto"/>
        <w:ind w:left="0" w:right="-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C0758C" w:rsidRDefault="00C0758C">
      <w:pPr>
        <w:pStyle w:val="1"/>
        <w:ind w:firstLine="720"/>
        <w:jc w:val="center"/>
        <w:rPr>
          <w:sz w:val="28"/>
          <w:szCs w:val="28"/>
        </w:rPr>
      </w:pPr>
    </w:p>
    <w:p w:rsidR="00C0758C" w:rsidRDefault="00385622">
      <w:pPr>
        <w:pStyle w:val="1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предоставления муниципальной услуги </w:t>
      </w:r>
    </w:p>
    <w:p w:rsidR="00C0758C" w:rsidRDefault="00C0758C">
      <w:pPr>
        <w:pStyle w:val="af2"/>
        <w:ind w:firstLine="720"/>
        <w:jc w:val="both"/>
        <w:rPr>
          <w:sz w:val="28"/>
          <w:szCs w:val="28"/>
        </w:rPr>
      </w:pPr>
    </w:p>
    <w:p w:rsidR="00C0758C" w:rsidRDefault="00385622">
      <w:pPr>
        <w:pStyle w:val="af2"/>
        <w:widowControl w:val="0"/>
        <w:numPr>
          <w:ilvl w:val="1"/>
          <w:numId w:val="5"/>
        </w:numPr>
        <w:tabs>
          <w:tab w:val="left" w:pos="0"/>
          <w:tab w:val="left" w:pos="1276"/>
        </w:tabs>
        <w:suppressAutoHyphens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  со дня регистрации заявления о предоставлении Муниципальной услуги  независимо от катег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рии (признаков) заявителя и способа подачи заявления о предоста</w:t>
      </w:r>
      <w:r>
        <w:rPr>
          <w:sz w:val="28"/>
          <w:szCs w:val="28"/>
        </w:rPr>
        <w:t>влении Муниципальной услуги  составляет 20 календарных дней.</w:t>
      </w:r>
    </w:p>
    <w:p w:rsidR="00C0758C" w:rsidRDefault="00385622">
      <w:pPr>
        <w:pStyle w:val="ConsPlusNormal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 может быть продлен до 35 дней со дня регистрации заявления о предоставлении муниципальной услуги  в случае, если схема расположения земельного участка,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которой предстоит образовать земельный участок, подлежит согласованию в соответствии со ст. 3.5 Федерального закона от 25.10.2001 № 137-ФЗ «О введении в действие Земельного кодекса Российской Федерации» </w:t>
      </w:r>
    </w:p>
    <w:p w:rsidR="00C0758C" w:rsidRDefault="00C0758C">
      <w:pPr>
        <w:pStyle w:val="ConsPlusNormal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758C" w:rsidRDefault="00C0758C">
      <w:pPr>
        <w:pStyle w:val="ConsPlusNormal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758C" w:rsidRDefault="00C0758C">
      <w:pPr>
        <w:pStyle w:val="ConsPlusNormal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758C" w:rsidRDefault="00385622">
      <w:pPr>
        <w:ind w:left="993" w:hanging="284"/>
        <w:jc w:val="center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Размер платы, взимаемой с заявите</w:t>
      </w:r>
      <w:r>
        <w:rPr>
          <w:rFonts w:eastAsia="Calibri"/>
          <w:bCs/>
          <w:sz w:val="28"/>
          <w:szCs w:val="28"/>
          <w:lang w:eastAsia="ru-RU"/>
        </w:rPr>
        <w:t>ля при предоставлении Муниципальной услуги, и способы ее взимания</w:t>
      </w:r>
    </w:p>
    <w:p w:rsidR="00C0758C" w:rsidRDefault="00C0758C">
      <w:pPr>
        <w:ind w:left="993" w:hanging="284"/>
        <w:jc w:val="center"/>
        <w:rPr>
          <w:rFonts w:eastAsia="Calibri"/>
          <w:bCs/>
          <w:sz w:val="28"/>
          <w:szCs w:val="28"/>
          <w:lang w:eastAsia="ru-RU"/>
        </w:rPr>
      </w:pPr>
    </w:p>
    <w:p w:rsidR="00C0758C" w:rsidRDefault="00385622">
      <w:pPr>
        <w:numPr>
          <w:ilvl w:val="1"/>
          <w:numId w:val="6"/>
        </w:numPr>
        <w:suppressAutoHyphens w:val="0"/>
        <w:ind w:left="0"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 предоставляется без взимания госуда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ственной пошлины или иной платы.</w:t>
      </w:r>
    </w:p>
    <w:p w:rsidR="00C0758C" w:rsidRDefault="00C0758C">
      <w:pPr>
        <w:pStyle w:val="ConsPlusNormal0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0758C" w:rsidRDefault="00385622">
      <w:pPr>
        <w:pStyle w:val="ConsPlusNormal0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 и при получении результата предоставления Муниципальной услуги </w:t>
      </w:r>
    </w:p>
    <w:p w:rsidR="00C0758C" w:rsidRDefault="00C0758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C0758C" w:rsidRDefault="00385622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Срок ожидания в очереди при подаче заявления и документов, необходимых для пред</w:t>
      </w:r>
      <w:r>
        <w:rPr>
          <w:rFonts w:ascii="Times New Roman" w:hAnsi="Times New Roman" w:cs="Times New Roman"/>
          <w:sz w:val="28"/>
          <w:szCs w:val="28"/>
        </w:rPr>
        <w:t xml:space="preserve">оставления Муниципальной услуги  или получения результата предоставления Муниципальной услуги  </w:t>
      </w:r>
      <w:r>
        <w:rPr>
          <w:rFonts w:ascii="Times New Roman" w:hAnsi="Times New Roman" w:cs="Times New Roman"/>
          <w:bCs/>
          <w:sz w:val="28"/>
          <w:szCs w:val="28"/>
        </w:rPr>
        <w:t>составляет 15 минут.</w:t>
      </w:r>
    </w:p>
    <w:p w:rsidR="00C0758C" w:rsidRDefault="00C0758C">
      <w:pPr>
        <w:pStyle w:val="aff6"/>
        <w:tabs>
          <w:tab w:val="left" w:pos="1458"/>
          <w:tab w:val="left" w:pos="633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58C" w:rsidRDefault="00385622">
      <w:pPr>
        <w:jc w:val="center"/>
        <w:outlineLvl w:val="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 регистрации запроса заявителя о предоставлении Муниципальной услуги </w:t>
      </w:r>
    </w:p>
    <w:p w:rsidR="00C0758C" w:rsidRDefault="00C0758C">
      <w:pPr>
        <w:jc w:val="both"/>
        <w:rPr>
          <w:rFonts w:eastAsia="Calibri"/>
          <w:sz w:val="28"/>
          <w:szCs w:val="28"/>
          <w:lang w:eastAsia="ru-RU"/>
        </w:rPr>
      </w:pPr>
    </w:p>
    <w:p w:rsidR="00C0758C" w:rsidRDefault="00385622">
      <w:pPr>
        <w:tabs>
          <w:tab w:val="left" w:pos="709"/>
          <w:tab w:val="left" w:pos="851"/>
        </w:tabs>
        <w:ind w:firstLine="709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2.11. Срок регистрации заявления с даты подачи посредством Едино</w:t>
      </w:r>
      <w:r>
        <w:rPr>
          <w:rFonts w:eastAsia="Calibri"/>
          <w:bCs/>
          <w:sz w:val="28"/>
          <w:szCs w:val="28"/>
          <w:lang w:eastAsia="ru-RU"/>
        </w:rPr>
        <w:t>го портала, почтовой связи, МФЦ, а также при личном обращении в уполномоченный орган составляет 1 рабочий день.</w:t>
      </w:r>
    </w:p>
    <w:p w:rsidR="00C0758C" w:rsidRDefault="00C0758C">
      <w:pPr>
        <w:ind w:firstLine="709"/>
        <w:jc w:val="both"/>
        <w:rPr>
          <w:rFonts w:eastAsia="Calibri"/>
          <w:sz w:val="28"/>
          <w:szCs w:val="28"/>
          <w:lang w:eastAsia="ru-RU"/>
        </w:rPr>
      </w:pPr>
    </w:p>
    <w:p w:rsidR="00C0758C" w:rsidRDefault="00385622">
      <w:pPr>
        <w:jc w:val="center"/>
        <w:outlineLvl w:val="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Требования к помещениям, в которых предоставляется</w:t>
      </w:r>
    </w:p>
    <w:p w:rsidR="00C0758C" w:rsidRDefault="00385622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Муниципальная услуга </w:t>
      </w:r>
    </w:p>
    <w:p w:rsidR="00C0758C" w:rsidRDefault="00C0758C">
      <w:pPr>
        <w:jc w:val="both"/>
        <w:rPr>
          <w:rFonts w:eastAsia="Calibri"/>
          <w:sz w:val="28"/>
          <w:szCs w:val="28"/>
          <w:lang w:eastAsia="ru-RU"/>
        </w:rPr>
      </w:pPr>
    </w:p>
    <w:p w:rsidR="00C0758C" w:rsidRDefault="00385622">
      <w:pPr>
        <w:tabs>
          <w:tab w:val="left" w:pos="709"/>
          <w:tab w:val="left" w:pos="851"/>
        </w:tabs>
        <w:ind w:firstLine="709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2.12. Требования к помещениям, в которых предоставляется Муниципальна</w:t>
      </w:r>
      <w:r>
        <w:rPr>
          <w:rFonts w:eastAsia="Calibri"/>
          <w:bCs/>
          <w:sz w:val="28"/>
          <w:szCs w:val="28"/>
          <w:lang w:eastAsia="ru-RU"/>
        </w:rPr>
        <w:t>я услуга</w:t>
      </w:r>
      <w:r>
        <w:rPr>
          <w:rFonts w:eastAsia="Calibri"/>
          <w:sz w:val="28"/>
          <w:szCs w:val="28"/>
          <w:lang w:eastAsia="ru-RU"/>
        </w:rPr>
        <w:t>,</w:t>
      </w:r>
      <w:r>
        <w:rPr>
          <w:rFonts w:eastAsia="Calibri"/>
          <w:bCs/>
          <w:sz w:val="28"/>
          <w:szCs w:val="28"/>
          <w:lang w:eastAsia="ru-RU"/>
        </w:rPr>
        <w:t xml:space="preserve"> размещены на официальном сайте ОМСУ в информационно-телекоммуникационной сети «Интернет», а также на Едином портале.</w:t>
      </w:r>
    </w:p>
    <w:p w:rsidR="00C0758C" w:rsidRDefault="00C0758C">
      <w:pPr>
        <w:jc w:val="center"/>
        <w:outlineLvl w:val="2"/>
        <w:rPr>
          <w:sz w:val="28"/>
          <w:szCs w:val="28"/>
          <w:lang w:eastAsia="ru-RU"/>
        </w:rPr>
      </w:pPr>
    </w:p>
    <w:p w:rsidR="00C0758C" w:rsidRDefault="00385622">
      <w:pPr>
        <w:jc w:val="center"/>
        <w:outlineLvl w:val="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Показатели качества и доступности Муниципальной услуги </w:t>
      </w:r>
    </w:p>
    <w:p w:rsidR="00C0758C" w:rsidRDefault="00C0758C">
      <w:pPr>
        <w:jc w:val="both"/>
        <w:rPr>
          <w:rFonts w:eastAsia="Calibri"/>
          <w:sz w:val="28"/>
          <w:szCs w:val="28"/>
          <w:lang w:eastAsia="ru-RU"/>
        </w:rPr>
      </w:pPr>
    </w:p>
    <w:p w:rsidR="00C0758C" w:rsidRDefault="00385622">
      <w:pPr>
        <w:ind w:firstLine="709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 xml:space="preserve">2.13. Перечень показателей качества и доступности предоставления </w:t>
      </w:r>
      <w:r>
        <w:rPr>
          <w:rFonts w:eastAsia="Calibri"/>
          <w:bCs/>
          <w:sz w:val="28"/>
          <w:szCs w:val="28"/>
          <w:lang w:eastAsia="ru-RU"/>
        </w:rPr>
        <w:t>Муниципальной услуги  размещены на официальном сайте ОМСУ</w:t>
      </w:r>
      <w:r>
        <w:rPr>
          <w:rFonts w:eastAsia="Calibri"/>
          <w:sz w:val="28"/>
          <w:szCs w:val="28"/>
          <w:lang w:eastAsia="ru-RU"/>
        </w:rPr>
        <w:t xml:space="preserve"> </w:t>
      </w:r>
      <w:r>
        <w:rPr>
          <w:rFonts w:eastAsia="Calibri"/>
          <w:bCs/>
          <w:sz w:val="28"/>
          <w:szCs w:val="28"/>
          <w:lang w:eastAsia="ru-RU"/>
        </w:rPr>
        <w:t>в информационно-телекоммуникационной сети «Интернет», а также на Едином портале.</w:t>
      </w:r>
    </w:p>
    <w:p w:rsidR="00C0758C" w:rsidRDefault="00C0758C">
      <w:pPr>
        <w:jc w:val="center"/>
        <w:outlineLvl w:val="2"/>
        <w:rPr>
          <w:sz w:val="28"/>
          <w:szCs w:val="28"/>
          <w:lang w:eastAsia="ru-RU"/>
        </w:rPr>
      </w:pPr>
    </w:p>
    <w:p w:rsidR="00C0758C" w:rsidRDefault="00385622">
      <w:pPr>
        <w:jc w:val="center"/>
        <w:outlineLvl w:val="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Иные требования к предоставлению Муниципальной услуги </w:t>
      </w:r>
    </w:p>
    <w:p w:rsidR="00C0758C" w:rsidRDefault="00C0758C">
      <w:pPr>
        <w:jc w:val="both"/>
        <w:rPr>
          <w:rFonts w:eastAsia="Calibri"/>
          <w:sz w:val="28"/>
          <w:szCs w:val="28"/>
          <w:lang w:eastAsia="ru-RU"/>
        </w:rPr>
      </w:pPr>
    </w:p>
    <w:p w:rsidR="00C0758C" w:rsidRDefault="0038562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2.14. Услуги, которые являются необходимыми и обязательными </w:t>
      </w:r>
      <w:r>
        <w:rPr>
          <w:rFonts w:eastAsia="Calibri"/>
          <w:sz w:val="28"/>
          <w:szCs w:val="28"/>
          <w:lang w:eastAsia="ru-RU"/>
        </w:rPr>
        <w:t>для предоставления Муниципальной услуги  отсутствуют.</w:t>
      </w:r>
    </w:p>
    <w:p w:rsidR="00C0758C" w:rsidRDefault="0038562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2.15. Информационные системы, используемые для предоставления Муниципальной услуги : Единый портал; ГИС ОГД; ПГС 2.0; ИС СИР СОУ ОО; АСЭД, НСПД (при наличии технической возможности).</w:t>
      </w:r>
    </w:p>
    <w:p w:rsidR="00C0758C" w:rsidRDefault="00385622">
      <w:pPr>
        <w:tabs>
          <w:tab w:val="left" w:pos="993"/>
          <w:tab w:val="left" w:pos="1134"/>
          <w:tab w:val="left" w:pos="1276"/>
        </w:tabs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2.16. Невозможность</w:t>
      </w:r>
      <w:r>
        <w:rPr>
          <w:rFonts w:eastAsia="Calibri"/>
          <w:sz w:val="28"/>
          <w:szCs w:val="28"/>
          <w:lang w:eastAsia="ru-RU"/>
        </w:rPr>
        <w:t xml:space="preserve"> предоставления законному представителю несовершеннолетнего, не являющемуся заявителем, результатов предоставления Муниципальной услуги , в отношении несовершеннолетнего, </w:t>
      </w:r>
      <w:r>
        <w:rPr>
          <w:rFonts w:eastAsia="Calibri"/>
          <w:sz w:val="28"/>
          <w:szCs w:val="28"/>
          <w:lang w:eastAsia="ru-RU"/>
        </w:rPr>
        <w:lastRenderedPageBreak/>
        <w:t xml:space="preserve">оформленных в форме документа на бумажном носителе в случае, если заявитель в момент </w:t>
      </w:r>
      <w:r>
        <w:rPr>
          <w:rFonts w:eastAsia="Calibri"/>
          <w:sz w:val="28"/>
          <w:szCs w:val="28"/>
          <w:lang w:eastAsia="ru-RU"/>
        </w:rPr>
        <w:t>подачи заявления выразил письменно желание получить запрашиваемые результаты предоставления Муниципальной услуги , в отношении несовершеннолетнего лично, обусловлена предоставлением Муниципальной услуги, только совершеннолетним физическим и юридическим лиц</w:t>
      </w:r>
      <w:r>
        <w:rPr>
          <w:rFonts w:eastAsia="Calibri"/>
          <w:sz w:val="28"/>
          <w:szCs w:val="28"/>
          <w:lang w:eastAsia="ru-RU"/>
        </w:rPr>
        <w:t>ам.</w:t>
      </w:r>
    </w:p>
    <w:p w:rsidR="00C0758C" w:rsidRDefault="0038562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2.17. Порядок предоставления результатов Муниципальной услуги,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</w:t>
      </w:r>
      <w:r>
        <w:rPr>
          <w:rFonts w:eastAsia="Calibri"/>
          <w:sz w:val="28"/>
          <w:szCs w:val="28"/>
          <w:lang w:eastAsia="ru-RU"/>
        </w:rPr>
        <w:t>я заявителем, не предусмотрен, поскольку Муниципальная услуга, предоставляется только совершеннолетним физическим и юридическим лицам.</w:t>
      </w:r>
    </w:p>
    <w:p w:rsidR="00C0758C" w:rsidRDefault="00385622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2.18. При предоставлении Уполномоченным органом Муниципальной услуги  через МФЦ в соответствии с соглашением о взаимодейс</w:t>
      </w:r>
      <w:r>
        <w:rPr>
          <w:rFonts w:eastAsia="Calibri"/>
          <w:sz w:val="28"/>
          <w:szCs w:val="28"/>
          <w:lang w:eastAsia="ru-RU"/>
        </w:rPr>
        <w:t>твии между МФЦ и Администрацией Сорочинского муницпального округа Оренбургской области осуществляется:</w:t>
      </w:r>
    </w:p>
    <w:p w:rsidR="00C0758C" w:rsidRDefault="00385622">
      <w:pPr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а) прием запроса о предоставлении Муниципальной услуги ;</w:t>
      </w:r>
    </w:p>
    <w:p w:rsidR="00C0758C" w:rsidRDefault="00385622">
      <w:pPr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б) информирование и консультирование заявителей о порядке предоставления Муниципальной услуги  в</w:t>
      </w:r>
      <w:r>
        <w:rPr>
          <w:rFonts w:eastAsia="Calibri"/>
          <w:sz w:val="28"/>
          <w:szCs w:val="28"/>
          <w:lang w:eastAsia="ru-RU"/>
        </w:rPr>
        <w:t xml:space="preserve"> МФЦ, а также по иным вопросам, связанным с предоставлением Муниципальной услуги ;</w:t>
      </w:r>
    </w:p>
    <w:p w:rsidR="00C0758C" w:rsidRDefault="00385622">
      <w:pPr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в) извещение заявителя о результате рассмотрения заявления;</w:t>
      </w:r>
    </w:p>
    <w:p w:rsidR="00C0758C" w:rsidRDefault="00385622">
      <w:pPr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г) выдача результата предоставления Муниципальной услуги  заявителю, в т.ч. в виде документа на бумажном носителе</w:t>
      </w:r>
      <w:r>
        <w:rPr>
          <w:rFonts w:eastAsia="Calibri"/>
          <w:sz w:val="28"/>
          <w:szCs w:val="28"/>
          <w:lang w:eastAsia="ru-RU"/>
        </w:rPr>
        <w:t>, направленного в ОМСУ, подтверждающего содержание электронного документа (в случае подачи заявления в электронной форме через Единый портал).</w:t>
      </w:r>
    </w:p>
    <w:p w:rsidR="00C0758C" w:rsidRDefault="00385622">
      <w:pPr>
        <w:pStyle w:val="af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МФЦ не принимает решение об отказе в приеме запроса и документов и (или) информации, необходимых для предоставлен</w:t>
      </w:r>
      <w:r>
        <w:rPr>
          <w:sz w:val="28"/>
          <w:szCs w:val="28"/>
        </w:rPr>
        <w:t xml:space="preserve">ия муниципальной услуги. </w:t>
      </w:r>
    </w:p>
    <w:p w:rsidR="00C0758C" w:rsidRDefault="00385622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</w:t>
      </w:r>
    </w:p>
    <w:p w:rsidR="00C0758C" w:rsidRDefault="00C0758C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C0758C" w:rsidRDefault="00385622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2.19. В случае выявления опечаток и (или) ошибок, допущенных в документах, выданных в результате предостав</w:t>
      </w:r>
      <w:r>
        <w:rPr>
          <w:rFonts w:ascii="Times New Roman" w:hAnsi="Times New Roman" w:cs="Times New Roman"/>
          <w:sz w:val="28"/>
          <w:szCs w:val="28"/>
        </w:rPr>
        <w:t xml:space="preserve">ления муниципальной услуги, заявитель имеет право обратиться в орган местного самоуправления с </w:t>
      </w:r>
      <w:hyperlink r:id="rId13" w:anchor="P865" w:history="1">
        <w:r>
          <w:rPr>
            <w:rStyle w:val="12"/>
            <w:rFonts w:ascii="Times New Roman" w:hAnsi="Times New Roman" w:cs="Times New Roman"/>
            <w:color w:val="auto"/>
            <w:sz w:val="28"/>
            <w:szCs w:val="28"/>
          </w:rPr>
          <w:t>заявлением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исправлении опечаток и (или) ошибок, допущенных в выданных в результате предоставления муниципальной услуги документах, по форме согласно приложению № 10 к настояще</w:t>
      </w:r>
      <w:r>
        <w:rPr>
          <w:rFonts w:ascii="Times New Roman" w:hAnsi="Times New Roman" w:cs="Times New Roman"/>
          <w:sz w:val="28"/>
          <w:szCs w:val="28"/>
        </w:rPr>
        <w:t>му Административному регламенту.</w:t>
      </w:r>
    </w:p>
    <w:p w:rsidR="00C0758C" w:rsidRDefault="00385622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об исправлении опечаток и (или) ошибок, допущенных в выданных в результате предоставления муниципальной услуги документах, не предусмотрено.</w:t>
      </w:r>
    </w:p>
    <w:p w:rsidR="00C0758C" w:rsidRDefault="00385622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Уполномоченное должностное лицо органа мес</w:t>
      </w:r>
      <w:r>
        <w:rPr>
          <w:rFonts w:ascii="Times New Roman" w:hAnsi="Times New Roman" w:cs="Times New Roman"/>
          <w:sz w:val="28"/>
          <w:szCs w:val="28"/>
        </w:rPr>
        <w:t xml:space="preserve">тного самоуправления рассматривает заявление, представленное заявителем, и проводит проверку </w:t>
      </w:r>
      <w:r>
        <w:rPr>
          <w:rFonts w:ascii="Times New Roman" w:hAnsi="Times New Roman" w:cs="Times New Roman"/>
          <w:sz w:val="28"/>
          <w:szCs w:val="28"/>
        </w:rPr>
        <w:lastRenderedPageBreak/>
        <w:t>указанных в заявлении сведений.</w:t>
      </w:r>
    </w:p>
    <w:p w:rsidR="00C0758C" w:rsidRDefault="00385622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 должно</w:t>
      </w:r>
      <w:r>
        <w:rPr>
          <w:rFonts w:ascii="Times New Roman" w:hAnsi="Times New Roman" w:cs="Times New Roman"/>
          <w:sz w:val="28"/>
          <w:szCs w:val="28"/>
        </w:rPr>
        <w:t>стное лицо орган местного самоуправления, ответственное за предоставление муниципальной услуги, осуществляет исправление и замену указанных документов.</w:t>
      </w:r>
    </w:p>
    <w:p w:rsidR="00C0758C" w:rsidRDefault="00385622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</w:t>
      </w:r>
      <w:r>
        <w:rPr>
          <w:rFonts w:ascii="Times New Roman" w:hAnsi="Times New Roman" w:cs="Times New Roman"/>
          <w:sz w:val="28"/>
          <w:szCs w:val="28"/>
        </w:rPr>
        <w:t>ьной услуги, орган местного самоуправления письменно сообщает заявителю об отсутствии опечаток и (или) ошибок в выданных документах.</w:t>
      </w:r>
    </w:p>
    <w:p w:rsidR="00C0758C" w:rsidRDefault="00385622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дубликата документа, выданного по результатам предоставления муниципальной услуги, не предусмотрена.</w:t>
      </w:r>
    </w:p>
    <w:p w:rsidR="00C0758C" w:rsidRDefault="00385622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</w:rPr>
        <w:t>оставления заявления заявителя о предоставлении муниципальной услуги без рассмотрения не предусмотрен.</w:t>
      </w:r>
    </w:p>
    <w:p w:rsidR="00C0758C" w:rsidRDefault="00C0758C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0758C" w:rsidRDefault="00385622">
      <w:pPr>
        <w:pStyle w:val="af2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необходимых для предоставления Муниципальной услуги </w:t>
      </w:r>
    </w:p>
    <w:p w:rsidR="00C0758C" w:rsidRDefault="00385622">
      <w:pPr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2.20. Исчерпывающий перечень документов, необходимых в </w:t>
      </w:r>
      <w:r>
        <w:rPr>
          <w:rFonts w:eastAsia="Calibri"/>
          <w:sz w:val="28"/>
          <w:szCs w:val="28"/>
          <w:lang w:eastAsia="ru-RU"/>
        </w:rPr>
        <w:t>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</w:t>
      </w:r>
      <w:r>
        <w:rPr>
          <w:rFonts w:eastAsia="Calibri"/>
          <w:sz w:val="28"/>
          <w:szCs w:val="28"/>
          <w:lang w:eastAsia="ru-RU"/>
        </w:rPr>
        <w:t>о собственной инициативе, так как они подлежат представлению в рамках межведомственного информационного взаимодействия, приведен в приложении № 6 к настоящему административном регламенту.</w:t>
      </w:r>
    </w:p>
    <w:p w:rsidR="00C0758C" w:rsidRDefault="00385622">
      <w:pPr>
        <w:ind w:firstLine="720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2.21. Форма заявления о предоставлении Муниципальной услуги  приведе</w:t>
      </w:r>
      <w:r>
        <w:rPr>
          <w:rFonts w:eastAsia="Calibri"/>
          <w:sz w:val="28"/>
          <w:szCs w:val="28"/>
          <w:lang w:eastAsia="ru-RU"/>
        </w:rPr>
        <w:t>на в приложении № 7 к настоящему административному регламенту.</w:t>
      </w:r>
    </w:p>
    <w:p w:rsidR="00C0758C" w:rsidRDefault="00C0758C">
      <w:pPr>
        <w:pStyle w:val="1"/>
        <w:ind w:firstLine="720"/>
        <w:jc w:val="center"/>
        <w:rPr>
          <w:bCs/>
          <w:sz w:val="28"/>
          <w:szCs w:val="28"/>
        </w:rPr>
      </w:pPr>
    </w:p>
    <w:p w:rsidR="00C0758C" w:rsidRDefault="00385622">
      <w:pPr>
        <w:pStyle w:val="1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приеме запроса о предоставлении Муниципальной услуги  и документов, необходимых для предоставления Муниципальной услуги , и исчерпывающий перечень</w:t>
      </w:r>
      <w:r>
        <w:rPr>
          <w:sz w:val="28"/>
          <w:szCs w:val="28"/>
        </w:rPr>
        <w:t xml:space="preserve"> оснований для приостановления предоставления Муниципальной услуги  или для отказа в предоставлении Муниципальной услуги </w:t>
      </w:r>
    </w:p>
    <w:p w:rsidR="00C0758C" w:rsidRDefault="00C0758C">
      <w:pPr>
        <w:pStyle w:val="1"/>
        <w:ind w:firstLine="720"/>
        <w:jc w:val="center"/>
        <w:rPr>
          <w:sz w:val="28"/>
          <w:szCs w:val="28"/>
        </w:rPr>
      </w:pPr>
    </w:p>
    <w:p w:rsidR="00C0758C" w:rsidRDefault="00385622">
      <w:pPr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2.22. Оснований для отказа в приеме запроса о предоставлении муниципальной услуги  и документов, необходимых для предоставления муниц</w:t>
      </w:r>
      <w:r>
        <w:rPr>
          <w:rFonts w:eastAsia="Calibri"/>
          <w:sz w:val="28"/>
          <w:szCs w:val="28"/>
          <w:lang w:eastAsia="ru-RU"/>
        </w:rPr>
        <w:t xml:space="preserve">ипальной услуги, для приостановления предоставления Муниципальной услуги, законодательством Российской Федерации не предусмотрено. </w:t>
      </w:r>
    </w:p>
    <w:p w:rsidR="00C0758C" w:rsidRDefault="00385622">
      <w:pPr>
        <w:ind w:firstLine="851"/>
        <w:jc w:val="both"/>
      </w:pPr>
      <w:r>
        <w:t>2.23. Основаниями для отказа в предоставлении муниципальной услуги  являются:</w:t>
      </w:r>
    </w:p>
    <w:p w:rsidR="00C0758C" w:rsidRDefault="00385622">
      <w:pPr>
        <w:ind w:firstLine="851"/>
        <w:jc w:val="both"/>
      </w:pPr>
      <w:r>
        <w:t>1) заявление о перераспределении земельных уча</w:t>
      </w:r>
      <w:r>
        <w:t>стков подано в случаях, не предусмотренных </w:t>
      </w:r>
      <w:hyperlink r:id="rId14" w:anchor="dst976" w:history="1">
        <w:r>
          <w:rPr>
            <w:rStyle w:val="12"/>
            <w:color w:val="auto"/>
            <w:u w:val="none"/>
          </w:rPr>
          <w:t>пунктом 1 статьи 39.28</w:t>
        </w:r>
      </w:hyperlink>
      <w:r>
        <w:t xml:space="preserve"> ЗК РФ ;</w:t>
      </w:r>
    </w:p>
    <w:p w:rsidR="00C0758C" w:rsidRDefault="00385622">
      <w:pPr>
        <w:ind w:firstLine="851"/>
        <w:jc w:val="both"/>
      </w:pPr>
      <w:r>
        <w:lastRenderedPageBreak/>
        <w:t>2) не представлено в письменной форме согласие лиц, указан</w:t>
      </w:r>
      <w:r>
        <w:t>ных в </w:t>
      </w:r>
      <w:hyperlink r:id="rId15" w:anchor="dst114" w:history="1">
        <w:r>
          <w:rPr>
            <w:rStyle w:val="12"/>
            <w:color w:val="auto"/>
            <w:u w:val="none"/>
          </w:rPr>
          <w:t>пункте 4 статьи 11.2</w:t>
        </w:r>
      </w:hyperlink>
      <w:r>
        <w:t xml:space="preserve"> ЗК РФ , если земельные участки, которые предлагается перераспределить, обременены правами указанных лиц;</w:t>
      </w:r>
    </w:p>
    <w:p w:rsidR="00C0758C" w:rsidRDefault="00385622">
      <w:pPr>
        <w:ind w:firstLine="851"/>
        <w:jc w:val="both"/>
      </w:pPr>
      <w:r>
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</w:t>
      </w:r>
      <w:r>
        <w:t>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</w:t>
      </w:r>
      <w:r>
        <w:t>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 </w:t>
      </w:r>
      <w:hyperlink r:id="rId16" w:anchor="dst2012" w:history="1">
        <w:r>
          <w:rPr>
            <w:rStyle w:val="12"/>
            <w:color w:val="auto"/>
          </w:rPr>
          <w:t>пунктом 3 статьи 39.36</w:t>
        </w:r>
      </w:hyperlink>
      <w:r>
        <w:t xml:space="preserve"> ЗК РФ; </w:t>
      </w:r>
    </w:p>
    <w:p w:rsidR="00C0758C" w:rsidRDefault="00385622">
      <w:pPr>
        <w:ind w:firstLine="851"/>
        <w:jc w:val="both"/>
      </w:pPr>
      <w: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</w:t>
      </w:r>
      <w:r>
        <w:t>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</w:t>
      </w:r>
      <w:r>
        <w:t>занными в </w:t>
      </w:r>
      <w:hyperlink r:id="rId17" w:anchor="dst404" w:history="1">
        <w:r>
          <w:rPr>
            <w:rStyle w:val="12"/>
            <w:color w:val="auto"/>
          </w:rPr>
          <w:t>подпункте 7 пункта 5 статьи 27</w:t>
        </w:r>
      </w:hyperlink>
      <w:r>
        <w:t> ЗК РФ;</w:t>
      </w:r>
    </w:p>
    <w:p w:rsidR="00C0758C" w:rsidRDefault="00385622">
      <w:pPr>
        <w:ind w:firstLine="851"/>
        <w:jc w:val="both"/>
      </w:pPr>
      <w:r>
        <w:t>5) образование земельного участка или земельных участков предусматривается путем пер</w:t>
      </w:r>
      <w:r>
        <w:t>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C0758C" w:rsidRDefault="00385622">
      <w:pPr>
        <w:ind w:firstLine="851"/>
        <w:jc w:val="both"/>
      </w:pPr>
      <w:r>
        <w:t>6) проектом межевани</w:t>
      </w:r>
      <w:r>
        <w:t>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</w:t>
      </w:r>
      <w:r>
        <w:t>ом аукциона, извещение о проведении которого размещено в соответствии с </w:t>
      </w:r>
      <w:hyperlink r:id="rId18" w:anchor="000652" w:history="1">
        <w:r>
          <w:rPr>
            <w:rStyle w:val="12"/>
            <w:color w:val="auto"/>
          </w:rPr>
          <w:t>пунктом 19 статьи 39.11</w:t>
        </w:r>
      </w:hyperlink>
      <w:r>
        <w:t> ЗК РФ, либо в отношении такого земельного участка принято решение о предвар</w:t>
      </w:r>
      <w:r>
        <w:t>ительном согласовании его предоставления, срок действия которого не истек;</w:t>
      </w:r>
    </w:p>
    <w:p w:rsidR="00C0758C" w:rsidRDefault="00385622">
      <w:pPr>
        <w:ind w:firstLine="851"/>
        <w:jc w:val="both"/>
      </w:pPr>
      <w:bookmarkStart w:id="1" w:name="001016"/>
      <w:bookmarkEnd w:id="1"/>
      <w: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</w:t>
      </w:r>
      <w:r>
        <w:t xml:space="preserve">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</w:t>
      </w:r>
      <w:r>
        <w:t>об отказе в этом предварительном согласовании или этом предоставлении;</w:t>
      </w:r>
    </w:p>
    <w:p w:rsidR="00C0758C" w:rsidRDefault="00385622">
      <w:pPr>
        <w:ind w:firstLine="851"/>
        <w:jc w:val="both"/>
      </w:pPr>
      <w:bookmarkStart w:id="2" w:name="001017"/>
      <w:bookmarkEnd w:id="2"/>
      <w:r>
        <w:t xml:space="preserve"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</w:t>
      </w:r>
      <w:r>
        <w:t>размеры земельных участков;</w:t>
      </w:r>
    </w:p>
    <w:p w:rsidR="00C0758C" w:rsidRDefault="00385622">
      <w:pPr>
        <w:ind w:firstLine="851"/>
        <w:jc w:val="both"/>
      </w:pPr>
      <w:bookmarkStart w:id="3" w:name="001018"/>
      <w:bookmarkEnd w:id="3"/>
      <w:r>
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</w:t>
      </w:r>
      <w:r>
        <w:t>ток без нарушения требований, предусмотренных </w:t>
      </w:r>
      <w:hyperlink r:id="rId19" w:anchor="000165" w:history="1">
        <w:r>
          <w:rPr>
            <w:rStyle w:val="12"/>
            <w:color w:val="auto"/>
            <w:u w:val="none"/>
          </w:rPr>
          <w:t>статьей 11.9</w:t>
        </w:r>
      </w:hyperlink>
      <w:r>
        <w:t> ЗК РФ, за исключением случаев перераспределения земельных участков в соответствии с </w:t>
      </w:r>
      <w:hyperlink r:id="rId20" w:anchor="000977" w:history="1">
        <w:r>
          <w:rPr>
            <w:rStyle w:val="12"/>
            <w:color w:val="auto"/>
            <w:u w:val="none"/>
          </w:rPr>
          <w:t>подпунктами 1</w:t>
        </w:r>
      </w:hyperlink>
      <w:r>
        <w:t> и </w:t>
      </w:r>
      <w:hyperlink r:id="rId21" w:anchor="000980" w:history="1">
        <w:r>
          <w:rPr>
            <w:rStyle w:val="12"/>
            <w:color w:val="auto"/>
            <w:u w:val="none"/>
          </w:rPr>
          <w:t>4 пункта 1 статьи 39.28</w:t>
        </w:r>
      </w:hyperlink>
      <w:r>
        <w:t> ЗК РФ;</w:t>
      </w:r>
    </w:p>
    <w:p w:rsidR="00C0758C" w:rsidRDefault="00385622">
      <w:pPr>
        <w:ind w:firstLine="851"/>
        <w:jc w:val="both"/>
      </w:pPr>
      <w:bookmarkStart w:id="4" w:name="001019"/>
      <w:bookmarkStart w:id="5" w:name="001619"/>
      <w:bookmarkEnd w:id="4"/>
      <w:bookmarkEnd w:id="5"/>
      <w:r>
        <w:t xml:space="preserve">10) границы земельного участка, находящегося в частной </w:t>
      </w:r>
      <w:r>
        <w:t>собственности, подлежат уточнению в соответствии с Федеральным </w:t>
      </w:r>
      <w:hyperlink r:id="rId22">
        <w:r>
          <w:rPr>
            <w:rStyle w:val="12"/>
            <w:color w:val="auto"/>
            <w:u w:val="none"/>
          </w:rPr>
          <w:t>законом</w:t>
        </w:r>
      </w:hyperlink>
      <w:r>
        <w:t> «О государственной регистрации недвижимости»;</w:t>
      </w:r>
    </w:p>
    <w:p w:rsidR="00C0758C" w:rsidRDefault="00385622">
      <w:pPr>
        <w:ind w:firstLine="851"/>
        <w:jc w:val="both"/>
      </w:pPr>
      <w:r>
        <w:t>11) имеются основания для отказа в утверждении схемы р</w:t>
      </w:r>
      <w:r>
        <w:t>асположения земельного участка, предусмотренные </w:t>
      </w:r>
      <w:hyperlink r:id="rId23" w:anchor="000369" w:history="1">
        <w:r>
          <w:rPr>
            <w:rStyle w:val="12"/>
            <w:color w:val="auto"/>
            <w:u w:val="none"/>
          </w:rPr>
          <w:t>пунктом 16 статьи 11.10</w:t>
        </w:r>
      </w:hyperlink>
      <w:r>
        <w:t> ЗК РФ;</w:t>
      </w:r>
    </w:p>
    <w:p w:rsidR="00C0758C" w:rsidRDefault="00385622">
      <w:pPr>
        <w:ind w:firstLine="851"/>
        <w:jc w:val="both"/>
      </w:pPr>
      <w:bookmarkStart w:id="6" w:name="001021"/>
      <w:bookmarkEnd w:id="6"/>
      <w:r>
        <w:lastRenderedPageBreak/>
        <w:t>12) приложенная к заявлению о перераспределении земельных участков схема расположения земель</w:t>
      </w:r>
      <w:r>
        <w:t>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C0758C" w:rsidRDefault="00385622">
      <w:pPr>
        <w:ind w:firstLine="851"/>
        <w:jc w:val="both"/>
      </w:pPr>
      <w:r>
        <w:t>13) земельный участок, об</w:t>
      </w:r>
      <w:r>
        <w:t>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C0758C" w:rsidRDefault="00385622">
      <w:pPr>
        <w:ind w:firstLine="567"/>
        <w:jc w:val="both"/>
      </w:pPr>
      <w:r>
        <w:t>14) в результате перераспределения земель и (или) земельных участков, находящихся в госуда</w:t>
      </w:r>
      <w:r>
        <w:t>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ЗК РФ, площадь исходного земельного участка, находящегося в частной собственности, увеличив</w:t>
      </w:r>
      <w:r>
        <w:t>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</w:t>
      </w:r>
      <w:r>
        <w:t xml:space="preserve"> оборот которых регулируется Федеральным законом от 24.07.2002 № 101-ФЗ «Об обороте земель сельскохозяйственного назначения». </w:t>
      </w:r>
    </w:p>
    <w:p w:rsidR="00C0758C" w:rsidRDefault="00385622">
      <w:pPr>
        <w:ind w:firstLine="851"/>
        <w:jc w:val="both"/>
      </w:pPr>
      <w:r>
        <w:t xml:space="preserve">15) предусматривается перераспределение по основанию, предусмотренному подпунктом 3.1 пункта 1 статьи 39.28 ЗК РФ, земельного </w:t>
      </w:r>
    </w:p>
    <w:p w:rsidR="00C0758C" w:rsidRDefault="00385622">
      <w:pPr>
        <w:jc w:val="both"/>
      </w:pPr>
      <w:r>
        <w:t>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</w:t>
      </w:r>
      <w:r>
        <w:t>ли муниципальной собственности;</w:t>
      </w:r>
    </w:p>
    <w:p w:rsidR="00C0758C" w:rsidRDefault="00385622">
      <w:pPr>
        <w:ind w:firstLine="851"/>
        <w:jc w:val="both"/>
      </w:pPr>
      <w:r>
        <w:t xml:space="preserve">16) 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образованного в результате раздела или объединения </w:t>
      </w:r>
      <w:r>
        <w:t>из земельного участка, указанного в подпункте 15 пункта 9 статьи 39.29 ЗК РФ.</w:t>
      </w:r>
    </w:p>
    <w:p w:rsidR="00C0758C" w:rsidRDefault="00385622">
      <w:pPr>
        <w:ind w:firstLine="851"/>
        <w:jc w:val="both"/>
        <w:rPr>
          <w:rFonts w:eastAsia="Calibri"/>
        </w:rPr>
      </w:pPr>
      <w:r>
        <w:t xml:space="preserve"> </w:t>
      </w:r>
      <w:r>
        <w:rPr>
          <w:rFonts w:eastAsia="Calibri"/>
        </w:rPr>
        <w:t>2.24. Основания для отказа в приеме запроса о предоставлении Муниципальной услуги  и документов, необходимых для предоставления Муниципальной услуги , исчерпывающий перечень   о</w:t>
      </w:r>
      <w:r>
        <w:rPr>
          <w:rFonts w:eastAsia="Calibri"/>
        </w:rPr>
        <w:t>снований для приостановления предоставления Муниципальной услуги  и основания для отказа в предоставлении Муниципальной услуги , приводятся в приложении № 8 к настоящему административному регламенту.</w:t>
      </w:r>
    </w:p>
    <w:p w:rsidR="00C0758C" w:rsidRDefault="00C0758C">
      <w:pPr>
        <w:ind w:firstLine="851"/>
        <w:jc w:val="both"/>
        <w:rPr>
          <w:rFonts w:eastAsia="Calibri"/>
        </w:rPr>
      </w:pPr>
    </w:p>
    <w:p w:rsidR="00C0758C" w:rsidRDefault="00385622">
      <w:pPr>
        <w:numPr>
          <w:ilvl w:val="0"/>
          <w:numId w:val="3"/>
        </w:numPr>
        <w:tabs>
          <w:tab w:val="left" w:pos="567"/>
        </w:tabs>
        <w:suppressAutoHyphens w:val="0"/>
        <w:ind w:left="0" w:right="-7" w:hanging="12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Состав,</w:t>
      </w:r>
      <w:r>
        <w:rPr>
          <w:bCs/>
          <w:spacing w:val="-9"/>
          <w:sz w:val="28"/>
          <w:szCs w:val="28"/>
        </w:rPr>
        <w:t xml:space="preserve"> </w:t>
      </w:r>
      <w:r>
        <w:rPr>
          <w:bCs/>
          <w:sz w:val="28"/>
          <w:szCs w:val="28"/>
        </w:rPr>
        <w:t>последовательность</w:t>
      </w:r>
      <w:r>
        <w:rPr>
          <w:bCs/>
          <w:spacing w:val="-7"/>
          <w:sz w:val="28"/>
          <w:szCs w:val="28"/>
        </w:rPr>
        <w:t xml:space="preserve"> </w:t>
      </w:r>
      <w:r>
        <w:rPr>
          <w:bCs/>
          <w:sz w:val="28"/>
          <w:szCs w:val="28"/>
        </w:rPr>
        <w:t>и</w:t>
      </w:r>
      <w:r>
        <w:rPr>
          <w:bCs/>
          <w:spacing w:val="-7"/>
          <w:sz w:val="28"/>
          <w:szCs w:val="28"/>
        </w:rPr>
        <w:t xml:space="preserve"> </w:t>
      </w:r>
      <w:r>
        <w:rPr>
          <w:bCs/>
          <w:sz w:val="28"/>
          <w:szCs w:val="28"/>
        </w:rPr>
        <w:t>сроки</w:t>
      </w:r>
      <w:r>
        <w:rPr>
          <w:bCs/>
          <w:spacing w:val="-8"/>
          <w:sz w:val="28"/>
          <w:szCs w:val="28"/>
        </w:rPr>
        <w:t xml:space="preserve"> </w:t>
      </w:r>
      <w:r>
        <w:rPr>
          <w:bCs/>
          <w:sz w:val="28"/>
          <w:szCs w:val="28"/>
        </w:rPr>
        <w:t>выполнения</w:t>
      </w:r>
      <w:r>
        <w:rPr>
          <w:bCs/>
          <w:spacing w:val="-8"/>
          <w:sz w:val="28"/>
          <w:szCs w:val="28"/>
        </w:rPr>
        <w:t xml:space="preserve"> </w:t>
      </w:r>
      <w:r>
        <w:rPr>
          <w:bCs/>
          <w:sz w:val="28"/>
          <w:szCs w:val="28"/>
        </w:rPr>
        <w:t>администр</w:t>
      </w:r>
      <w:r>
        <w:rPr>
          <w:bCs/>
          <w:sz w:val="28"/>
          <w:szCs w:val="28"/>
        </w:rPr>
        <w:t>ативных</w:t>
      </w:r>
      <w:r>
        <w:rPr>
          <w:bCs/>
          <w:spacing w:val="-67"/>
          <w:sz w:val="28"/>
          <w:szCs w:val="28"/>
        </w:rPr>
        <w:t xml:space="preserve"> </w:t>
      </w:r>
      <w:r>
        <w:rPr>
          <w:bCs/>
          <w:sz w:val="28"/>
          <w:szCs w:val="28"/>
        </w:rPr>
        <w:t>пр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цедур</w:t>
      </w:r>
    </w:p>
    <w:p w:rsidR="00C0758C" w:rsidRDefault="00C0758C">
      <w:pPr>
        <w:jc w:val="center"/>
        <w:rPr>
          <w:rFonts w:eastAsia="Calibri"/>
          <w:sz w:val="28"/>
          <w:szCs w:val="28"/>
          <w:lang w:eastAsia="ru-RU"/>
        </w:rPr>
      </w:pPr>
    </w:p>
    <w:p w:rsidR="00C0758C" w:rsidRDefault="00385622">
      <w:pPr>
        <w:jc w:val="center"/>
        <w:outlineLvl w:val="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осуществляемых при предоставлении муниципальной услуги  </w:t>
      </w:r>
    </w:p>
    <w:p w:rsidR="00C0758C" w:rsidRDefault="00385622">
      <w:pPr>
        <w:jc w:val="center"/>
        <w:outlineLvl w:val="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административных процедур</w:t>
      </w:r>
    </w:p>
    <w:p w:rsidR="00C0758C" w:rsidRDefault="00C0758C">
      <w:pPr>
        <w:jc w:val="both"/>
        <w:rPr>
          <w:rFonts w:eastAsia="Calibri"/>
          <w:sz w:val="28"/>
          <w:szCs w:val="28"/>
          <w:lang w:eastAsia="ru-RU"/>
        </w:rPr>
      </w:pPr>
    </w:p>
    <w:p w:rsidR="00C0758C" w:rsidRDefault="00385622">
      <w:pPr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2.25. Перечень административных процедур, осуществляемых при предоставлении муниципальной услуги:</w:t>
      </w:r>
    </w:p>
    <w:p w:rsidR="00C0758C" w:rsidRDefault="00385622">
      <w:pPr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а) профилирование заявителя;</w:t>
      </w:r>
    </w:p>
    <w:p w:rsidR="00C0758C" w:rsidRDefault="00385622">
      <w:pPr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б) прием запроса и</w:t>
      </w:r>
      <w:r>
        <w:rPr>
          <w:rFonts w:eastAsia="Calibri"/>
          <w:sz w:val="28"/>
          <w:szCs w:val="28"/>
          <w:lang w:eastAsia="ru-RU"/>
        </w:rPr>
        <w:t xml:space="preserve"> документов и (или) информации, необходимых для предоставления муниципальной услуги;</w:t>
      </w:r>
    </w:p>
    <w:p w:rsidR="00C0758C" w:rsidRDefault="00385622">
      <w:pPr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в) межведомственное информационное взаимодействие;</w:t>
      </w:r>
    </w:p>
    <w:p w:rsidR="00C0758C" w:rsidRDefault="00385622">
      <w:pPr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г) принятие решения о предоставлении (отказе в предоставлении) муниципальной услуги;</w:t>
      </w:r>
    </w:p>
    <w:p w:rsidR="00C0758C" w:rsidRDefault="00385622">
      <w:pPr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д) предоставление результата муници</w:t>
      </w:r>
      <w:r>
        <w:rPr>
          <w:rFonts w:eastAsia="Calibri"/>
          <w:sz w:val="28"/>
          <w:szCs w:val="28"/>
          <w:lang w:eastAsia="ru-RU"/>
        </w:rPr>
        <w:t>пальной услуги.</w:t>
      </w:r>
    </w:p>
    <w:p w:rsidR="00C0758C" w:rsidRDefault="00C0758C">
      <w:pPr>
        <w:ind w:firstLine="709"/>
        <w:jc w:val="both"/>
        <w:rPr>
          <w:rFonts w:eastAsia="Calibri"/>
          <w:sz w:val="28"/>
          <w:szCs w:val="28"/>
          <w:lang w:eastAsia="ru-RU"/>
        </w:rPr>
      </w:pPr>
    </w:p>
    <w:p w:rsidR="00C0758C" w:rsidRDefault="00385622">
      <w:pPr>
        <w:pStyle w:val="aff6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Способы информирования заявителя об изменении статуса рассмотрения запроса о предоставлении Муниципальной услуги </w:t>
      </w:r>
    </w:p>
    <w:p w:rsidR="00C0758C" w:rsidRDefault="00385622">
      <w:pPr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2.26. Способом информирования заявителя об изменении статуса рассмотрения заявления является направление такой информации пос</w:t>
      </w:r>
      <w:r>
        <w:rPr>
          <w:rFonts w:eastAsia="Calibri"/>
          <w:sz w:val="28"/>
          <w:szCs w:val="28"/>
          <w:lang w:eastAsia="ru-RU"/>
        </w:rPr>
        <w:t>редством Единого портала.</w:t>
      </w:r>
    </w:p>
    <w:p w:rsidR="00C0758C" w:rsidRDefault="00385622">
      <w:pPr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2.27.  Информирование заявителей о порядке предоставления Муниципальной услуги  в МФЦ, ходе выполнения запроса о предоставлении Муниципальной услуги. по иным вопросам, связанным с предоставлением Муниципальной услуги, а также конс</w:t>
      </w:r>
      <w:r>
        <w:rPr>
          <w:rFonts w:eastAsia="Calibri"/>
          <w:sz w:val="28"/>
          <w:szCs w:val="28"/>
          <w:lang w:eastAsia="ru-RU"/>
        </w:rPr>
        <w:t>ультирование заявителей о порядке предоставления Муниципальной услуги  в МФЦ осуществляется при личном обращении, посредством сети Интернет, электронной почты или по телефону.</w:t>
      </w:r>
    </w:p>
    <w:p w:rsidR="00C0758C" w:rsidRDefault="00385622">
      <w:pPr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2.28. Информирование заявителей о порядке предоставления Муниципальной услуги  н</w:t>
      </w:r>
      <w:r>
        <w:rPr>
          <w:rFonts w:eastAsia="Calibri"/>
          <w:sz w:val="28"/>
          <w:szCs w:val="28"/>
          <w:lang w:eastAsia="ru-RU"/>
        </w:rPr>
        <w:t>епосредственно в Уполномоченном органе, осуществляется при личном обращении, посредством сети Интернет, электронной почты или по телефону.</w:t>
      </w:r>
    </w:p>
    <w:p w:rsidR="00C0758C" w:rsidRDefault="00C0758C">
      <w:pPr>
        <w:pStyle w:val="af2"/>
        <w:spacing w:before="79"/>
        <w:ind w:left="4820" w:right="102"/>
        <w:jc w:val="right"/>
      </w:pPr>
    </w:p>
    <w:p w:rsidR="00C0758C" w:rsidRDefault="00385622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C0758C" w:rsidRDefault="00385622">
      <w:pPr>
        <w:pStyle w:val="af2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  «Перераспределение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земель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(или) земельных участков, находящихся в государственной или 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собственности, и земельных участков, находящихся в частной собственности» на территории Сорочинского муниципального округа Оренбургской области</w:t>
      </w:r>
    </w:p>
    <w:p w:rsidR="00C0758C" w:rsidRDefault="00385622">
      <w:pPr>
        <w:jc w:val="both"/>
        <w:rPr>
          <w:sz w:val="28"/>
          <w:szCs w:val="28"/>
        </w:rPr>
      </w:pPr>
      <w:r>
        <w:rPr>
          <w:sz w:val="28"/>
          <w:szCs w:val="28"/>
        </w:rPr>
        <w:t>1. Условные сокращения:</w:t>
      </w:r>
    </w:p>
    <w:p w:rsidR="00C0758C" w:rsidRDefault="00C0758C">
      <w:pPr>
        <w:jc w:val="both"/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2404"/>
        <w:gridCol w:w="7343"/>
      </w:tblGrid>
      <w:tr w:rsidR="00C0758C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ОМСУ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Администрация Сорочинского муниципального округа  Оренбургской области</w:t>
            </w:r>
          </w:p>
        </w:tc>
      </w:tr>
      <w:tr w:rsidR="00C0758C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ЗК РФ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Земельный кодекс Российской Федерации</w:t>
            </w:r>
          </w:p>
        </w:tc>
      </w:tr>
      <w:tr w:rsidR="00C0758C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Муниципальная услуга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ind w:left="5" w:right="205"/>
              <w:jc w:val="both"/>
            </w:pPr>
            <w:r>
              <w:t xml:space="preserve">Муниципальная услуга  «Перераспределение земель и (или) земельных участков, находящихся в государственной или </w:t>
            </w:r>
            <w:r>
              <w:t>муниципальной собственности, и земельных участков, находящихся в частной собственности»</w:t>
            </w:r>
          </w:p>
        </w:tc>
      </w:tr>
      <w:tr w:rsidR="00C0758C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Единый портал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C0758C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Заявитель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 xml:space="preserve">Физическое или юридическое </w:t>
            </w:r>
            <w:r>
              <w:t>лицо, а также представители заявителей</w:t>
            </w:r>
          </w:p>
        </w:tc>
      </w:tr>
      <w:tr w:rsidR="00C0758C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МФЦ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Многофункциональный центр предоставления государственных и муниципальных услуг</w:t>
            </w:r>
          </w:p>
        </w:tc>
      </w:tr>
      <w:tr w:rsidR="00C0758C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Заявление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Заявление о перераспределении земель и (или) земельных участков, находящихся в государственной или муниципальной собственн</w:t>
            </w:r>
            <w:r>
              <w:t xml:space="preserve">ости, </w:t>
            </w:r>
            <w:r>
              <w:lastRenderedPageBreak/>
              <w:t>и земельных участков, находящихся в частной собственности</w:t>
            </w:r>
          </w:p>
        </w:tc>
      </w:tr>
      <w:tr w:rsidR="00C0758C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lastRenderedPageBreak/>
              <w:t>Документы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Документы и (или) информация, необходимые для предоставления Муниципальной услуги</w:t>
            </w:r>
          </w:p>
        </w:tc>
      </w:tr>
      <w:tr w:rsidR="00C0758C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ГИС ОГД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 xml:space="preserve">Государственная информационная система обеспечения градостроительной деятельности </w:t>
            </w:r>
            <w:r>
              <w:t>Оренбургской области</w:t>
            </w:r>
          </w:p>
        </w:tc>
      </w:tr>
      <w:tr w:rsidR="00C0758C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ПГС 2.0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Платформа государственных сервисов 2.0</w:t>
            </w:r>
          </w:p>
        </w:tc>
      </w:tr>
      <w:tr w:rsidR="00C0758C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ИС СИР СОУ ОО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Информационная система: Система исполнения регламентов Информационной системы оказания услуг Оренбургской области</w:t>
            </w:r>
          </w:p>
        </w:tc>
      </w:tr>
      <w:tr w:rsidR="00C0758C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АСЭД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Автоматизированная система электронного документообо</w:t>
            </w:r>
            <w:r>
              <w:t>рота</w:t>
            </w:r>
          </w:p>
        </w:tc>
      </w:tr>
      <w:tr w:rsidR="00C0758C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ЕГРН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Единый государственный реестр недвижимости</w:t>
            </w:r>
          </w:p>
        </w:tc>
      </w:tr>
      <w:tr w:rsidR="00C0758C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ЕГРЮЛ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Единый государственный реестр юридических лиц</w:t>
            </w:r>
          </w:p>
        </w:tc>
      </w:tr>
      <w:tr w:rsidR="00C0758C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ЕГРИП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Единый государственный реестр индивидуальных предпринимателей</w:t>
            </w:r>
          </w:p>
        </w:tc>
      </w:tr>
      <w:tr w:rsidR="00C0758C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ind w:left="-397" w:firstLine="397"/>
              <w:jc w:val="center"/>
            </w:pPr>
            <w:r>
              <w:t>НСПД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Национальная система пространственных данных</w:t>
            </w:r>
          </w:p>
        </w:tc>
      </w:tr>
    </w:tbl>
    <w:p w:rsidR="00C0758C" w:rsidRDefault="00C0758C">
      <w:pPr>
        <w:jc w:val="both"/>
        <w:rPr>
          <w:sz w:val="28"/>
          <w:szCs w:val="28"/>
        </w:rPr>
      </w:pPr>
    </w:p>
    <w:p w:rsidR="00C0758C" w:rsidRDefault="00385622">
      <w:pPr>
        <w:jc w:val="both"/>
        <w:rPr>
          <w:sz w:val="28"/>
          <w:szCs w:val="28"/>
        </w:rPr>
      </w:pPr>
      <w:r>
        <w:rPr>
          <w:sz w:val="28"/>
          <w:szCs w:val="28"/>
        </w:rPr>
        <w:t>2. Условные обозначения:</w:t>
      </w:r>
    </w:p>
    <w:p w:rsidR="00C0758C" w:rsidRDefault="00C0758C">
      <w:pPr>
        <w:jc w:val="both"/>
        <w:rPr>
          <w:sz w:val="28"/>
          <w:szCs w:val="28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1673"/>
        <w:gridCol w:w="7933"/>
      </w:tblGrid>
      <w:tr w:rsidR="00C0758C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ЕП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единый портал</w:t>
            </w:r>
          </w:p>
        </w:tc>
      </w:tr>
      <w:tr w:rsidR="00C0758C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ЛО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документы подаются лично в ОМСУ</w:t>
            </w:r>
          </w:p>
        </w:tc>
      </w:tr>
      <w:tr w:rsidR="00C0758C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ПО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документы подаются посредством почтового отправления</w:t>
            </w:r>
          </w:p>
        </w:tc>
      </w:tr>
      <w:tr w:rsidR="00C0758C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О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предоставляется оригинал документа</w:t>
            </w:r>
          </w:p>
        </w:tc>
      </w:tr>
      <w:tr w:rsidR="00C0758C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П(з)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представитель заявителя</w:t>
            </w:r>
          </w:p>
        </w:tc>
      </w:tr>
      <w:tr w:rsidR="00C0758C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Э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предоставляются в электронном виде</w:t>
            </w:r>
          </w:p>
        </w:tc>
      </w:tr>
      <w:tr w:rsidR="00C0758C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О(э)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предоставляется оригинал документа</w:t>
            </w:r>
            <w:r>
              <w:t xml:space="preserve"> в электронном виде</w:t>
            </w:r>
          </w:p>
        </w:tc>
      </w:tr>
      <w:tr w:rsidR="00C0758C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К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предоставляется копия документа</w:t>
            </w:r>
          </w:p>
        </w:tc>
      </w:tr>
      <w:tr w:rsidR="00C0758C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К(э)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предоставляется копия документа в электронном виде</w:t>
            </w:r>
          </w:p>
        </w:tc>
      </w:tr>
      <w:tr w:rsidR="00C0758C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Д(1)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документы представляются в одном экземпляре</w:t>
            </w:r>
          </w:p>
        </w:tc>
      </w:tr>
      <w:tr w:rsidR="00C0758C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Э(эн)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документ предоставляется в электронном виде на электронном носителе</w:t>
            </w:r>
          </w:p>
        </w:tc>
      </w:tr>
      <w:tr w:rsidR="00C0758C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МФЦ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 xml:space="preserve">документы </w:t>
            </w:r>
            <w:r>
              <w:t>подаются через МФЦ</w:t>
            </w:r>
          </w:p>
        </w:tc>
      </w:tr>
    </w:tbl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left="4820"/>
        <w:jc w:val="right"/>
      </w:pPr>
    </w:p>
    <w:p w:rsidR="00C0758C" w:rsidRDefault="00385622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C0758C" w:rsidRDefault="00385622">
      <w:pPr>
        <w:pStyle w:val="af2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  «Перераспределение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земель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(или) земельных участков, находящихся в государственной или 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собственности, и </w:t>
      </w:r>
      <w:r>
        <w:rPr>
          <w:sz w:val="28"/>
          <w:szCs w:val="28"/>
        </w:rPr>
        <w:t>земельных участков, находящихся в частной собственности» на территории Сорочинского муниципального округа Оренбургской области</w:t>
      </w:r>
    </w:p>
    <w:p w:rsidR="00C0758C" w:rsidRDefault="003856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0758C" w:rsidRDefault="00385622">
      <w:pPr>
        <w:jc w:val="center"/>
        <w:rPr>
          <w:sz w:val="28"/>
          <w:szCs w:val="28"/>
        </w:rPr>
      </w:pPr>
      <w:r>
        <w:rPr>
          <w:sz w:val="28"/>
          <w:szCs w:val="28"/>
        </w:rPr>
        <w:t>Идентификаторы категорий (признаков) заявителей</w:t>
      </w:r>
    </w:p>
    <w:p w:rsidR="00C0758C" w:rsidRDefault="00C0758C">
      <w:pPr>
        <w:jc w:val="center"/>
        <w:rPr>
          <w:sz w:val="28"/>
          <w:szCs w:val="28"/>
        </w:rPr>
      </w:pPr>
    </w:p>
    <w:p w:rsidR="00C0758C" w:rsidRDefault="00C0758C">
      <w:pPr>
        <w:jc w:val="both"/>
        <w:rPr>
          <w:sz w:val="28"/>
          <w:szCs w:val="28"/>
        </w:rPr>
      </w:pPr>
    </w:p>
    <w:tbl>
      <w:tblPr>
        <w:tblpPr w:leftFromText="180" w:rightFromText="180" w:vertAnchor="page" w:horzAnchor="margin" w:tblpY="5523"/>
        <w:tblW w:w="97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4"/>
        <w:gridCol w:w="2836"/>
        <w:gridCol w:w="4111"/>
        <w:gridCol w:w="2096"/>
      </w:tblGrid>
      <w:tr w:rsidR="00C0758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</w:pPr>
            <w:r>
              <w:lastRenderedPageBreak/>
              <w:t>№ п/п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Признак заявителя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Значения признака заявителя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Обозначения</w:t>
            </w:r>
          </w:p>
        </w:tc>
      </w:tr>
      <w:tr w:rsidR="00C0758C">
        <w:tc>
          <w:tcPr>
            <w:tcW w:w="9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tabs>
                <w:tab w:val="left" w:pos="2805"/>
              </w:tabs>
              <w:jc w:val="both"/>
            </w:pPr>
            <w:r>
              <w:t xml:space="preserve">Результат </w:t>
            </w:r>
            <w:r>
              <w:t>предоставления Муниципальной услуги :  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</w:tr>
      <w:tr w:rsidR="00C0758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</w:pPr>
            <w:r>
              <w:t>Категория заявителя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</w:pPr>
            <w:r>
              <w:t>1. Физическое лицо</w:t>
            </w:r>
          </w:p>
          <w:p w:rsidR="00C0758C" w:rsidRDefault="00385622">
            <w:pPr>
              <w:widowControl w:val="0"/>
            </w:pPr>
            <w:r>
              <w:t>2. Юридическое лицо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C0758C">
            <w:pPr>
              <w:widowControl w:val="0"/>
            </w:pPr>
          </w:p>
        </w:tc>
      </w:tr>
      <w:tr w:rsidR="00C0758C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1.1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</w:pPr>
            <w:r>
              <w:t>Лицо, обратившееся за предоставлением Муниципальной услуги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</w:pPr>
            <w:r>
              <w:t>1. Физическое лицо, обратившееся самостоятельно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А</w:t>
            </w:r>
          </w:p>
        </w:tc>
      </w:tr>
      <w:tr w:rsidR="00C0758C"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C0758C">
            <w:pPr>
              <w:widowControl w:val="0"/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C0758C">
            <w:pPr>
              <w:widowControl w:val="0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</w:pPr>
            <w:r>
              <w:t>2. Уполномоченный представитель физического лица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Б</w:t>
            </w:r>
          </w:p>
        </w:tc>
      </w:tr>
      <w:tr w:rsidR="00C0758C"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C0758C">
            <w:pPr>
              <w:widowControl w:val="0"/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C0758C">
            <w:pPr>
              <w:widowControl w:val="0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</w:pPr>
            <w:r>
              <w:t xml:space="preserve">3. Лицо, имеющее право без доверенности действовать от имени </w:t>
            </w:r>
            <w:r>
              <w:t>юридического лица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В</w:t>
            </w:r>
          </w:p>
        </w:tc>
      </w:tr>
      <w:tr w:rsidR="00C0758C"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C0758C">
            <w:pPr>
              <w:widowControl w:val="0"/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C0758C">
            <w:pPr>
              <w:widowControl w:val="0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</w:pPr>
            <w:r>
              <w:t>4. Уполномоченный представитель юридического лица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Г</w:t>
            </w:r>
          </w:p>
        </w:tc>
      </w:tr>
    </w:tbl>
    <w:p w:rsidR="00C0758C" w:rsidRDefault="00C0758C">
      <w:pPr>
        <w:jc w:val="both"/>
        <w:rPr>
          <w:sz w:val="28"/>
          <w:szCs w:val="28"/>
        </w:rPr>
      </w:pPr>
    </w:p>
    <w:p w:rsidR="00C0758C" w:rsidRDefault="00C0758C">
      <w:pPr>
        <w:pStyle w:val="af2"/>
        <w:jc w:val="center"/>
      </w:pPr>
    </w:p>
    <w:p w:rsidR="00C0758C" w:rsidRDefault="00C0758C">
      <w:pPr>
        <w:pStyle w:val="af2"/>
        <w:ind w:left="4820"/>
        <w:jc w:val="right"/>
      </w:pPr>
    </w:p>
    <w:p w:rsidR="00C0758C" w:rsidRDefault="00C0758C">
      <w:pPr>
        <w:pStyle w:val="af2"/>
        <w:ind w:firstLine="720"/>
        <w:jc w:val="right"/>
      </w:pPr>
    </w:p>
    <w:p w:rsidR="00C0758C" w:rsidRDefault="00C0758C">
      <w:pPr>
        <w:pStyle w:val="af2"/>
        <w:ind w:firstLine="720"/>
        <w:jc w:val="right"/>
      </w:pPr>
    </w:p>
    <w:p w:rsidR="00C0758C" w:rsidRDefault="00C0758C">
      <w:pPr>
        <w:pStyle w:val="af2"/>
        <w:ind w:firstLine="720"/>
        <w:jc w:val="right"/>
      </w:pPr>
    </w:p>
    <w:p w:rsidR="00C0758C" w:rsidRDefault="00C0758C">
      <w:pPr>
        <w:pStyle w:val="af2"/>
        <w:ind w:firstLine="720"/>
        <w:jc w:val="right"/>
      </w:pPr>
    </w:p>
    <w:p w:rsidR="00C0758C" w:rsidRDefault="00C0758C">
      <w:pPr>
        <w:pStyle w:val="af2"/>
        <w:ind w:firstLine="720"/>
        <w:jc w:val="right"/>
      </w:pPr>
    </w:p>
    <w:p w:rsidR="00C0758C" w:rsidRDefault="00C0758C">
      <w:pPr>
        <w:pStyle w:val="af2"/>
        <w:ind w:firstLine="720"/>
        <w:jc w:val="right"/>
      </w:pPr>
    </w:p>
    <w:p w:rsidR="00C0758C" w:rsidRDefault="00C0758C">
      <w:pPr>
        <w:pStyle w:val="af2"/>
        <w:ind w:firstLine="720"/>
        <w:jc w:val="right"/>
      </w:pPr>
    </w:p>
    <w:p w:rsidR="00C0758C" w:rsidRDefault="00C0758C">
      <w:pPr>
        <w:pStyle w:val="af2"/>
        <w:ind w:firstLine="720"/>
        <w:jc w:val="right"/>
      </w:pPr>
    </w:p>
    <w:p w:rsidR="00C0758C" w:rsidRDefault="00C0758C">
      <w:pPr>
        <w:pStyle w:val="af2"/>
        <w:ind w:firstLine="720"/>
        <w:jc w:val="right"/>
      </w:pPr>
    </w:p>
    <w:p w:rsidR="00C0758C" w:rsidRDefault="00385622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C0758C" w:rsidRDefault="00385622">
      <w:pPr>
        <w:pStyle w:val="af2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  «Перераспределение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земель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(или) земельных участков, находящихся в </w:t>
      </w:r>
      <w:r>
        <w:rPr>
          <w:sz w:val="28"/>
          <w:szCs w:val="28"/>
        </w:rPr>
        <w:t>государственной или 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собственности, и земельных участков, находящихся в частной собственности» на территории Сорочинского муниципального округа Оренбургской области</w:t>
      </w:r>
    </w:p>
    <w:p w:rsidR="00C0758C" w:rsidRDefault="00C0758C">
      <w:pPr>
        <w:pStyle w:val="af2"/>
        <w:ind w:firstLine="720"/>
        <w:jc w:val="right"/>
        <w:rPr>
          <w:sz w:val="16"/>
          <w:szCs w:val="16"/>
        </w:rPr>
      </w:pPr>
    </w:p>
    <w:p w:rsidR="00C0758C" w:rsidRDefault="0038562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схемы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расположения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участка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кадастровом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плане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</w:p>
    <w:p w:rsidR="00C0758C" w:rsidRDefault="00C0758C">
      <w:pPr>
        <w:ind w:firstLine="720"/>
        <w:jc w:val="both"/>
        <w:rPr>
          <w:sz w:val="16"/>
          <w:szCs w:val="16"/>
        </w:rPr>
      </w:pPr>
    </w:p>
    <w:p w:rsidR="00C0758C" w:rsidRDefault="00385622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C0758C" w:rsidRDefault="00385622">
      <w:pPr>
        <w:tabs>
          <w:tab w:val="left" w:pos="3127"/>
          <w:tab w:val="left" w:pos="3586"/>
          <w:tab w:val="left" w:pos="752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  <w:t xml:space="preserve">№  </w:t>
      </w:r>
      <w:r>
        <w:rPr>
          <w:spacing w:val="-30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C0758C" w:rsidRDefault="00C0758C">
      <w:pPr>
        <w:ind w:firstLine="720"/>
        <w:jc w:val="both"/>
        <w:rPr>
          <w:sz w:val="28"/>
          <w:szCs w:val="28"/>
        </w:rPr>
      </w:pPr>
    </w:p>
    <w:p w:rsidR="00C0758C" w:rsidRDefault="0038562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схемы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расположения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участка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кадастровом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плане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</w:p>
    <w:p w:rsidR="00C0758C" w:rsidRDefault="00C0758C">
      <w:pPr>
        <w:ind w:firstLine="720"/>
        <w:jc w:val="both"/>
        <w:rPr>
          <w:b/>
          <w:sz w:val="28"/>
          <w:szCs w:val="28"/>
        </w:rPr>
      </w:pPr>
    </w:p>
    <w:p w:rsidR="00C0758C" w:rsidRDefault="00385622">
      <w:pPr>
        <w:tabs>
          <w:tab w:val="left" w:pos="4394"/>
          <w:tab w:val="left" w:pos="4450"/>
          <w:tab w:val="left" w:pos="6118"/>
          <w:tab w:val="left" w:pos="8652"/>
          <w:tab w:val="left" w:pos="1012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Рассмотрев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заявление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(Заявитель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) 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утверждении схемы расположения земельного участка (земельных участков) на </w:t>
      </w:r>
      <w:r>
        <w:rPr>
          <w:sz w:val="28"/>
          <w:szCs w:val="28"/>
        </w:rPr>
        <w:t>кадастровом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площадью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расположенного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кадастровом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квартале:</w:t>
      </w:r>
      <w:r>
        <w:rPr>
          <w:sz w:val="28"/>
          <w:szCs w:val="28"/>
          <w:u w:val="single"/>
        </w:rPr>
        <w:tab/>
      </w:r>
      <w:r>
        <w:rPr>
          <w:spacing w:val="-1"/>
          <w:sz w:val="28"/>
          <w:szCs w:val="28"/>
        </w:rPr>
        <w:t>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руководствуясь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статьей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11.10,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кодекса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  <w:t>,</w:t>
      </w:r>
    </w:p>
    <w:p w:rsidR="00C0758C" w:rsidRDefault="00C0758C">
      <w:pPr>
        <w:ind w:firstLine="720"/>
        <w:jc w:val="both"/>
        <w:rPr>
          <w:sz w:val="16"/>
          <w:szCs w:val="16"/>
        </w:rPr>
      </w:pPr>
    </w:p>
    <w:p w:rsidR="00C0758C" w:rsidRDefault="00385622">
      <w:pPr>
        <w:widowControl w:val="0"/>
        <w:numPr>
          <w:ilvl w:val="0"/>
          <w:numId w:val="2"/>
        </w:numPr>
        <w:tabs>
          <w:tab w:val="left" w:pos="1081"/>
          <w:tab w:val="left" w:pos="6329"/>
        </w:tabs>
        <w:suppressAutoHyphens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схему расположения земельного участка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(земельных участков)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кадастровом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плане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площадью</w:t>
      </w:r>
      <w:r>
        <w:rPr>
          <w:sz w:val="28"/>
          <w:szCs w:val="28"/>
          <w:u w:val="single"/>
        </w:rPr>
        <w:tab/>
        <w:t>к</w:t>
      </w:r>
      <w:r>
        <w:rPr>
          <w:sz w:val="28"/>
          <w:szCs w:val="28"/>
        </w:rPr>
        <w:t>в.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распол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адресу:</w:t>
      </w:r>
    </w:p>
    <w:p w:rsidR="00C0758C" w:rsidRDefault="00385622">
      <w:pPr>
        <w:tabs>
          <w:tab w:val="left" w:pos="1540"/>
          <w:tab w:val="left" w:pos="4347"/>
          <w:tab w:val="left" w:pos="538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категорией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земли 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видом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разрешенного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 ____________ образуемого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(образуемых) путем перераспределения земельного участка,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находящегося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земель/земельного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участка</w:t>
      </w:r>
      <w:r>
        <w:rPr>
          <w:sz w:val="28"/>
          <w:szCs w:val="28"/>
        </w:rPr>
        <w:tab/>
        <w:t>(земельных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участков), находящего(их)ся в муниципальной собственности/собственность на который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(которые) не разграничена, с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кадастровым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номером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(кадастровыми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номерами)</w:t>
      </w:r>
      <w:r>
        <w:rPr>
          <w:sz w:val="28"/>
          <w:szCs w:val="28"/>
          <w:u w:val="single"/>
        </w:rPr>
        <w:tab/>
        <w:t xml:space="preserve"> </w:t>
      </w:r>
      <w:r>
        <w:rPr>
          <w:sz w:val="28"/>
          <w:szCs w:val="28"/>
        </w:rPr>
        <w:t>для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последующего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заключения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соглашения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перераспределения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емельных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участков.</w:t>
      </w:r>
    </w:p>
    <w:p w:rsidR="00C0758C" w:rsidRDefault="00385622">
      <w:pPr>
        <w:widowControl w:val="0"/>
        <w:numPr>
          <w:ilvl w:val="0"/>
          <w:numId w:val="2"/>
        </w:numPr>
        <w:tabs>
          <w:tab w:val="left" w:pos="1081"/>
          <w:tab w:val="left" w:pos="3823"/>
        </w:tabs>
        <w:suppressAutoHyphens w:val="0"/>
        <w:ind w:left="0" w:firstLine="72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Заявителю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</w:t>
      </w:r>
      <w:r>
        <w:rPr>
          <w:spacing w:val="-1"/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 xml:space="preserve"> обеспечить проведение кадастровых работ и осуществить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государственный кадастровый учет образованного земельного участка, указанного в пункте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решения.</w:t>
      </w:r>
    </w:p>
    <w:p w:rsidR="00C0758C" w:rsidRDefault="00385622">
      <w:pPr>
        <w:widowControl w:val="0"/>
        <w:numPr>
          <w:ilvl w:val="0"/>
          <w:numId w:val="2"/>
        </w:numPr>
        <w:tabs>
          <w:tab w:val="left" w:pos="1081"/>
        </w:tabs>
        <w:suppressAutoHyphens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Срок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составляет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</w:p>
    <w:p w:rsidR="00C0758C" w:rsidRDefault="00C0758C">
      <w:pPr>
        <w:ind w:firstLine="720"/>
        <w:jc w:val="both"/>
        <w:rPr>
          <w:sz w:val="28"/>
          <w:szCs w:val="28"/>
        </w:rPr>
      </w:pPr>
    </w:p>
    <w:p w:rsidR="00C0758C" w:rsidRDefault="00385622">
      <w:pPr>
        <w:ind w:firstLine="720"/>
        <w:jc w:val="both"/>
        <w:rPr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3" behindDoc="1" locked="0" layoutInCell="0" allowOverlap="1" wp14:anchorId="5246D890">
                <wp:simplePos x="0" y="0"/>
                <wp:positionH relativeFrom="page">
                  <wp:posOffset>3879215</wp:posOffset>
                </wp:positionH>
                <wp:positionV relativeFrom="paragraph">
                  <wp:posOffset>220980</wp:posOffset>
                </wp:positionV>
                <wp:extent cx="2781935" cy="6350"/>
                <wp:effectExtent l="0" t="0" r="0" b="0"/>
                <wp:wrapTopAndBottom/>
                <wp:docPr id="4" name="_x005F_x0000_s1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08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_x005F_x0000_s1125" path="m0,0l-2147483645,0l-2147483645,-2147483646l0,-2147483646xe" fillcolor="black" stroked="f" o:allowincell="f" style="position:absolute;margin-left:305.45pt;margin-top:17.4pt;width:219pt;height:0.45pt;mso-wrap-style:none;v-text-anchor:middle;mso-position-horizontal-relative:page" wp14:anchorId="5246D890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4" behindDoc="1" locked="0" layoutInCell="0" allowOverlap="1" wp14:anchorId="58BD38D2">
                <wp:simplePos x="0" y="0"/>
                <wp:positionH relativeFrom="page">
                  <wp:posOffset>719455</wp:posOffset>
                </wp:positionH>
                <wp:positionV relativeFrom="paragraph">
                  <wp:posOffset>220980</wp:posOffset>
                </wp:positionV>
                <wp:extent cx="2421890" cy="6350"/>
                <wp:effectExtent l="0" t="0" r="0" b="0"/>
                <wp:wrapTopAndBottom/>
                <wp:docPr id="5" name="_x005F_x0000_s1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172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_x005F_x0000_s1124" path="m0,0l-2147483645,0l-2147483645,-2147483646l0,-2147483646xe" fillcolor="black" stroked="f" o:allowincell="f" style="position:absolute;margin-left:56.65pt;margin-top:17.4pt;width:190.65pt;height:0.45pt;mso-wrap-style:none;v-text-anchor:middle;mso-position-horizontal-relative:page" wp14:anchorId="58BD38D2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i/>
          <w:sz w:val="28"/>
          <w:szCs w:val="28"/>
        </w:rPr>
        <w:t>(должность)</w:t>
      </w:r>
      <w:r>
        <w:rPr>
          <w:i/>
          <w:spacing w:val="54"/>
          <w:sz w:val="28"/>
          <w:szCs w:val="28"/>
        </w:rPr>
        <w:t xml:space="preserve"> </w:t>
      </w:r>
      <w:r>
        <w:rPr>
          <w:i/>
          <w:sz w:val="28"/>
          <w:szCs w:val="28"/>
        </w:rPr>
        <w:t>(подпись,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фамилия,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инициалы)</w:t>
      </w:r>
    </w:p>
    <w:p w:rsidR="00C0758C" w:rsidRDefault="00C0758C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</w:p>
    <w:p w:rsidR="00C0758C" w:rsidRDefault="00385622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C0758C" w:rsidRDefault="00385622">
      <w:pPr>
        <w:pStyle w:val="af2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  «Перераспределение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земель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(или) земельных участков, находящихся в государственной или 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собственности, и </w:t>
      </w:r>
      <w:r>
        <w:rPr>
          <w:sz w:val="28"/>
          <w:szCs w:val="28"/>
        </w:rPr>
        <w:t>земельных участков, находящихся в частной собственности» на территории Сорочинского муниципального округа Оренбургской области</w:t>
      </w:r>
    </w:p>
    <w:p w:rsidR="00C0758C" w:rsidRDefault="00C0758C">
      <w:pPr>
        <w:pStyle w:val="af2"/>
        <w:spacing w:line="240" w:lineRule="auto"/>
        <w:ind w:firstLine="567"/>
        <w:jc w:val="center"/>
        <w:rPr>
          <w:bCs/>
          <w:sz w:val="28"/>
          <w:szCs w:val="28"/>
        </w:rPr>
      </w:pPr>
    </w:p>
    <w:p w:rsidR="00C0758C" w:rsidRDefault="00385622">
      <w:pPr>
        <w:pStyle w:val="af2"/>
        <w:spacing w:line="240" w:lineRule="auto"/>
        <w:ind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Форма согласия на заключение соглашения о перераспределении земельных участков в соответствии с утвержденным проектом межевания </w:t>
      </w:r>
      <w:r>
        <w:rPr>
          <w:bCs/>
          <w:sz w:val="28"/>
          <w:szCs w:val="28"/>
        </w:rPr>
        <w:t>территории</w:t>
      </w:r>
    </w:p>
    <w:p w:rsidR="00C0758C" w:rsidRDefault="00385622">
      <w:pPr>
        <w:pStyle w:val="af2"/>
        <w:spacing w:line="24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</w:t>
      </w:r>
    </w:p>
    <w:p w:rsidR="00C0758C" w:rsidRDefault="00385622">
      <w:pPr>
        <w:pStyle w:val="af2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ab/>
        <w:t xml:space="preserve">№ </w:t>
      </w:r>
      <w:r>
        <w:rPr>
          <w:sz w:val="28"/>
          <w:szCs w:val="28"/>
          <w:u w:val="single"/>
        </w:rPr>
        <w:tab/>
      </w:r>
    </w:p>
    <w:p w:rsidR="00C0758C" w:rsidRDefault="00385622">
      <w:pPr>
        <w:pStyle w:val="af2"/>
        <w:spacing w:line="240" w:lineRule="auto"/>
        <w:ind w:right="-139" w:firstLine="567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6" behindDoc="0" locked="0" layoutInCell="0" allowOverlap="1" wp14:anchorId="1D8B0D1B">
                <wp:simplePos x="0" y="0"/>
                <wp:positionH relativeFrom="page">
                  <wp:posOffset>5010150</wp:posOffset>
                </wp:positionH>
                <wp:positionV relativeFrom="paragraph">
                  <wp:posOffset>337820</wp:posOffset>
                </wp:positionV>
                <wp:extent cx="38100" cy="8890"/>
                <wp:effectExtent l="0" t="0" r="0" b="0"/>
                <wp:wrapNone/>
                <wp:docPr id="6" name="_x005F_x0000_s1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" cy="9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_x005F_x0000_s1126" path="m0,0l-2147483645,0l-2147483645,-2147483646l0,-2147483646xe" fillcolor="black" stroked="f" o:allowincell="f" style="position:absolute;margin-left:394.5pt;margin-top:26.6pt;width:2.95pt;height:0.65pt;mso-wrap-style:none;v-text-anchor:middle;mso-position-horizontal-relative:page" wp14:anchorId="1D8B0D1B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>
          <w:sz w:val="28"/>
          <w:szCs w:val="28"/>
        </w:rPr>
        <w:t>На Ваше обращение от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Администрация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руководствуясь Земельным кодексом Российской Федерации, Федеральн</w:t>
      </w:r>
      <w:r>
        <w:rPr>
          <w:sz w:val="28"/>
          <w:szCs w:val="28"/>
        </w:rPr>
        <w:t>ым законом от 06.10.2003 № 131 -ФЗ «Об общих принципах организации местного самоуправления в Российской Федерации», сообщает о согласии заключить соглашение о перераспределении находящегося в</w:t>
      </w:r>
      <w:r>
        <w:rPr>
          <w:sz w:val="28"/>
          <w:szCs w:val="28"/>
        </w:rPr>
        <w:tab/>
        <w:t>частной собственности земельного участка c кадастровым номером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и земель/земельного участка (земельных участков ), находящегося</w:t>
      </w:r>
      <w:r>
        <w:rPr>
          <w:sz w:val="28"/>
          <w:szCs w:val="28"/>
        </w:rPr>
        <w:tab/>
        <w:t>(находящихся)</w:t>
      </w:r>
      <w:r>
        <w:rPr>
          <w:sz w:val="28"/>
          <w:szCs w:val="28"/>
        </w:rPr>
        <w:tab/>
        <w:t>в муниципальной собственности /государственная собственность на который (которые) не разграничена, с кадастровым номером</w:t>
      </w:r>
      <w:r>
        <w:rPr>
          <w:sz w:val="28"/>
          <w:szCs w:val="28"/>
        </w:rPr>
        <w:tab/>
        <w:t>(кадастровыми номерами)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.</w:t>
      </w:r>
    </w:p>
    <w:p w:rsidR="00C0758C" w:rsidRDefault="00385622">
      <w:pPr>
        <w:pStyle w:val="af2"/>
        <w:spacing w:line="240" w:lineRule="auto"/>
        <w:ind w:right="-139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11 ст</w:t>
      </w:r>
      <w:r>
        <w:rPr>
          <w:sz w:val="28"/>
          <w:szCs w:val="28"/>
        </w:rPr>
        <w:t>атьи 39.29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участков, кото</w:t>
      </w:r>
      <w:r>
        <w:rPr>
          <w:sz w:val="28"/>
          <w:szCs w:val="28"/>
        </w:rPr>
        <w:t>рые образуются в результате перераспределения, и обратиться с заявлением об их государственном кадастровом учете.</w:t>
      </w:r>
    </w:p>
    <w:p w:rsidR="00C0758C" w:rsidRDefault="00385622">
      <w:pPr>
        <w:pStyle w:val="af2"/>
        <w:ind w:firstLine="56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1" behindDoc="1" locked="0" layoutInCell="0" allowOverlap="1" wp14:anchorId="0FCFE49F">
                <wp:simplePos x="0" y="0"/>
                <wp:positionH relativeFrom="page">
                  <wp:posOffset>3743325</wp:posOffset>
                </wp:positionH>
                <wp:positionV relativeFrom="paragraph">
                  <wp:posOffset>369570</wp:posOffset>
                </wp:positionV>
                <wp:extent cx="1307465" cy="990600"/>
                <wp:effectExtent l="5715" t="5080" r="4445" b="5080"/>
                <wp:wrapNone/>
                <wp:docPr id="7" name="_x005F_x0000_s1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7520" cy="990720"/>
                        </a:xfrm>
                        <a:prstGeom prst="rect">
                          <a:avLst/>
                        </a:prstGeom>
                        <a:noFill/>
                        <a:ln w="952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0758C" w:rsidRDefault="00C0758C">
                            <w:pPr>
                              <w:pStyle w:val="af2"/>
                              <w:spacing w:before="4"/>
                              <w:rPr>
                                <w:sz w:val="26"/>
                              </w:rPr>
                            </w:pPr>
                          </w:p>
                          <w:p w:rsidR="00C0758C" w:rsidRDefault="00385622">
                            <w:pPr>
                              <w:pStyle w:val="af2"/>
                              <w:spacing w:line="247" w:lineRule="auto"/>
                              <w:ind w:left="489" w:right="159" w:hanging="317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Электронная</w:t>
                            </w:r>
                            <w:r>
                              <w:rPr>
                                <w:rFonts w:ascii="Microsoft Sans Serif" w:hAnsi="Microsoft Sans Serif"/>
                                <w:spacing w:val="-7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подпись</w:t>
                            </w:r>
                          </w:p>
                          <w:p w:rsidR="00C0758C" w:rsidRDefault="00C0758C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lIns="36360" tIns="36360" rIns="36360" bIns="363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_x005F_x0000_s1127" path="m0,0l-2147483645,0l-2147483645,-2147483646l0,-2147483646xe" stroked="t" o:allowincell="f" style="position:absolute;margin-left:294.75pt;margin-top:29.1pt;width:102.9pt;height:77.95pt;mso-wrap-style:square;v-text-anchor:top;mso-position-horizontal-relative:page" wp14:anchorId="0FCFE49F"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TextBody"/>
                        <w:spacing w:before="4" w:after="140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</w:r>
                    </w:p>
                    <w:p>
                      <w:pPr>
                        <w:pStyle w:val="TextBody"/>
                        <w:spacing w:lineRule="auto" w:line="247"/>
                        <w:ind w:left="489" w:right="159" w:hanging="317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</w:rPr>
                        <w:t>Электронная</w:t>
                      </w:r>
                      <w:r>
                        <w:rPr>
                          <w:rFonts w:ascii="Microsoft Sans Serif" w:hAnsi="Microsoft Sans Serif"/>
                          <w:spacing w:val="-7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подпись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8"/>
          <w:szCs w:val="28"/>
        </w:rPr>
        <w:t>Должность уполномоченного лица</w:t>
      </w:r>
      <w:r>
        <w:rPr>
          <w:sz w:val="28"/>
          <w:szCs w:val="28"/>
        </w:rPr>
        <w:tab/>
        <w:t>Ф.И.О. уполномоченного лица</w:t>
      </w:r>
    </w:p>
    <w:p w:rsidR="00C0758C" w:rsidRDefault="00C0758C">
      <w:pPr>
        <w:pStyle w:val="af2"/>
        <w:ind w:firstLine="567"/>
        <w:jc w:val="both"/>
      </w:pPr>
    </w:p>
    <w:p w:rsidR="00C0758C" w:rsidRDefault="00C0758C">
      <w:pPr>
        <w:pStyle w:val="af2"/>
        <w:ind w:firstLine="567"/>
        <w:jc w:val="both"/>
      </w:pPr>
    </w:p>
    <w:p w:rsidR="00C0758C" w:rsidRDefault="00C0758C">
      <w:pPr>
        <w:pStyle w:val="af2"/>
        <w:ind w:firstLine="567"/>
        <w:jc w:val="both"/>
      </w:pPr>
    </w:p>
    <w:p w:rsidR="00C0758C" w:rsidRDefault="00C0758C">
      <w:pPr>
        <w:pStyle w:val="af2"/>
        <w:ind w:firstLine="567"/>
        <w:jc w:val="both"/>
      </w:pPr>
    </w:p>
    <w:p w:rsidR="00C0758C" w:rsidRDefault="00C0758C">
      <w:pPr>
        <w:ind w:left="5883" w:right="168" w:firstLine="1914"/>
        <w:jc w:val="right"/>
        <w:rPr>
          <w:sz w:val="28"/>
        </w:rPr>
      </w:pPr>
    </w:p>
    <w:p w:rsidR="00C0758C" w:rsidRDefault="00385622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C0758C" w:rsidRDefault="00385622">
      <w:pPr>
        <w:pStyle w:val="af2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  «Перераспределение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земель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(или) земельных участков, находящихся в государственной или 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собственности, и земельных участков, находящихся в частной собственности» на территории Сорочинского муниципального </w:t>
      </w:r>
      <w:r>
        <w:rPr>
          <w:sz w:val="28"/>
          <w:szCs w:val="28"/>
        </w:rPr>
        <w:t>округа Оренбургской области</w:t>
      </w:r>
    </w:p>
    <w:p w:rsidR="00C0758C" w:rsidRDefault="00385622">
      <w:pPr>
        <w:ind w:left="5883" w:right="168"/>
        <w:jc w:val="right"/>
        <w:rPr>
          <w:spacing w:val="1"/>
          <w:sz w:val="28"/>
        </w:rPr>
      </w:pPr>
      <w:r>
        <w:rPr>
          <w:spacing w:val="1"/>
          <w:sz w:val="28"/>
        </w:rPr>
        <w:t xml:space="preserve"> </w:t>
      </w:r>
    </w:p>
    <w:p w:rsidR="00C0758C" w:rsidRDefault="00385622">
      <w:pPr>
        <w:spacing w:before="176"/>
        <w:ind w:left="382" w:right="411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Форма</w:t>
      </w:r>
      <w:r>
        <w:rPr>
          <w:bCs/>
          <w:spacing w:val="-2"/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</w:t>
      </w:r>
      <w:r>
        <w:rPr>
          <w:bCs/>
          <w:spacing w:val="-3"/>
          <w:sz w:val="28"/>
          <w:szCs w:val="28"/>
        </w:rPr>
        <w:t xml:space="preserve"> </w:t>
      </w:r>
      <w:r>
        <w:rPr>
          <w:bCs/>
          <w:sz w:val="28"/>
          <w:szCs w:val="28"/>
        </w:rPr>
        <w:t>об</w:t>
      </w:r>
      <w:r>
        <w:rPr>
          <w:bCs/>
          <w:spacing w:val="-3"/>
          <w:sz w:val="28"/>
          <w:szCs w:val="28"/>
        </w:rPr>
        <w:t xml:space="preserve"> </w:t>
      </w:r>
      <w:r>
        <w:rPr>
          <w:bCs/>
          <w:sz w:val="28"/>
          <w:szCs w:val="28"/>
        </w:rPr>
        <w:t>отказе</w:t>
      </w:r>
      <w:r>
        <w:rPr>
          <w:bCs/>
          <w:spacing w:val="-2"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>
        <w:rPr>
          <w:bCs/>
          <w:spacing w:val="-3"/>
          <w:sz w:val="28"/>
          <w:szCs w:val="28"/>
        </w:rPr>
        <w:t xml:space="preserve"> предоставлении м</w:t>
      </w:r>
      <w:r>
        <w:rPr>
          <w:bCs/>
          <w:sz w:val="28"/>
          <w:szCs w:val="28"/>
        </w:rPr>
        <w:t xml:space="preserve">униципальной услуги </w:t>
      </w:r>
    </w:p>
    <w:p w:rsidR="00C0758C" w:rsidRDefault="00385622">
      <w:pPr>
        <w:spacing w:before="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" behindDoc="1" locked="0" layoutInCell="0" allowOverlap="1" wp14:anchorId="4055E5B9">
                <wp:simplePos x="0" y="0"/>
                <wp:positionH relativeFrom="page">
                  <wp:posOffset>1690370</wp:posOffset>
                </wp:positionH>
                <wp:positionV relativeFrom="paragraph">
                  <wp:posOffset>235585</wp:posOffset>
                </wp:positionV>
                <wp:extent cx="4622800" cy="1905"/>
                <wp:effectExtent l="0" t="4445" r="0" b="1270"/>
                <wp:wrapTopAndBottom/>
                <wp:docPr id="8" name="_x005F_x0000_s1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760" cy="1800"/>
                        </a:xfrm>
                        <a:custGeom>
                          <a:avLst/>
                          <a:gdLst>
                            <a:gd name="textAreaLeft" fmla="*/ 0 w 2620800"/>
                            <a:gd name="textAreaRight" fmla="*/ 2621160 w 262080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279" h="1440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C0758C" w:rsidRDefault="00385622">
      <w:pPr>
        <w:spacing w:line="292" w:lineRule="exact"/>
        <w:ind w:left="382" w:right="409"/>
        <w:jc w:val="center"/>
        <w:rPr>
          <w:i/>
          <w:sz w:val="2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самоуправления</w:t>
      </w:r>
      <w:r>
        <w:rPr>
          <w:i/>
          <w:sz w:val="28"/>
        </w:rPr>
        <w:t>)</w:t>
      </w:r>
    </w:p>
    <w:p w:rsidR="00C0758C" w:rsidRDefault="0038562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Кому:</w:t>
      </w:r>
    </w:p>
    <w:p w:rsidR="00C0758C" w:rsidRDefault="00385622">
      <w:pPr>
        <w:pStyle w:val="af2"/>
        <w:ind w:firstLine="72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0" behindDoc="1" locked="0" layoutInCell="0" allowOverlap="1" wp14:anchorId="3DC99E5E">
                <wp:simplePos x="0" y="0"/>
                <wp:positionH relativeFrom="page">
                  <wp:posOffset>4412615</wp:posOffset>
                </wp:positionH>
                <wp:positionV relativeFrom="paragraph">
                  <wp:posOffset>185420</wp:posOffset>
                </wp:positionV>
                <wp:extent cx="906780" cy="1270"/>
                <wp:effectExtent l="0" t="3810" r="0" b="2540"/>
                <wp:wrapTopAndBottom/>
                <wp:docPr id="9" name="_x005F_x0000_s1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840" cy="1440"/>
                        </a:xfrm>
                        <a:custGeom>
                          <a:avLst/>
                          <a:gdLst>
                            <a:gd name="textAreaLeft" fmla="*/ 0 w 514080"/>
                            <a:gd name="textAreaRight" fmla="*/ 514440 w 51408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428" h="1270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7" y="0"/>
                              </a:lnTo>
                            </a:path>
                          </a:pathLst>
                        </a:custGeom>
                        <a:noFill/>
                        <a:ln w="674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C0758C" w:rsidRDefault="0038562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Контактные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данные:</w:t>
      </w:r>
    </w:p>
    <w:p w:rsidR="00C0758C" w:rsidRDefault="00385622">
      <w:pPr>
        <w:pStyle w:val="af2"/>
        <w:ind w:firstLine="72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9" behindDoc="1" locked="0" layoutInCell="0" allowOverlap="1" wp14:anchorId="6BF04313">
                <wp:simplePos x="0" y="0"/>
                <wp:positionH relativeFrom="page">
                  <wp:posOffset>4412615</wp:posOffset>
                </wp:positionH>
                <wp:positionV relativeFrom="paragraph">
                  <wp:posOffset>184785</wp:posOffset>
                </wp:positionV>
                <wp:extent cx="906780" cy="1270"/>
                <wp:effectExtent l="0" t="3810" r="0" b="2540"/>
                <wp:wrapTopAndBottom/>
                <wp:docPr id="10" name="_x005F_x0000_s1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840" cy="1440"/>
                        </a:xfrm>
                        <a:custGeom>
                          <a:avLst/>
                          <a:gdLst>
                            <a:gd name="textAreaLeft" fmla="*/ 0 w 514080"/>
                            <a:gd name="textAreaRight" fmla="*/ 514440 w 51408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428" h="1270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7" y="0"/>
                              </a:lnTo>
                            </a:path>
                          </a:pathLst>
                        </a:custGeom>
                        <a:noFill/>
                        <a:ln w="674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C0758C" w:rsidRDefault="0038562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/Представитель:</w:t>
      </w:r>
    </w:p>
    <w:p w:rsidR="00C0758C" w:rsidRDefault="00385622">
      <w:pPr>
        <w:pStyle w:val="af2"/>
        <w:ind w:firstLine="72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8" behindDoc="1" locked="0" layoutInCell="0" allowOverlap="1" wp14:anchorId="18BBBFEA">
                <wp:simplePos x="0" y="0"/>
                <wp:positionH relativeFrom="page">
                  <wp:posOffset>4412615</wp:posOffset>
                </wp:positionH>
                <wp:positionV relativeFrom="paragraph">
                  <wp:posOffset>186055</wp:posOffset>
                </wp:positionV>
                <wp:extent cx="906780" cy="1270"/>
                <wp:effectExtent l="0" t="3810" r="0" b="2540"/>
                <wp:wrapTopAndBottom/>
                <wp:docPr id="11" name="_x005F_x0000_s1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840" cy="1440"/>
                        </a:xfrm>
                        <a:custGeom>
                          <a:avLst/>
                          <a:gdLst>
                            <a:gd name="textAreaLeft" fmla="*/ 0 w 514080"/>
                            <a:gd name="textAreaRight" fmla="*/ 514440 w 51408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428" h="1270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7" y="0"/>
                              </a:lnTo>
                            </a:path>
                          </a:pathLst>
                        </a:custGeom>
                        <a:noFill/>
                        <a:ln w="674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C0758C" w:rsidRDefault="0038562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Контактные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данные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представителя:</w:t>
      </w:r>
    </w:p>
    <w:p w:rsidR="00C0758C" w:rsidRDefault="00385622">
      <w:pPr>
        <w:pStyle w:val="af2"/>
        <w:ind w:firstLine="72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7" behindDoc="1" locked="0" layoutInCell="0" allowOverlap="1" wp14:anchorId="5FCC5962">
                <wp:simplePos x="0" y="0"/>
                <wp:positionH relativeFrom="page">
                  <wp:posOffset>4412615</wp:posOffset>
                </wp:positionH>
                <wp:positionV relativeFrom="paragraph">
                  <wp:posOffset>184785</wp:posOffset>
                </wp:positionV>
                <wp:extent cx="906780" cy="1270"/>
                <wp:effectExtent l="0" t="3810" r="0" b="2540"/>
                <wp:wrapTopAndBottom/>
                <wp:docPr id="12" name="_x005F_x0000_s1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840" cy="1440"/>
                        </a:xfrm>
                        <a:custGeom>
                          <a:avLst/>
                          <a:gdLst>
                            <a:gd name="textAreaLeft" fmla="*/ 0 w 514080"/>
                            <a:gd name="textAreaRight" fmla="*/ 514440 w 51408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428" h="1270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7" y="0"/>
                              </a:lnTo>
                            </a:path>
                          </a:pathLst>
                        </a:custGeom>
                        <a:noFill/>
                        <a:ln w="674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C0758C" w:rsidRDefault="0038562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C0758C" w:rsidRDefault="0038562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отказе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услуги </w:t>
      </w:r>
    </w:p>
    <w:p w:rsidR="00C0758C" w:rsidRDefault="00C0758C">
      <w:pPr>
        <w:pStyle w:val="af2"/>
        <w:ind w:firstLine="720"/>
        <w:jc w:val="both"/>
      </w:pPr>
    </w:p>
    <w:p w:rsidR="00C0758C" w:rsidRDefault="00385622">
      <w:pPr>
        <w:tabs>
          <w:tab w:val="left" w:pos="883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поступившего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запроса,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зарегистрированного от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№</w:t>
      </w:r>
    </w:p>
    <w:p w:rsidR="00C0758C" w:rsidRDefault="00385622">
      <w:pPr>
        <w:tabs>
          <w:tab w:val="left" w:pos="168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  <w:t>,</w:t>
      </w:r>
      <w:r>
        <w:rPr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принято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отказе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услуги 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основаниям:</w:t>
      </w:r>
    </w:p>
    <w:p w:rsidR="00C0758C" w:rsidRDefault="00385622">
      <w:pPr>
        <w:tabs>
          <w:tab w:val="left" w:pos="239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  <w:t>,</w:t>
      </w:r>
    </w:p>
    <w:p w:rsidR="00C0758C" w:rsidRDefault="0038562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Разъяснение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причин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отказа:</w:t>
      </w:r>
    </w:p>
    <w:p w:rsidR="00C0758C" w:rsidRDefault="00C0758C">
      <w:pPr>
        <w:pStyle w:val="af2"/>
        <w:ind w:firstLine="720"/>
        <w:jc w:val="both"/>
      </w:pPr>
    </w:p>
    <w:p w:rsidR="00C0758C" w:rsidRDefault="00385622">
      <w:pPr>
        <w:tabs>
          <w:tab w:val="left" w:leader="underscore" w:pos="9901"/>
        </w:tabs>
        <w:ind w:firstLine="720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7" behindDoc="0" locked="0" layoutInCell="0" allowOverlap="1" wp14:anchorId="2D1FFD34">
                <wp:simplePos x="0" y="0"/>
                <wp:positionH relativeFrom="page">
                  <wp:posOffset>6934835</wp:posOffset>
                </wp:positionH>
                <wp:positionV relativeFrom="paragraph">
                  <wp:posOffset>158750</wp:posOffset>
                </wp:positionV>
                <wp:extent cx="38100" cy="7620"/>
                <wp:effectExtent l="0" t="0" r="0" b="0"/>
                <wp:wrapNone/>
                <wp:docPr id="13" name="_x005F_x0000_s1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_x005F_x0000_s1129" path="m0,0l-2147483645,0l-2147483645,-2147483646l0,-2147483646xe" fillcolor="black" stroked="f" o:allowincell="f" style="position:absolute;margin-left:546.05pt;margin-top:12.5pt;width:2.95pt;height:0.55pt;mso-wrap-style:none;v-text-anchor:middle;mso-position-horizontal-relative:page" wp14:anchorId="2D1FFD34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>
          <w:sz w:val="28"/>
          <w:szCs w:val="28"/>
        </w:rPr>
        <w:t>Дополнительно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информируем</w:t>
      </w:r>
      <w:r>
        <w:rPr>
          <w:sz w:val="28"/>
          <w:szCs w:val="28"/>
        </w:rPr>
        <w:tab/>
        <w:t>,</w:t>
      </w:r>
    </w:p>
    <w:p w:rsidR="00C0758C" w:rsidRDefault="0038562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(указывается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информация,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необходимая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устранения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причин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отказа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 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информация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наличии)</w:t>
      </w:r>
    </w:p>
    <w:p w:rsidR="00C0758C" w:rsidRDefault="0038562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повторно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заявлением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услуги 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устранения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указанных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нарушений.</w:t>
      </w:r>
    </w:p>
    <w:p w:rsidR="00C0758C" w:rsidRDefault="0038562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Данный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отказ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обжалован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досудебном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путем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жалобы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орган, 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судебном порядке.</w:t>
      </w:r>
    </w:p>
    <w:p w:rsidR="00C0758C" w:rsidRDefault="00C0758C">
      <w:pPr>
        <w:pStyle w:val="af2"/>
        <w:ind w:firstLine="720"/>
        <w:jc w:val="both"/>
      </w:pPr>
    </w:p>
    <w:p w:rsidR="00C0758C" w:rsidRDefault="00385622">
      <w:pPr>
        <w:tabs>
          <w:tab w:val="left" w:pos="6391"/>
        </w:tabs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>Должность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уполномоченного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  <w:r>
        <w:rPr>
          <w:sz w:val="28"/>
          <w:szCs w:val="28"/>
        </w:rPr>
        <w:tab/>
        <w:t>Ф.И.О.</w:t>
      </w:r>
      <w:r>
        <w:rPr>
          <w:spacing w:val="-7"/>
          <w:sz w:val="28"/>
          <w:szCs w:val="28"/>
        </w:rPr>
        <w:t xml:space="preserve">                 </w:t>
      </w:r>
    </w:p>
    <w:p w:rsidR="00C0758C" w:rsidRDefault="00385622">
      <w:pPr>
        <w:tabs>
          <w:tab w:val="left" w:pos="6391"/>
        </w:tabs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        </w:t>
      </w:r>
      <w:r>
        <w:rPr>
          <w:spacing w:val="-7"/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>уполномоченного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</w:p>
    <w:p w:rsidR="00C0758C" w:rsidRDefault="00385622">
      <w:pPr>
        <w:pStyle w:val="af2"/>
        <w:ind w:firstLine="720"/>
        <w:jc w:val="both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5545A9C">
                <wp:extent cx="1307465" cy="1062990"/>
                <wp:effectExtent l="0" t="0" r="0" b="0"/>
                <wp:docPr id="14" name="_x005F_x0000_s1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7520" cy="1063080"/>
                        </a:xfrm>
                        <a:prstGeom prst="rect">
                          <a:avLst/>
                        </a:prstGeom>
                        <a:noFill/>
                        <a:ln w="952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0758C" w:rsidRDefault="00C0758C">
                            <w:pPr>
                              <w:pStyle w:val="af2"/>
                              <w:spacing w:before="4"/>
                              <w:rPr>
                                <w:sz w:val="26"/>
                              </w:rPr>
                            </w:pPr>
                          </w:p>
                          <w:p w:rsidR="00C0758C" w:rsidRDefault="00385622">
                            <w:pPr>
                              <w:pStyle w:val="af2"/>
                              <w:spacing w:line="247" w:lineRule="auto"/>
                              <w:ind w:left="491" w:right="158" w:hanging="31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Электронная</w:t>
                            </w:r>
                            <w:r>
                              <w:rPr>
                                <w:rFonts w:ascii="Microsoft Sans Serif" w:hAnsi="Microsoft Sans Serif"/>
                                <w:spacing w:val="-7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подпись</w:t>
                            </w:r>
                          </w:p>
                          <w:p w:rsidR="00C0758C" w:rsidRDefault="00C0758C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lIns="36360" tIns="36360" rIns="36360" bIns="3636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id="shape_0" ID="_x005F_x0000_s1128" path="m0,0l-2147483645,0l-2147483645,-2147483646l0,-2147483646xe" stroked="t" o:allowincell="f" style="position:absolute;margin-left:0pt;margin-top:-83.75pt;width:102.9pt;height:83.65pt;mso-wrap-style:square;v-text-anchor:top;mso-position-vertical:top" wp14:anchorId="25545A9C"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TextBody"/>
                        <w:spacing w:before="4" w:after="140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</w:r>
                    </w:p>
                    <w:p>
                      <w:pPr>
                        <w:pStyle w:val="TextBody"/>
                        <w:spacing w:lineRule="auto" w:line="247"/>
                        <w:ind w:left="491" w:right="158" w:hanging="318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</w:rPr>
                        <w:t>Электронная</w:t>
                      </w:r>
                      <w:r>
                        <w:rPr>
                          <w:rFonts w:ascii="Microsoft Sans Serif" w:hAnsi="Microsoft Sans Serif"/>
                          <w:spacing w:val="-7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подпись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C0758C" w:rsidRDefault="00C0758C">
      <w:pPr>
        <w:ind w:firstLine="720"/>
        <w:jc w:val="both"/>
        <w:rPr>
          <w:sz w:val="28"/>
          <w:szCs w:val="28"/>
        </w:rPr>
      </w:pPr>
    </w:p>
    <w:p w:rsidR="00C0758C" w:rsidRDefault="00C0758C">
      <w:pPr>
        <w:spacing w:before="1"/>
        <w:rPr>
          <w:sz w:val="28"/>
          <w:szCs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C0758C">
      <w:pPr>
        <w:ind w:left="5883" w:right="168" w:firstLine="2374"/>
        <w:jc w:val="right"/>
        <w:rPr>
          <w:sz w:val="28"/>
        </w:rPr>
      </w:pPr>
    </w:p>
    <w:p w:rsidR="00C0758C" w:rsidRDefault="00385622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C0758C" w:rsidRDefault="00385622">
      <w:pPr>
        <w:pStyle w:val="af2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услуги  </w:t>
      </w:r>
      <w:r>
        <w:rPr>
          <w:sz w:val="28"/>
          <w:szCs w:val="28"/>
        </w:rPr>
        <w:t>«Перераспределение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земель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(или) земельных участков, находящихся в государственной или 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собственности, и земельных участков, находящихся в частной собственности» на территории Сорочинского муниципального округа Оренбургской области</w:t>
      </w:r>
    </w:p>
    <w:p w:rsidR="00C0758C" w:rsidRDefault="00385622">
      <w:pPr>
        <w:ind w:left="5883" w:right="197"/>
        <w:jc w:val="right"/>
        <w:rPr>
          <w:spacing w:val="1"/>
          <w:sz w:val="28"/>
        </w:rPr>
      </w:pPr>
      <w:r>
        <w:rPr>
          <w:spacing w:val="1"/>
          <w:sz w:val="28"/>
        </w:rPr>
        <w:t xml:space="preserve"> </w:t>
      </w:r>
    </w:p>
    <w:p w:rsidR="00C0758C" w:rsidRDefault="00C0758C">
      <w:pPr>
        <w:jc w:val="center"/>
        <w:rPr>
          <w:rFonts w:ascii="Microsoft Sans Serif" w:hAnsi="Microsoft Sans Serif"/>
        </w:rPr>
      </w:pPr>
    </w:p>
    <w:p w:rsidR="00C0758C" w:rsidRDefault="00385622">
      <w:pPr>
        <w:jc w:val="center"/>
        <w:rPr>
          <w:sz w:val="28"/>
          <w:szCs w:val="28"/>
        </w:rPr>
      </w:pPr>
      <w:r>
        <w:rPr>
          <w:rFonts w:ascii="Microsoft Sans Serif" w:hAnsi="Microsoft Sans Serif"/>
        </w:rPr>
        <w:lastRenderedPageBreak/>
        <w:t xml:space="preserve"> </w:t>
      </w:r>
      <w:r>
        <w:rPr>
          <w:sz w:val="28"/>
          <w:szCs w:val="28"/>
        </w:rPr>
        <w:t>Исчерп</w:t>
      </w:r>
      <w:r>
        <w:rPr>
          <w:sz w:val="28"/>
          <w:szCs w:val="28"/>
        </w:rPr>
        <w:t>ывающий перечень документов, необходимых</w:t>
      </w:r>
    </w:p>
    <w:p w:rsidR="00C0758C" w:rsidRDefault="003856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предоставления муниципальной услуги </w:t>
      </w:r>
    </w:p>
    <w:p w:rsidR="00C0758C" w:rsidRDefault="00C0758C">
      <w:pPr>
        <w:jc w:val="center"/>
        <w:rPr>
          <w:sz w:val="28"/>
          <w:szCs w:val="28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39"/>
        <w:gridCol w:w="1993"/>
        <w:gridCol w:w="4409"/>
        <w:gridCol w:w="1418"/>
        <w:gridCol w:w="1530"/>
      </w:tblGrid>
      <w:tr w:rsidR="00C075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№ п/п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Идентификаторы категорий (признаков) заявителей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Перечень необходимых для предоставления Муниципальной услуги  документов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 xml:space="preserve">Способы подачи документов, требования к </w:t>
            </w:r>
            <w:r>
              <w:t>предоставлению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Иные требования</w:t>
            </w:r>
          </w:p>
        </w:tc>
      </w:tr>
      <w:tr w:rsidR="00C0758C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075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А – Г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rPr>
                <w:szCs w:val="28"/>
              </w:rPr>
              <w:t>заявление по форме, указанной в приложении № 7 к Административному регламенту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both"/>
              <w:outlineLvl w:val="1"/>
            </w:pPr>
            <w:r>
              <w:t>ЕП – О(э),</w:t>
            </w:r>
          </w:p>
          <w:p w:rsidR="00C0758C" w:rsidRDefault="00385622">
            <w:pPr>
              <w:widowControl w:val="0"/>
              <w:jc w:val="both"/>
              <w:outlineLvl w:val="1"/>
            </w:pPr>
            <w:r>
              <w:t>ЛМ, ПО, МФЦ – О</w:t>
            </w:r>
          </w:p>
          <w:p w:rsidR="00C0758C" w:rsidRDefault="00C0758C">
            <w:pPr>
              <w:widowControl w:val="0"/>
              <w:jc w:val="center"/>
              <w:outlineLvl w:val="1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Д(1)</w:t>
            </w:r>
          </w:p>
        </w:tc>
      </w:tr>
      <w:tr w:rsidR="00C075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А – Г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rPr>
                <w:szCs w:val="28"/>
              </w:rPr>
              <w:t xml:space="preserve">копия документа, удостоверяющего личность заявителя (заявителей), являющегося физическим лицом, либо личность представителя физического </w:t>
            </w:r>
            <w:r>
              <w:rPr>
                <w:szCs w:val="28"/>
              </w:rPr>
              <w:t>или юридического лица (не требуется в случае, если представление документов осуществляется в электронном виде через Портал и заявитель прошел авторизацию через единую систему идентификации и аутентификации),</w:t>
            </w:r>
            <w:r>
              <w:t xml:space="preserve"> в том числе с использованием Цифровой платформы </w:t>
            </w:r>
            <w:r>
              <w:t>МАХ в рамках сервиса Цифровой ID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both"/>
              <w:outlineLvl w:val="1"/>
            </w:pPr>
            <w:r>
              <w:t>ЛМ, ПО, МФЦ – О</w:t>
            </w:r>
          </w:p>
          <w:p w:rsidR="00C0758C" w:rsidRDefault="00C0758C">
            <w:pPr>
              <w:widowControl w:val="0"/>
              <w:jc w:val="center"/>
              <w:outlineLvl w:val="1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Д(1)</w:t>
            </w:r>
          </w:p>
        </w:tc>
      </w:tr>
      <w:tr w:rsidR="00C075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А – Г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rPr>
                <w:szCs w:val="28"/>
              </w:rPr>
              <w:t>копия документа, подтверждающего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both"/>
              <w:outlineLvl w:val="1"/>
            </w:pPr>
            <w:r>
              <w:t>ЕП – О(э),</w:t>
            </w:r>
          </w:p>
          <w:p w:rsidR="00C0758C" w:rsidRDefault="00385622">
            <w:pPr>
              <w:widowControl w:val="0"/>
              <w:jc w:val="both"/>
              <w:outlineLvl w:val="1"/>
            </w:pPr>
            <w:r>
              <w:t>ЛМ, ПО, 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Д(1)</w:t>
            </w:r>
          </w:p>
        </w:tc>
      </w:tr>
      <w:tr w:rsidR="00C075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А – Г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копии правоустанавливающих ил</w:t>
            </w:r>
            <w:r>
              <w:t>и правоудостоверяющих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both"/>
              <w:outlineLvl w:val="1"/>
            </w:pPr>
            <w:r>
              <w:t>ЕП – О(э), ЛМ, ПО, 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Д(1), Э(эн)</w:t>
            </w:r>
          </w:p>
        </w:tc>
      </w:tr>
      <w:tr w:rsidR="00C075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А-Г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rPr>
                <w:shd w:val="clear" w:color="auto" w:fill="FFFFFF"/>
              </w:rPr>
              <w:t>схема расположения земельного</w:t>
            </w:r>
            <w:r>
              <w:rPr>
                <w:shd w:val="clear" w:color="auto" w:fill="FFFFFF"/>
              </w:rPr>
              <w:t xml:space="preserve">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both"/>
              <w:outlineLvl w:val="1"/>
            </w:pPr>
            <w:r>
              <w:t>ЕП – О(э), ЛМ, ПО, 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Д(1), Э(эн)</w:t>
            </w:r>
          </w:p>
        </w:tc>
      </w:tr>
      <w:tr w:rsidR="00C075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А-Г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заверенный перевод на русский язык документов о государственной регистраци</w:t>
            </w:r>
            <w:r>
              <w:rPr>
                <w:shd w:val="clear" w:color="auto" w:fill="FFFFFF"/>
              </w:rPr>
              <w:t xml:space="preserve">и юридического лица в соответствии с законодательством </w:t>
            </w:r>
            <w:r>
              <w:rPr>
                <w:shd w:val="clear" w:color="auto" w:fill="FFFFFF"/>
              </w:rPr>
              <w:lastRenderedPageBreak/>
              <w:t>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both"/>
              <w:outlineLvl w:val="1"/>
            </w:pPr>
            <w:r>
              <w:lastRenderedPageBreak/>
              <w:t>ЕП – О(э), ЛМ, ПО, 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Д(1), Э(эн)</w:t>
            </w:r>
          </w:p>
        </w:tc>
      </w:tr>
      <w:tr w:rsidR="00C0758C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both"/>
              <w:outlineLvl w:val="1"/>
            </w:pPr>
            <w:r>
              <w:lastRenderedPageBreak/>
              <w:t>*Схема должна быть выполнена в соответствии с требованиями Приказа Федер</w:t>
            </w:r>
            <w:r>
              <w:t>альной службы государственной регистрации, кадастра и картографии от 19 апреля 2022 года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</w:t>
            </w:r>
            <w:r>
              <w:t>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</w:t>
            </w:r>
            <w:r>
              <w:t>астка или земельных участков на кадастровом плане территории, подготовка которой осуществляется в форме документа на бумажном носителе»</w:t>
            </w:r>
          </w:p>
        </w:tc>
      </w:tr>
      <w:tr w:rsidR="00C0758C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 xml:space="preserve">Исчерпывающий перечень документов, необходимых в соответствии с законодательством или иными нормативными правовыми </w:t>
            </w:r>
            <w:r>
              <w:t>актами для предоставления муниципальной услуги 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075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А – Г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 xml:space="preserve">выписка из ЕГРН об объекте недвижимости </w:t>
            </w:r>
            <w:r>
              <w:t>(здании, сооружении, помещении в здании, сооружении, объекте незавершенного строительства, об испрашиваемом земельном участке)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both"/>
              <w:outlineLvl w:val="1"/>
            </w:pPr>
            <w:r>
              <w:t>К(э)</w:t>
            </w:r>
          </w:p>
          <w:p w:rsidR="00C0758C" w:rsidRDefault="00385622">
            <w:pPr>
              <w:widowControl w:val="0"/>
              <w:outlineLvl w:val="1"/>
            </w:pPr>
            <w:r>
              <w:t>ЛМ, ПО, МФЦ – О, К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Д(1)</w:t>
            </w:r>
          </w:p>
        </w:tc>
      </w:tr>
      <w:tr w:rsidR="00C075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А – Г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выписка из ЕГРЮЛ или ЕГРИП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both"/>
              <w:outlineLvl w:val="1"/>
            </w:pPr>
            <w:r>
              <w:t>К(э)</w:t>
            </w:r>
          </w:p>
          <w:p w:rsidR="00C0758C" w:rsidRDefault="00385622">
            <w:pPr>
              <w:widowControl w:val="0"/>
              <w:outlineLvl w:val="1"/>
            </w:pPr>
            <w:r>
              <w:t>ЛМ, ПО, МФЦ – О, К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Д(1)</w:t>
            </w:r>
          </w:p>
        </w:tc>
      </w:tr>
      <w:tr w:rsidR="00C0758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А – Г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 xml:space="preserve">утвержденный проект </w:t>
            </w:r>
            <w:r>
              <w:t>планировки территории и (или) утвержденный проект межевания территории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both"/>
              <w:outlineLvl w:val="1"/>
            </w:pPr>
            <w:r>
              <w:t>К(э)</w:t>
            </w:r>
          </w:p>
          <w:p w:rsidR="00C0758C" w:rsidRDefault="00385622">
            <w:pPr>
              <w:widowControl w:val="0"/>
              <w:outlineLvl w:val="1"/>
            </w:pPr>
            <w:r>
              <w:t>ЛМ, ПО, МФЦ – О, К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</w:pPr>
            <w:r>
              <w:t>Д(1)</w:t>
            </w:r>
          </w:p>
        </w:tc>
      </w:tr>
    </w:tbl>
    <w:p w:rsidR="00C0758C" w:rsidRDefault="00385622">
      <w:pPr>
        <w:jc w:val="right"/>
        <w:outlineLvl w:val="1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                                                         </w:t>
      </w:r>
    </w:p>
    <w:p w:rsidR="00C0758C" w:rsidRDefault="00C0758C">
      <w:pPr>
        <w:jc w:val="right"/>
        <w:outlineLvl w:val="1"/>
        <w:rPr>
          <w:rFonts w:eastAsia="Calibri"/>
          <w:sz w:val="28"/>
          <w:szCs w:val="28"/>
          <w:lang w:eastAsia="ru-RU"/>
        </w:rPr>
      </w:pPr>
    </w:p>
    <w:p w:rsidR="00C0758C" w:rsidRDefault="00C0758C">
      <w:pPr>
        <w:jc w:val="right"/>
        <w:outlineLvl w:val="1"/>
        <w:rPr>
          <w:rFonts w:eastAsia="Calibri"/>
          <w:sz w:val="28"/>
          <w:szCs w:val="28"/>
          <w:lang w:eastAsia="ru-RU"/>
        </w:rPr>
      </w:pPr>
    </w:p>
    <w:p w:rsidR="00C0758C" w:rsidRDefault="00C0758C">
      <w:pPr>
        <w:jc w:val="right"/>
        <w:outlineLvl w:val="1"/>
        <w:rPr>
          <w:rFonts w:eastAsia="Calibri"/>
          <w:sz w:val="28"/>
          <w:szCs w:val="28"/>
          <w:lang w:eastAsia="ru-RU"/>
        </w:rPr>
      </w:pPr>
    </w:p>
    <w:p w:rsidR="00C0758C" w:rsidRDefault="00C0758C">
      <w:pPr>
        <w:jc w:val="right"/>
        <w:outlineLvl w:val="1"/>
        <w:rPr>
          <w:rFonts w:eastAsia="Calibri"/>
          <w:sz w:val="28"/>
          <w:szCs w:val="28"/>
          <w:lang w:eastAsia="ru-RU"/>
        </w:rPr>
      </w:pPr>
    </w:p>
    <w:p w:rsidR="00C0758C" w:rsidRDefault="00385622">
      <w:pPr>
        <w:jc w:val="right"/>
        <w:outlineLvl w:val="1"/>
        <w:rPr>
          <w:rFonts w:ascii="Microsoft Sans Serif" w:eastAsia="Calibri" w:hAnsi="Microsoft Sans Serif" w:cs="Calibri"/>
          <w:lang w:eastAsia="ru-RU"/>
        </w:rPr>
        <w:sectPr w:rsidR="00C0758C">
          <w:headerReference w:type="default" r:id="rId24"/>
          <w:pgSz w:w="11906" w:h="16838"/>
          <w:pgMar w:top="1134" w:right="851" w:bottom="1134" w:left="1701" w:header="346" w:footer="0" w:gutter="0"/>
          <w:cols w:space="720"/>
          <w:formProt w:val="0"/>
          <w:docGrid w:linePitch="360"/>
        </w:sectPr>
      </w:pPr>
      <w:r>
        <w:rPr>
          <w:rFonts w:eastAsia="Calibri"/>
          <w:sz w:val="28"/>
          <w:szCs w:val="28"/>
          <w:lang w:eastAsia="ru-RU"/>
        </w:rPr>
        <w:t xml:space="preserve">   </w:t>
      </w:r>
    </w:p>
    <w:p w:rsidR="00C0758C" w:rsidRDefault="00C0758C">
      <w:pPr>
        <w:ind w:left="5387" w:right="343" w:firstLine="709"/>
        <w:jc w:val="right"/>
        <w:rPr>
          <w:sz w:val="28"/>
          <w:szCs w:val="28"/>
        </w:rPr>
      </w:pPr>
    </w:p>
    <w:p w:rsidR="00C0758C" w:rsidRDefault="00385622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7</w:t>
      </w:r>
    </w:p>
    <w:p w:rsidR="00C0758C" w:rsidRDefault="00385622">
      <w:pPr>
        <w:pStyle w:val="af2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  «Перераспределение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земель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(или) земельных участков, находящихся в государственной или 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собственности, и земельных участков, находящихся в частной </w:t>
      </w:r>
      <w:r>
        <w:rPr>
          <w:sz w:val="28"/>
          <w:szCs w:val="28"/>
        </w:rPr>
        <w:t>собственности» на территории Сорочинского муниципального округа Оренбургской области</w:t>
      </w:r>
    </w:p>
    <w:p w:rsidR="00C0758C" w:rsidRDefault="00C0758C">
      <w:pPr>
        <w:ind w:left="5883" w:right="343" w:hanging="496"/>
        <w:jc w:val="right"/>
        <w:rPr>
          <w:spacing w:val="1"/>
        </w:rPr>
      </w:pPr>
    </w:p>
    <w:p w:rsidR="00C0758C" w:rsidRDefault="00C0758C">
      <w:pPr>
        <w:spacing w:before="7"/>
        <w:ind w:right="421"/>
        <w:rPr>
          <w:sz w:val="16"/>
          <w:szCs w:val="16"/>
        </w:rPr>
      </w:pPr>
    </w:p>
    <w:p w:rsidR="00C0758C" w:rsidRDefault="00385622">
      <w:pPr>
        <w:ind w:left="382" w:right="421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Форма</w:t>
      </w:r>
      <w:r>
        <w:rPr>
          <w:bCs/>
          <w:spacing w:val="-6"/>
          <w:sz w:val="28"/>
          <w:szCs w:val="28"/>
        </w:rPr>
        <w:t xml:space="preserve"> </w:t>
      </w:r>
      <w:r>
        <w:rPr>
          <w:bCs/>
          <w:sz w:val="28"/>
          <w:szCs w:val="28"/>
        </w:rPr>
        <w:t>заявления</w:t>
      </w:r>
      <w:r>
        <w:rPr>
          <w:bCs/>
          <w:spacing w:val="-7"/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>
        <w:rPr>
          <w:bCs/>
          <w:spacing w:val="-7"/>
          <w:sz w:val="28"/>
          <w:szCs w:val="28"/>
        </w:rPr>
        <w:t xml:space="preserve"> </w:t>
      </w:r>
      <w:r>
        <w:rPr>
          <w:bCs/>
          <w:sz w:val="28"/>
          <w:szCs w:val="28"/>
        </w:rPr>
        <w:t>предоставлении</w:t>
      </w:r>
      <w:r>
        <w:rPr>
          <w:bCs/>
          <w:spacing w:val="-6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муниципальной услуги </w:t>
      </w:r>
    </w:p>
    <w:p w:rsidR="00C0758C" w:rsidRDefault="00C0758C">
      <w:pPr>
        <w:spacing w:before="8"/>
        <w:ind w:right="421"/>
        <w:rPr>
          <w:b/>
          <w:sz w:val="32"/>
          <w:szCs w:val="28"/>
        </w:rPr>
      </w:pPr>
    </w:p>
    <w:p w:rsidR="00C0758C" w:rsidRDefault="00385622">
      <w:pPr>
        <w:spacing w:before="1"/>
        <w:ind w:left="912" w:right="421"/>
        <w:jc w:val="center"/>
        <w:rPr>
          <w:sz w:val="28"/>
          <w:szCs w:val="28"/>
        </w:rPr>
      </w:pPr>
      <w:r>
        <w:rPr>
          <w:sz w:val="28"/>
          <w:szCs w:val="28"/>
        </w:rPr>
        <w:t>кому:</w:t>
      </w:r>
    </w:p>
    <w:p w:rsidR="00C0758C" w:rsidRDefault="00385622">
      <w:pPr>
        <w:spacing w:before="6"/>
        <w:ind w:right="421"/>
        <w:rPr>
          <w:sz w:val="23"/>
          <w:szCs w:val="28"/>
        </w:rPr>
      </w:pPr>
      <w:r>
        <w:rPr>
          <w:noProof/>
          <w:sz w:val="23"/>
          <w:szCs w:val="28"/>
          <w:lang w:eastAsia="ru-RU"/>
        </w:rPr>
        <mc:AlternateContent>
          <mc:Choice Requires="wps">
            <w:drawing>
              <wp:anchor distT="0" distB="0" distL="0" distR="0" simplePos="0" relativeHeight="23" behindDoc="1" locked="0" layoutInCell="0" allowOverlap="1" wp14:anchorId="49E82826">
                <wp:simplePos x="0" y="0"/>
                <wp:positionH relativeFrom="page">
                  <wp:posOffset>4015105</wp:posOffset>
                </wp:positionH>
                <wp:positionV relativeFrom="paragraph">
                  <wp:posOffset>405765</wp:posOffset>
                </wp:positionV>
                <wp:extent cx="3112135" cy="1905"/>
                <wp:effectExtent l="0" t="4445" r="0" b="1270"/>
                <wp:wrapTopAndBottom/>
                <wp:docPr id="15" name="_x005F_x0000_s1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800"/>
                        </a:xfrm>
                        <a:custGeom>
                          <a:avLst/>
                          <a:gdLst>
                            <a:gd name="textAreaLeft" fmla="*/ 0 w 1764360"/>
                            <a:gd name="textAreaRight" fmla="*/ 1764720 w 176436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900" h="144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noProof/>
          <w:sz w:val="23"/>
          <w:szCs w:val="28"/>
          <w:lang w:eastAsia="ru-RU"/>
        </w:rPr>
        <mc:AlternateContent>
          <mc:Choice Requires="wps">
            <w:drawing>
              <wp:anchor distT="0" distB="0" distL="0" distR="0" simplePos="0" relativeHeight="24" behindDoc="1" locked="0" layoutInCell="0" allowOverlap="1" wp14:anchorId="43EAE771">
                <wp:simplePos x="0" y="0"/>
                <wp:positionH relativeFrom="page">
                  <wp:posOffset>4015105</wp:posOffset>
                </wp:positionH>
                <wp:positionV relativeFrom="paragraph">
                  <wp:posOffset>200660</wp:posOffset>
                </wp:positionV>
                <wp:extent cx="3112135" cy="1905"/>
                <wp:effectExtent l="0" t="4445" r="0" b="1270"/>
                <wp:wrapTopAndBottom/>
                <wp:docPr id="16" name="_x005F_x0000_s1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800"/>
                        </a:xfrm>
                        <a:custGeom>
                          <a:avLst/>
                          <a:gdLst>
                            <a:gd name="textAreaLeft" fmla="*/ 0 w 1764360"/>
                            <a:gd name="textAreaRight" fmla="*/ 1764720 w 176436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900" h="144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C0758C" w:rsidRDefault="00C0758C">
      <w:pPr>
        <w:spacing w:before="2"/>
        <w:ind w:right="421"/>
        <w:rPr>
          <w:sz w:val="21"/>
          <w:szCs w:val="28"/>
        </w:rPr>
      </w:pPr>
    </w:p>
    <w:p w:rsidR="00C0758C" w:rsidRDefault="00385622">
      <w:pPr>
        <w:spacing w:line="180" w:lineRule="exact"/>
        <w:ind w:left="5224" w:right="421"/>
        <w:jc w:val="center"/>
        <w:rPr>
          <w:sz w:val="18"/>
        </w:rPr>
      </w:pPr>
      <w:r>
        <w:rPr>
          <w:sz w:val="18"/>
        </w:rPr>
        <w:t>(</w:t>
      </w:r>
      <w:r>
        <w:rPr>
          <w:i/>
          <w:sz w:val="18"/>
        </w:rPr>
        <w:t>наименование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органа местного самоуправления</w:t>
      </w:r>
      <w:r>
        <w:rPr>
          <w:sz w:val="18"/>
        </w:rPr>
        <w:t>)</w:t>
      </w:r>
    </w:p>
    <w:p w:rsidR="00C0758C" w:rsidRDefault="00385622">
      <w:pPr>
        <w:spacing w:line="321" w:lineRule="exact"/>
        <w:ind w:left="1363" w:right="421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кого:</w:t>
      </w:r>
    </w:p>
    <w:p w:rsidR="00C0758C" w:rsidRDefault="00385622">
      <w:pPr>
        <w:spacing w:before="6"/>
        <w:ind w:right="421"/>
        <w:rPr>
          <w:sz w:val="23"/>
          <w:szCs w:val="28"/>
        </w:rPr>
      </w:pPr>
      <w:r>
        <w:rPr>
          <w:noProof/>
          <w:sz w:val="23"/>
          <w:szCs w:val="28"/>
          <w:lang w:eastAsia="ru-RU"/>
        </w:rPr>
        <mc:AlternateContent>
          <mc:Choice Requires="wps">
            <w:drawing>
              <wp:anchor distT="0" distB="0" distL="0" distR="0" simplePos="0" relativeHeight="21" behindDoc="1" locked="0" layoutInCell="0" allowOverlap="1" wp14:anchorId="5370D32F">
                <wp:simplePos x="0" y="0"/>
                <wp:positionH relativeFrom="page">
                  <wp:posOffset>4015105</wp:posOffset>
                </wp:positionH>
                <wp:positionV relativeFrom="paragraph">
                  <wp:posOffset>406400</wp:posOffset>
                </wp:positionV>
                <wp:extent cx="3112135" cy="1905"/>
                <wp:effectExtent l="0" t="4445" r="0" b="1270"/>
                <wp:wrapTopAndBottom/>
                <wp:docPr id="17" name="_x005F_x0000_s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800"/>
                        </a:xfrm>
                        <a:custGeom>
                          <a:avLst/>
                          <a:gdLst>
                            <a:gd name="textAreaLeft" fmla="*/ 0 w 1764360"/>
                            <a:gd name="textAreaRight" fmla="*/ 1764720 w 176436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900" h="144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noProof/>
          <w:sz w:val="23"/>
          <w:szCs w:val="28"/>
          <w:lang w:eastAsia="ru-RU"/>
        </w:rPr>
        <mc:AlternateContent>
          <mc:Choice Requires="wps">
            <w:drawing>
              <wp:anchor distT="0" distB="0" distL="0" distR="0" simplePos="0" relativeHeight="22" behindDoc="1" locked="0" layoutInCell="0" allowOverlap="1" wp14:anchorId="455241CB">
                <wp:simplePos x="0" y="0"/>
                <wp:positionH relativeFrom="page">
                  <wp:posOffset>4015105</wp:posOffset>
                </wp:positionH>
                <wp:positionV relativeFrom="paragraph">
                  <wp:posOffset>200660</wp:posOffset>
                </wp:positionV>
                <wp:extent cx="2578735" cy="1905"/>
                <wp:effectExtent l="0" t="4445" r="0" b="1270"/>
                <wp:wrapTopAndBottom/>
                <wp:docPr id="18" name="_x005F_x0000_s1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680" cy="1800"/>
                        </a:xfrm>
                        <a:custGeom>
                          <a:avLst/>
                          <a:gdLst>
                            <a:gd name="textAreaLeft" fmla="*/ 0 w 1461960"/>
                            <a:gd name="textAreaRight" fmla="*/ 1462320 w 146196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060" h="144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C0758C" w:rsidRDefault="00C0758C">
      <w:pPr>
        <w:spacing w:before="2"/>
        <w:ind w:right="421"/>
        <w:rPr>
          <w:sz w:val="21"/>
          <w:szCs w:val="28"/>
        </w:rPr>
      </w:pPr>
    </w:p>
    <w:p w:rsidR="00C0758C" w:rsidRDefault="00385622">
      <w:pPr>
        <w:spacing w:line="180" w:lineRule="exact"/>
        <w:ind w:left="5449" w:right="421"/>
        <w:rPr>
          <w:i/>
          <w:sz w:val="18"/>
        </w:rPr>
      </w:pPr>
      <w:r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ИНН,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ОГРН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лица,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ИП)</w:t>
      </w:r>
    </w:p>
    <w:p w:rsidR="00C0758C" w:rsidRDefault="00385622">
      <w:pPr>
        <w:spacing w:before="4"/>
        <w:ind w:right="421"/>
        <w:rPr>
          <w:i/>
          <w:sz w:val="23"/>
          <w:szCs w:val="28"/>
        </w:rPr>
      </w:pPr>
      <w:r>
        <w:rPr>
          <w:i/>
          <w:noProof/>
          <w:sz w:val="23"/>
          <w:szCs w:val="28"/>
          <w:lang w:eastAsia="ru-RU"/>
        </w:rPr>
        <mc:AlternateContent>
          <mc:Choice Requires="wps">
            <w:drawing>
              <wp:anchor distT="0" distB="0" distL="0" distR="0" simplePos="0" relativeHeight="19" behindDoc="1" locked="0" layoutInCell="0" allowOverlap="1" wp14:anchorId="72C8B348">
                <wp:simplePos x="0" y="0"/>
                <wp:positionH relativeFrom="page">
                  <wp:posOffset>4015105</wp:posOffset>
                </wp:positionH>
                <wp:positionV relativeFrom="paragraph">
                  <wp:posOffset>403225</wp:posOffset>
                </wp:positionV>
                <wp:extent cx="3023870" cy="1905"/>
                <wp:effectExtent l="0" t="4445" r="0" b="1270"/>
                <wp:wrapTopAndBottom/>
                <wp:docPr id="19" name="_x005F_x0000_s1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4000" cy="1800"/>
                        </a:xfrm>
                        <a:custGeom>
                          <a:avLst/>
                          <a:gdLst>
                            <a:gd name="textAreaLeft" fmla="*/ 0 w 1714320"/>
                            <a:gd name="textAreaRight" fmla="*/ 1714680 w 171432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761" h="1440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i/>
          <w:noProof/>
          <w:sz w:val="23"/>
          <w:szCs w:val="28"/>
          <w:lang w:eastAsia="ru-RU"/>
        </w:rPr>
        <mc:AlternateContent>
          <mc:Choice Requires="wps">
            <w:drawing>
              <wp:anchor distT="0" distB="0" distL="0" distR="0" simplePos="0" relativeHeight="20" behindDoc="1" locked="0" layoutInCell="0" allowOverlap="1" wp14:anchorId="66D6D5A0">
                <wp:simplePos x="0" y="0"/>
                <wp:positionH relativeFrom="page">
                  <wp:posOffset>4015105</wp:posOffset>
                </wp:positionH>
                <wp:positionV relativeFrom="paragraph">
                  <wp:posOffset>199390</wp:posOffset>
                </wp:positionV>
                <wp:extent cx="3201670" cy="1905"/>
                <wp:effectExtent l="0" t="4445" r="635" b="1270"/>
                <wp:wrapTopAndBottom/>
                <wp:docPr id="20" name="_x005F_x0000_s1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840" cy="1800"/>
                        </a:xfrm>
                        <a:custGeom>
                          <a:avLst/>
                          <a:gdLst>
                            <a:gd name="textAreaLeft" fmla="*/ 0 w 1815120"/>
                            <a:gd name="textAreaRight" fmla="*/ 1815480 w 181512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041" h="1440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C0758C" w:rsidRDefault="00C0758C">
      <w:pPr>
        <w:ind w:right="421"/>
        <w:rPr>
          <w:i/>
          <w:sz w:val="21"/>
          <w:szCs w:val="28"/>
        </w:rPr>
      </w:pPr>
    </w:p>
    <w:p w:rsidR="00C0758C" w:rsidRDefault="00385622">
      <w:pPr>
        <w:spacing w:line="179" w:lineRule="exact"/>
        <w:ind w:left="5379" w:right="421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почтовый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адрес)</w:t>
      </w:r>
    </w:p>
    <w:p w:rsidR="00C0758C" w:rsidRDefault="00385622">
      <w:pPr>
        <w:spacing w:before="6"/>
        <w:ind w:right="421"/>
        <w:rPr>
          <w:i/>
          <w:sz w:val="23"/>
          <w:szCs w:val="28"/>
        </w:rPr>
      </w:pPr>
      <w:r>
        <w:rPr>
          <w:i/>
          <w:noProof/>
          <w:sz w:val="23"/>
          <w:szCs w:val="28"/>
          <w:lang w:eastAsia="ru-RU"/>
        </w:rPr>
        <mc:AlternateContent>
          <mc:Choice Requires="wps">
            <w:drawing>
              <wp:anchor distT="0" distB="0" distL="0" distR="0" simplePos="0" relativeHeight="17" behindDoc="1" locked="0" layoutInCell="0" allowOverlap="1" wp14:anchorId="4046FC3C">
                <wp:simplePos x="0" y="0"/>
                <wp:positionH relativeFrom="page">
                  <wp:posOffset>4015105</wp:posOffset>
                </wp:positionH>
                <wp:positionV relativeFrom="paragraph">
                  <wp:posOffset>405130</wp:posOffset>
                </wp:positionV>
                <wp:extent cx="3023870" cy="1905"/>
                <wp:effectExtent l="0" t="4445" r="0" b="1270"/>
                <wp:wrapTopAndBottom/>
                <wp:docPr id="21" name="_x005F_x0000_s1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4000" cy="1800"/>
                        </a:xfrm>
                        <a:custGeom>
                          <a:avLst/>
                          <a:gdLst>
                            <a:gd name="textAreaLeft" fmla="*/ 0 w 1714320"/>
                            <a:gd name="textAreaRight" fmla="*/ 1714680 w 171432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761" h="1440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i/>
          <w:noProof/>
          <w:sz w:val="23"/>
          <w:szCs w:val="28"/>
          <w:lang w:eastAsia="ru-RU"/>
        </w:rPr>
        <mc:AlternateContent>
          <mc:Choice Requires="wps">
            <w:drawing>
              <wp:anchor distT="0" distB="0" distL="0" distR="0" simplePos="0" relativeHeight="18" behindDoc="1" locked="0" layoutInCell="0" allowOverlap="1" wp14:anchorId="61B57770">
                <wp:simplePos x="0" y="0"/>
                <wp:positionH relativeFrom="page">
                  <wp:posOffset>4015105</wp:posOffset>
                </wp:positionH>
                <wp:positionV relativeFrom="paragraph">
                  <wp:posOffset>200660</wp:posOffset>
                </wp:positionV>
                <wp:extent cx="3201670" cy="1905"/>
                <wp:effectExtent l="0" t="4445" r="635" b="1270"/>
                <wp:wrapTopAndBottom/>
                <wp:docPr id="22" name="_x005F_x0000_s1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840" cy="1800"/>
                        </a:xfrm>
                        <a:custGeom>
                          <a:avLst/>
                          <a:gdLst>
                            <a:gd name="textAreaLeft" fmla="*/ 0 w 1815120"/>
                            <a:gd name="textAreaRight" fmla="*/ 1815480 w 181512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041" h="1440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C0758C" w:rsidRDefault="00C0758C">
      <w:pPr>
        <w:ind w:right="421"/>
        <w:rPr>
          <w:i/>
          <w:sz w:val="21"/>
          <w:szCs w:val="28"/>
        </w:rPr>
      </w:pPr>
    </w:p>
    <w:p w:rsidR="00C0758C" w:rsidRDefault="00385622">
      <w:pPr>
        <w:spacing w:line="179" w:lineRule="exact"/>
        <w:ind w:left="5224" w:right="421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данные</w:t>
      </w:r>
    </w:p>
    <w:p w:rsidR="00C0758C" w:rsidRDefault="00385622">
      <w:pPr>
        <w:ind w:left="5224" w:right="421"/>
        <w:jc w:val="center"/>
        <w:rPr>
          <w:i/>
          <w:sz w:val="18"/>
        </w:rPr>
      </w:pPr>
      <w:r>
        <w:rPr>
          <w:i/>
          <w:sz w:val="18"/>
        </w:rPr>
        <w:t>документа,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удостоверяющего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личность,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почты,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регистрации,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</w:t>
      </w:r>
    </w:p>
    <w:p w:rsidR="00C0758C" w:rsidRDefault="00385622">
      <w:pPr>
        <w:spacing w:before="1"/>
        <w:ind w:left="5224" w:right="421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проживания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лица)</w:t>
      </w:r>
    </w:p>
    <w:p w:rsidR="00C0758C" w:rsidRDefault="00385622">
      <w:pPr>
        <w:spacing w:before="7"/>
        <w:ind w:right="421"/>
        <w:rPr>
          <w:i/>
          <w:sz w:val="19"/>
          <w:szCs w:val="28"/>
        </w:rPr>
      </w:pPr>
      <w:r>
        <w:rPr>
          <w:i/>
          <w:noProof/>
          <w:sz w:val="19"/>
          <w:szCs w:val="28"/>
          <w:lang w:eastAsia="ru-RU"/>
        </w:rPr>
        <mc:AlternateContent>
          <mc:Choice Requires="wps">
            <w:drawing>
              <wp:anchor distT="0" distB="0" distL="0" distR="0" simplePos="0" relativeHeight="15" behindDoc="1" locked="0" layoutInCell="0" allowOverlap="1" wp14:anchorId="018EF716">
                <wp:simplePos x="0" y="0"/>
                <wp:positionH relativeFrom="page">
                  <wp:posOffset>4015105</wp:posOffset>
                </wp:positionH>
                <wp:positionV relativeFrom="paragraph">
                  <wp:posOffset>346075</wp:posOffset>
                </wp:positionV>
                <wp:extent cx="3048635" cy="1905"/>
                <wp:effectExtent l="0" t="3810" r="0" b="635"/>
                <wp:wrapTopAndBottom/>
                <wp:docPr id="23" name="_x005F_x0000_s1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480" cy="1800"/>
                        </a:xfrm>
                        <a:custGeom>
                          <a:avLst/>
                          <a:gdLst>
                            <a:gd name="textAreaLeft" fmla="*/ 0 w 1728360"/>
                            <a:gd name="textAreaRight" fmla="*/ 1728720 w 172836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800" h="144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47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i/>
          <w:noProof/>
          <w:sz w:val="19"/>
          <w:szCs w:val="28"/>
          <w:lang w:eastAsia="ru-RU"/>
        </w:rPr>
        <mc:AlternateContent>
          <mc:Choice Requires="wps">
            <w:drawing>
              <wp:anchor distT="0" distB="0" distL="0" distR="0" simplePos="0" relativeHeight="16" behindDoc="1" locked="0" layoutInCell="0" allowOverlap="1" wp14:anchorId="54CDD0AC">
                <wp:simplePos x="0" y="0"/>
                <wp:positionH relativeFrom="page">
                  <wp:posOffset>4015105</wp:posOffset>
                </wp:positionH>
                <wp:positionV relativeFrom="paragraph">
                  <wp:posOffset>171450</wp:posOffset>
                </wp:positionV>
                <wp:extent cx="3201035" cy="1905"/>
                <wp:effectExtent l="0" t="3810" r="0" b="635"/>
                <wp:wrapTopAndBottom/>
                <wp:docPr id="24" name="_x005F_x0000_s1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120" cy="1800"/>
                        </a:xfrm>
                        <a:custGeom>
                          <a:avLst/>
                          <a:gdLst>
                            <a:gd name="textAreaLeft" fmla="*/ 0 w 1814760"/>
                            <a:gd name="textAreaRight" fmla="*/ 1815120 w 181476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040" h="14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47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C0758C" w:rsidRDefault="00C0758C">
      <w:pPr>
        <w:spacing w:before="2"/>
        <w:ind w:right="421"/>
        <w:rPr>
          <w:i/>
          <w:sz w:val="17"/>
          <w:szCs w:val="28"/>
        </w:rPr>
      </w:pPr>
    </w:p>
    <w:p w:rsidR="00C0758C" w:rsidRDefault="00385622">
      <w:pPr>
        <w:spacing w:line="180" w:lineRule="exact"/>
        <w:ind w:left="6371" w:right="421"/>
        <w:rPr>
          <w:i/>
          <w:sz w:val="18"/>
        </w:rPr>
      </w:pPr>
      <w:r>
        <w:rPr>
          <w:i/>
          <w:sz w:val="18"/>
        </w:rPr>
        <w:t>(данные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представителя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заявителя)</w:t>
      </w:r>
    </w:p>
    <w:p w:rsidR="00C0758C" w:rsidRDefault="00C0758C">
      <w:pPr>
        <w:ind w:right="421"/>
        <w:rPr>
          <w:i/>
          <w:sz w:val="20"/>
          <w:szCs w:val="28"/>
        </w:rPr>
      </w:pPr>
    </w:p>
    <w:p w:rsidR="00C0758C" w:rsidRDefault="00C0758C">
      <w:pPr>
        <w:spacing w:before="4"/>
        <w:ind w:right="421"/>
        <w:rPr>
          <w:i/>
          <w:sz w:val="20"/>
          <w:szCs w:val="28"/>
        </w:rPr>
      </w:pPr>
    </w:p>
    <w:p w:rsidR="00C0758C" w:rsidRDefault="00C0758C">
      <w:pPr>
        <w:tabs>
          <w:tab w:val="left" w:pos="3419"/>
          <w:tab w:val="left" w:pos="5845"/>
        </w:tabs>
        <w:ind w:left="281" w:right="421"/>
        <w:rPr>
          <w:sz w:val="16"/>
        </w:rPr>
      </w:pPr>
    </w:p>
    <w:p w:rsidR="00C0758C" w:rsidRDefault="00385622">
      <w:pPr>
        <w:ind w:right="421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C0758C" w:rsidRDefault="00385622">
      <w:pPr>
        <w:ind w:right="421"/>
        <w:jc w:val="center"/>
        <w:rPr>
          <w:sz w:val="28"/>
          <w:szCs w:val="28"/>
        </w:rPr>
      </w:pPr>
      <w:r>
        <w:rPr>
          <w:sz w:val="28"/>
          <w:szCs w:val="28"/>
        </w:rPr>
        <w:t>о перераспределении земель и (или) земельных участков, находящихся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земельных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участков,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находящихся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частной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</w:t>
      </w:r>
    </w:p>
    <w:p w:rsidR="00C0758C" w:rsidRDefault="00C0758C">
      <w:pPr>
        <w:pStyle w:val="af2"/>
        <w:ind w:right="421"/>
        <w:jc w:val="both"/>
      </w:pPr>
    </w:p>
    <w:p w:rsidR="00C0758C" w:rsidRDefault="00385622">
      <w:pPr>
        <w:tabs>
          <w:tab w:val="left" w:pos="3311"/>
        </w:tabs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Прошу заключить соглашение о перераспределении земель/земельного участка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(земельных участков), находящегося (находящихся) муниципальной собственности/государственная собственность на который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(которые) не разграничена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i/>
          <w:sz w:val="28"/>
          <w:szCs w:val="28"/>
        </w:rPr>
        <w:t>указываются кадастровые</w:t>
      </w:r>
      <w:r>
        <w:rPr>
          <w:i/>
          <w:sz w:val="28"/>
          <w:szCs w:val="28"/>
        </w:rPr>
        <w:t xml:space="preserve"> номера, площадь земельных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участков</w:t>
      </w:r>
      <w:r>
        <w:rPr>
          <w:sz w:val="28"/>
          <w:szCs w:val="28"/>
        </w:rPr>
        <w:t>)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участка,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находящегося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частной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</w:t>
      </w:r>
    </w:p>
    <w:p w:rsidR="00C0758C" w:rsidRDefault="00385622">
      <w:pPr>
        <w:tabs>
          <w:tab w:val="left" w:pos="1669"/>
          <w:tab w:val="left" w:pos="1907"/>
        </w:tabs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  <w:t>(</w:t>
      </w:r>
      <w:r>
        <w:rPr>
          <w:i/>
          <w:sz w:val="28"/>
          <w:szCs w:val="28"/>
        </w:rPr>
        <w:t>ФИО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собственника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земельного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участка</w:t>
      </w:r>
      <w:r>
        <w:rPr>
          <w:sz w:val="28"/>
          <w:szCs w:val="28"/>
        </w:rPr>
        <w:t>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кадастровым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номером</w:t>
      </w:r>
    </w:p>
    <w:p w:rsidR="00C0758C" w:rsidRDefault="00385622">
      <w:pPr>
        <w:tabs>
          <w:tab w:val="left" w:pos="5827"/>
          <w:tab w:val="left" w:pos="7308"/>
          <w:tab w:val="left" w:pos="8349"/>
          <w:tab w:val="left" w:pos="9386"/>
        </w:tabs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_,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площадью</w:t>
      </w:r>
    </w:p>
    <w:p w:rsidR="00C0758C" w:rsidRDefault="00385622">
      <w:pPr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_ кв. 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прилагаемому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проекту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межевания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C0758C" w:rsidRDefault="00385622">
      <w:pPr>
        <w:tabs>
          <w:tab w:val="left" w:pos="7357"/>
        </w:tabs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i/>
          <w:sz w:val="28"/>
          <w:szCs w:val="28"/>
        </w:rPr>
        <w:t>реквизиты</w:t>
      </w:r>
      <w:r>
        <w:rPr>
          <w:i/>
          <w:spacing w:val="-6"/>
          <w:sz w:val="28"/>
          <w:szCs w:val="28"/>
        </w:rPr>
        <w:t xml:space="preserve"> </w:t>
      </w:r>
      <w:r>
        <w:rPr>
          <w:i/>
          <w:sz w:val="28"/>
          <w:szCs w:val="28"/>
        </w:rPr>
        <w:t>утвержденного</w:t>
      </w:r>
      <w:r>
        <w:rPr>
          <w:i/>
          <w:spacing w:val="-6"/>
          <w:sz w:val="28"/>
          <w:szCs w:val="28"/>
        </w:rPr>
        <w:t xml:space="preserve"> </w:t>
      </w:r>
      <w:r>
        <w:rPr>
          <w:i/>
          <w:sz w:val="28"/>
          <w:szCs w:val="28"/>
        </w:rPr>
        <w:t>проекта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межевания</w:t>
      </w:r>
      <w:r>
        <w:rPr>
          <w:i/>
          <w:spacing w:val="-6"/>
          <w:sz w:val="28"/>
          <w:szCs w:val="28"/>
        </w:rPr>
        <w:t xml:space="preserve"> </w:t>
      </w:r>
      <w:r>
        <w:rPr>
          <w:i/>
          <w:sz w:val="28"/>
          <w:szCs w:val="28"/>
        </w:rPr>
        <w:t>территории</w:t>
      </w:r>
      <w:r>
        <w:rPr>
          <w:sz w:val="28"/>
          <w:szCs w:val="28"/>
        </w:rPr>
        <w:t>)(указывается,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перераспределение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земельных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участков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планируется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осуществить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данным</w:t>
      </w:r>
      <w:r>
        <w:rPr>
          <w:spacing w:val="-62"/>
          <w:sz w:val="28"/>
          <w:szCs w:val="28"/>
        </w:rPr>
        <w:t xml:space="preserve">      </w:t>
      </w:r>
      <w:r>
        <w:rPr>
          <w:sz w:val="28"/>
          <w:szCs w:val="28"/>
        </w:rPr>
        <w:t>проектом)</w:t>
      </w:r>
    </w:p>
    <w:p w:rsidR="00C0758C" w:rsidRDefault="00385622">
      <w:pPr>
        <w:ind w:right="421"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или</w:t>
      </w:r>
    </w:p>
    <w:p w:rsidR="00C0758C" w:rsidRDefault="00385622">
      <w:pPr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утвержденной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схемы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расположения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участка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участка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</w:t>
      </w:r>
      <w:r>
        <w:rPr>
          <w:sz w:val="28"/>
          <w:szCs w:val="28"/>
        </w:rPr>
        <w:t>земельных участков на кадастровом плане территории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(указывается в случае, если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отсутствует проект межевания территории, в границах которой 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перераспределение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земельных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участков).</w:t>
      </w:r>
    </w:p>
    <w:p w:rsidR="00C0758C" w:rsidRDefault="00385622">
      <w:pPr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Обоснование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перераспределения:</w:t>
      </w:r>
    </w:p>
    <w:p w:rsidR="00C0758C" w:rsidRDefault="00385622">
      <w:pPr>
        <w:tabs>
          <w:tab w:val="left" w:pos="3488"/>
        </w:tabs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(указывается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подпункт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статьи 39.28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кодекса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Федерации).</w:t>
      </w:r>
    </w:p>
    <w:p w:rsidR="00C0758C" w:rsidRDefault="00C0758C">
      <w:pPr>
        <w:pStyle w:val="af2"/>
        <w:ind w:right="421" w:firstLine="720"/>
        <w:jc w:val="both"/>
      </w:pPr>
    </w:p>
    <w:p w:rsidR="00C0758C" w:rsidRDefault="00385622">
      <w:pPr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C0758C" w:rsidRDefault="00C0758C">
      <w:pPr>
        <w:pStyle w:val="af2"/>
        <w:ind w:right="421" w:firstLine="720"/>
        <w:jc w:val="both"/>
      </w:pPr>
    </w:p>
    <w:p w:rsidR="00C0758C" w:rsidRDefault="00385622">
      <w:pPr>
        <w:ind w:right="421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услуги 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прошу:</w:t>
      </w:r>
    </w:p>
    <w:p w:rsidR="00C0758C" w:rsidRDefault="00C0758C">
      <w:pPr>
        <w:pStyle w:val="af2"/>
        <w:ind w:right="421" w:firstLine="720"/>
        <w:jc w:val="both"/>
      </w:pPr>
    </w:p>
    <w:tbl>
      <w:tblPr>
        <w:tblW w:w="9098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964"/>
        <w:gridCol w:w="1134"/>
      </w:tblGrid>
      <w:tr w:rsidR="00C0758C">
        <w:trPr>
          <w:trHeight w:val="516"/>
        </w:trPr>
        <w:tc>
          <w:tcPr>
            <w:tcW w:w="7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pStyle w:val="TableParagraph"/>
              <w:ind w:right="421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направить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электронного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документа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кабинет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ЕПГУ/РПГУ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C0758C">
            <w:pPr>
              <w:pStyle w:val="TableParagraph"/>
              <w:ind w:right="421" w:firstLine="720"/>
              <w:jc w:val="both"/>
              <w:rPr>
                <w:sz w:val="28"/>
                <w:szCs w:val="28"/>
              </w:rPr>
            </w:pPr>
          </w:p>
        </w:tc>
      </w:tr>
      <w:tr w:rsidR="00C0758C">
        <w:trPr>
          <w:trHeight w:val="1067"/>
        </w:trPr>
        <w:tc>
          <w:tcPr>
            <w:tcW w:w="7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pStyle w:val="TableParagraph"/>
              <w:tabs>
                <w:tab w:val="left" w:pos="8587"/>
              </w:tabs>
              <w:ind w:right="421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выдать на бумажном носителе при личном </w:t>
            </w:r>
            <w:r>
              <w:rPr>
                <w:sz w:val="28"/>
                <w:szCs w:val="28"/>
              </w:rPr>
              <w:t>обращении в уполномоченный орган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государственной власти, орган мес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ного самоуправления, организацию либо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МФЦ,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распол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женном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адресу: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C0758C">
            <w:pPr>
              <w:pStyle w:val="TableParagraph"/>
              <w:ind w:right="421" w:firstLine="720"/>
              <w:jc w:val="both"/>
              <w:rPr>
                <w:sz w:val="28"/>
                <w:szCs w:val="28"/>
              </w:rPr>
            </w:pPr>
          </w:p>
        </w:tc>
      </w:tr>
      <w:tr w:rsidR="00C0758C">
        <w:trPr>
          <w:trHeight w:val="515"/>
        </w:trPr>
        <w:tc>
          <w:tcPr>
            <w:tcW w:w="7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pStyle w:val="TableParagraph"/>
              <w:tabs>
                <w:tab w:val="left" w:pos="8711"/>
              </w:tabs>
              <w:ind w:right="421"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направить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бумажном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носителе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почтовый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адрес: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C0758C">
            <w:pPr>
              <w:pStyle w:val="TableParagraph"/>
              <w:ind w:right="421" w:firstLine="720"/>
              <w:jc w:val="both"/>
              <w:rPr>
                <w:sz w:val="28"/>
                <w:szCs w:val="28"/>
              </w:rPr>
            </w:pPr>
          </w:p>
        </w:tc>
      </w:tr>
      <w:tr w:rsidR="00C0758C">
        <w:trPr>
          <w:trHeight w:val="472"/>
        </w:trPr>
        <w:tc>
          <w:tcPr>
            <w:tcW w:w="9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pStyle w:val="TableParagraph"/>
              <w:ind w:right="421" w:firstLine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Указывается</w:t>
            </w:r>
            <w:r>
              <w:rPr>
                <w:i/>
                <w:spacing w:val="-7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один</w:t>
            </w:r>
            <w:r>
              <w:rPr>
                <w:i/>
                <w:spacing w:val="-6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из</w:t>
            </w:r>
            <w:r>
              <w:rPr>
                <w:i/>
                <w:spacing w:val="-6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перечисленных</w:t>
            </w:r>
            <w:r>
              <w:rPr>
                <w:i/>
                <w:spacing w:val="-6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способов</w:t>
            </w:r>
          </w:p>
        </w:tc>
      </w:tr>
    </w:tbl>
    <w:p w:rsidR="00C0758C" w:rsidRDefault="00385622">
      <w:pPr>
        <w:pStyle w:val="af2"/>
        <w:ind w:right="421" w:firstLine="72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" behindDoc="1" locked="0" layoutInCell="0" allowOverlap="1" wp14:anchorId="7B59397D">
                <wp:simplePos x="0" y="0"/>
                <wp:positionH relativeFrom="page">
                  <wp:posOffset>4862195</wp:posOffset>
                </wp:positionH>
                <wp:positionV relativeFrom="paragraph">
                  <wp:posOffset>175260</wp:posOffset>
                </wp:positionV>
                <wp:extent cx="1871345" cy="6350"/>
                <wp:effectExtent l="0" t="0" r="0" b="0"/>
                <wp:wrapTopAndBottom/>
                <wp:docPr id="25" name="_x005F_x0000_s1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28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_x005F_x0000_s1135" path="m0,0l-2147483645,0l-2147483645,-2147483646l0,-2147483646xe" fillcolor="black" stroked="f" o:allowincell="f" style="position:absolute;margin-left:382.85pt;margin-top:13.8pt;width:147.3pt;height:0.45pt;mso-wrap-style:none;v-text-anchor:middle;mso-position-horizontal-relative:page" wp14:anchorId="7B59397D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6" behindDoc="1" locked="0" layoutInCell="0" allowOverlap="1" wp14:anchorId="6254EC11">
                <wp:simplePos x="0" y="0"/>
                <wp:positionH relativeFrom="page">
                  <wp:posOffset>3240405</wp:posOffset>
                </wp:positionH>
                <wp:positionV relativeFrom="paragraph">
                  <wp:posOffset>175260</wp:posOffset>
                </wp:positionV>
                <wp:extent cx="1080770" cy="6350"/>
                <wp:effectExtent l="0" t="0" r="0" b="0"/>
                <wp:wrapTopAndBottom/>
                <wp:docPr id="26" name="_x005F_x0000_s1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72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_x005F_x0000_s1134" path="m0,0l-2147483645,0l-2147483645,-2147483646l0,-2147483646xe" fillcolor="black" stroked="f" o:allowincell="f" style="position:absolute;margin-left:255.15pt;margin-top:13.8pt;width:85.05pt;height:0.45pt;mso-wrap-style:none;v-text-anchor:middle;mso-position-horizontal-relative:page" wp14:anchorId="6254EC11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 w:rsidR="00C0758C" w:rsidRDefault="00385622">
      <w:pPr>
        <w:tabs>
          <w:tab w:val="left" w:pos="1397"/>
        </w:tabs>
        <w:ind w:right="421"/>
        <w:jc w:val="both"/>
        <w:rPr>
          <w:sz w:val="28"/>
          <w:szCs w:val="28"/>
        </w:rPr>
      </w:pPr>
      <w:r>
        <w:rPr>
          <w:sz w:val="28"/>
          <w:szCs w:val="28"/>
        </w:rPr>
        <w:t>(подпись)</w:t>
      </w:r>
      <w:r>
        <w:rPr>
          <w:sz w:val="28"/>
          <w:szCs w:val="28"/>
        </w:rPr>
        <w:tab/>
      </w:r>
      <w:r>
        <w:rPr>
          <w:sz w:val="28"/>
          <w:szCs w:val="28"/>
        </w:rPr>
        <w:t>(фамилия,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имя,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отчество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(последнее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</w:p>
    <w:p w:rsidR="00C0758C" w:rsidRDefault="00385622">
      <w:pPr>
        <w:ind w:right="421"/>
        <w:jc w:val="both"/>
        <w:rPr>
          <w:sz w:val="28"/>
          <w:szCs w:val="28"/>
        </w:rPr>
      </w:pPr>
      <w:r>
        <w:rPr>
          <w:sz w:val="28"/>
          <w:szCs w:val="28"/>
        </w:rPr>
        <w:t>наличии)</w:t>
      </w:r>
    </w:p>
    <w:p w:rsidR="00C0758C" w:rsidRDefault="00385622">
      <w:pPr>
        <w:pStyle w:val="af2"/>
        <w:ind w:left="4820" w:right="421"/>
        <w:jc w:val="right"/>
      </w:pPr>
      <w:r>
        <w:t>Дата</w:t>
      </w:r>
    </w:p>
    <w:p w:rsidR="00C0758C" w:rsidRDefault="00C0758C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</w:p>
    <w:p w:rsidR="00C0758C" w:rsidRDefault="00385622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:rsidR="00C0758C" w:rsidRDefault="00385622">
      <w:pPr>
        <w:pStyle w:val="af2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  «Перераспределение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земель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(или) земельных участков, находящихся в государственной или 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собственности, и земельных участков, находящихся в частной собственности» на территории Сорочинского муниципального округа Оренбургской области</w:t>
      </w:r>
    </w:p>
    <w:p w:rsidR="00C0758C" w:rsidRDefault="00C0758C">
      <w:pPr>
        <w:jc w:val="center"/>
        <w:rPr>
          <w:rFonts w:eastAsia="Calibri"/>
          <w:sz w:val="28"/>
          <w:szCs w:val="28"/>
          <w:lang w:eastAsia="ru-RU"/>
        </w:rPr>
      </w:pPr>
    </w:p>
    <w:p w:rsidR="00C0758C" w:rsidRDefault="00385622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приеме заявления</w:t>
      </w:r>
    </w:p>
    <w:p w:rsidR="00C0758C" w:rsidRDefault="00385622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муниципальной услуги 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 или для отказа в предоставлении муниципальной услуги </w:t>
      </w:r>
    </w:p>
    <w:p w:rsidR="00C0758C" w:rsidRDefault="00C0758C">
      <w:pPr>
        <w:tabs>
          <w:tab w:val="left" w:pos="9639"/>
        </w:tabs>
        <w:jc w:val="center"/>
        <w:rPr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821"/>
        <w:gridCol w:w="7340"/>
        <w:gridCol w:w="1870"/>
      </w:tblGrid>
      <w:tr w:rsidR="00C0758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№ п</w:t>
            </w:r>
            <w:r>
              <w:rPr>
                <w:rFonts w:eastAsia="Calibri"/>
                <w:lang w:eastAsia="ru-RU"/>
              </w:rPr>
              <w:t>/п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Перечень оснований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Идентификатор категорий (признаков) заявителей</w:t>
            </w:r>
          </w:p>
        </w:tc>
      </w:tr>
      <w:tr w:rsidR="00C0758C">
        <w:tc>
          <w:tcPr>
            <w:tcW w:w="10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Основания для отказа в приеме запроса о предоставлении муниципальной услуги  и документов, необходимых для предоставления муниципальной услуги, для приостановления предоставления муницип</w:t>
            </w:r>
            <w:r>
              <w:rPr>
                <w:rFonts w:eastAsia="Calibri"/>
                <w:lang w:eastAsia="ru-RU"/>
              </w:rPr>
              <w:t>альной услуги  отсутствуют.</w:t>
            </w:r>
          </w:p>
          <w:p w:rsidR="00C0758C" w:rsidRDefault="00C0758C">
            <w:pPr>
              <w:widowControl w:val="0"/>
              <w:jc w:val="center"/>
              <w:outlineLvl w:val="1"/>
              <w:rPr>
                <w:sz w:val="28"/>
                <w:szCs w:val="28"/>
              </w:rPr>
            </w:pPr>
          </w:p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Основания для </w:t>
            </w:r>
            <w:r>
              <w:t xml:space="preserve">приостановления предоставления муниципальной услуги </w:t>
            </w:r>
            <w:r>
              <w:rPr>
                <w:rFonts w:eastAsia="Calibri"/>
                <w:lang w:eastAsia="ru-RU"/>
              </w:rPr>
              <w:t>отсутствуют.</w:t>
            </w:r>
          </w:p>
          <w:p w:rsidR="00C0758C" w:rsidRDefault="00C0758C">
            <w:pPr>
              <w:widowControl w:val="0"/>
              <w:jc w:val="center"/>
              <w:outlineLvl w:val="1"/>
              <w:rPr>
                <w:b/>
                <w:bCs/>
              </w:rPr>
            </w:pPr>
          </w:p>
          <w:p w:rsidR="00C0758C" w:rsidRDefault="00C0758C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</w:p>
        </w:tc>
      </w:tr>
      <w:tr w:rsidR="00C0758C">
        <w:tc>
          <w:tcPr>
            <w:tcW w:w="10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Исчерпывающий перечень оснований для отказа в предоставлении муниципальной услуги:</w:t>
            </w:r>
          </w:p>
        </w:tc>
      </w:tr>
      <w:tr w:rsidR="00C0758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</w:pPr>
            <w:r>
              <w:t xml:space="preserve">Заявление о перераспределении земельных участков подано в </w:t>
            </w:r>
            <w:r>
              <w:t>случаях, не предусмотренных пунктом 1 статьи 39.28 ЗК РФ</w:t>
            </w:r>
          </w:p>
          <w:p w:rsidR="00C0758C" w:rsidRDefault="00385622">
            <w:pPr>
              <w:widowControl w:val="0"/>
            </w:pPr>
            <w:r>
              <w:t>(пп.1 п. 9 ст. 39.29 ЗК РФ);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А – Г</w:t>
            </w:r>
          </w:p>
        </w:tc>
      </w:tr>
      <w:tr w:rsidR="00C0758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tabs>
                <w:tab w:val="left" w:pos="600"/>
              </w:tabs>
            </w:pPr>
            <w:r>
              <w:t>Не представлено в письменной форме согласие лиц, указанных в пункте 4 статьи 11.2 ЗК РФ , если земельные участки, которые предлагается перераспределить, обремене</w:t>
            </w:r>
            <w:r>
              <w:t>ны правами указанных лиц (пп.2 п. 9 ст. 39.29 ЗК РФ);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C0758C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</w:p>
        </w:tc>
      </w:tr>
      <w:tr w:rsidR="00C0758C">
        <w:trPr>
          <w:trHeight w:val="343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lastRenderedPageBreak/>
              <w:t>3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</w:pPr>
            <w:r>
              <w:t xml:space="preserve"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</w:t>
            </w:r>
            <w:r>
              <w:t xml:space="preserve">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</w:t>
            </w:r>
            <w:r>
              <w:t>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 </w:t>
            </w:r>
            <w:hyperlink r:id="rId25" w:anchor="dst2012" w:history="1">
              <w:r>
                <w:rPr>
                  <w:rStyle w:val="12"/>
                  <w:color w:val="auto"/>
                </w:rPr>
                <w:t>пунктом 3 статьи 39.36</w:t>
              </w:r>
            </w:hyperlink>
            <w:r>
              <w:t> ЗК РФ (пп.3 п. 9 ст. 39.29 ЗК РФ);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C0758C">
            <w:pPr>
              <w:widowControl w:val="0"/>
            </w:pPr>
          </w:p>
        </w:tc>
      </w:tr>
      <w:tr w:rsidR="00C0758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4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</w:pPr>
            <w:r>
              <w:t>Проектом межевания территории или схемой расположения земельного участка предусматривается перераспределение земельног</w:t>
            </w:r>
            <w:r>
              <w:t>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</w:t>
            </w:r>
            <w:r>
              <w:t>твляется в соответствии с проектом межевания территории с земельными участками, указанными в </w:t>
            </w:r>
            <w:hyperlink r:id="rId26" w:anchor="dst404" w:history="1">
              <w:r>
                <w:rPr>
                  <w:rStyle w:val="12"/>
                  <w:color w:val="auto"/>
                </w:rPr>
                <w:t>подпункте 7 пункта 5 статьи 27</w:t>
              </w:r>
            </w:hyperlink>
            <w:r>
              <w:t> ЗК РФ (п</w:t>
            </w:r>
            <w:r>
              <w:t>п.4 п. 9 ст. 39.29 ЗК РФ);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C0758C">
            <w:pPr>
              <w:widowControl w:val="0"/>
            </w:pPr>
          </w:p>
        </w:tc>
      </w:tr>
      <w:tr w:rsidR="00C0758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</w:pPr>
            <w:r>
      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</w:t>
            </w:r>
            <w:r>
              <w:t>муниципальной собственности и зарезервированных для государственных или муниципальных нужд (пп.5 п. 9 ст. 39.29 ЗК РФ);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C0758C">
            <w:pPr>
              <w:widowControl w:val="0"/>
            </w:pPr>
          </w:p>
        </w:tc>
      </w:tr>
      <w:tr w:rsidR="00C0758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6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</w:pPr>
            <w:r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</w:t>
            </w:r>
            <w:r>
              <w:t>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 ЗК РФ, либо в от</w:t>
            </w:r>
            <w:r>
              <w:t>ношении такого земельного участка принято решение о предварительном согласовании его предоставления, срок действия которого не истек (пп.6 п. 9 ст. 39.29 ЗК РФ);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C0758C">
            <w:pPr>
              <w:widowControl w:val="0"/>
            </w:pPr>
          </w:p>
        </w:tc>
      </w:tr>
      <w:tr w:rsidR="00C0758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7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</w:pPr>
            <w:r>
              <w:t>Образование земельного участка или земельных участков предусматривается путем перераспреде</w:t>
            </w:r>
            <w:r>
              <w:t>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</w:t>
            </w:r>
            <w:r>
              <w:t>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 (пп.7 п. 9 ст. 39.29 ЗК РФ);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А – Г</w:t>
            </w:r>
          </w:p>
        </w:tc>
      </w:tr>
      <w:tr w:rsidR="00C0758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8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</w:pPr>
            <w:r>
              <w:t xml:space="preserve">В результате перераспределения земельных участков площадь </w:t>
            </w:r>
            <w:r>
              <w:t>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</w:t>
            </w:r>
          </w:p>
          <w:p w:rsidR="00C0758C" w:rsidRDefault="00385622">
            <w:pPr>
              <w:widowControl w:val="0"/>
            </w:pPr>
            <w:r>
              <w:t>(пп.8 п. 9 ст. 39.29 ЗК РФ);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C0758C">
            <w:pPr>
              <w:widowControl w:val="0"/>
            </w:pPr>
          </w:p>
        </w:tc>
      </w:tr>
      <w:tr w:rsidR="00C0758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9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 xml:space="preserve">Образование земельного участка или земельных участков </w:t>
            </w:r>
            <w:r>
              <w:lastRenderedPageBreak/>
              <w:t xml:space="preserve">предусматривается </w:t>
            </w:r>
            <w:r>
              <w:t>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 </w:t>
            </w:r>
            <w:hyperlink r:id="rId27" w:anchor="000165" w:history="1">
              <w:r>
                <w:rPr>
                  <w:rStyle w:val="12"/>
                  <w:color w:val="auto"/>
                </w:rPr>
                <w:t>статьей 11.9</w:t>
              </w:r>
            </w:hyperlink>
            <w:r>
              <w:t> ЗК РФ, за исключением случаев перераспределения земельных участков в соответствии с </w:t>
            </w:r>
            <w:hyperlink r:id="rId28" w:anchor="000977" w:history="1">
              <w:r>
                <w:rPr>
                  <w:rStyle w:val="12"/>
                  <w:color w:val="auto"/>
                </w:rPr>
                <w:t>подпунктами 1</w:t>
              </w:r>
            </w:hyperlink>
            <w:r>
              <w:t> и </w:t>
            </w:r>
            <w:hyperlink r:id="rId29" w:anchor="000980" w:history="1">
              <w:r>
                <w:rPr>
                  <w:rStyle w:val="12"/>
                  <w:color w:val="auto"/>
                </w:rPr>
                <w:t>4 пункта 1 статьи 39.28</w:t>
              </w:r>
            </w:hyperlink>
            <w:r>
              <w:t> ЗК РФ</w:t>
            </w:r>
          </w:p>
          <w:p w:rsidR="00C0758C" w:rsidRDefault="00385622">
            <w:pPr>
              <w:widowControl w:val="0"/>
              <w:jc w:val="both"/>
            </w:pPr>
            <w:r>
              <w:t>(пп.9 п. 9 ст. 39.29 ЗК РФ);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C0758C">
            <w:pPr>
              <w:widowControl w:val="0"/>
            </w:pPr>
          </w:p>
        </w:tc>
      </w:tr>
      <w:tr w:rsidR="00C0758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lastRenderedPageBreak/>
              <w:t>10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Границы земельного участка, находящегося в частной собственности, подлежат уточнению в соответствии с Федеральным </w:t>
            </w:r>
            <w:hyperlink r:id="rId30">
              <w:r>
                <w:rPr>
                  <w:rStyle w:val="12"/>
                  <w:color w:val="auto"/>
                </w:rPr>
                <w:t>законом</w:t>
              </w:r>
            </w:hyperlink>
            <w:r>
              <w:t> «О государственной регистрации недвижимости» (пп.10 п. 9 ст. 39.29 ЗК РФ);</w:t>
            </w:r>
          </w:p>
          <w:p w:rsidR="00C0758C" w:rsidRDefault="00C0758C">
            <w:pPr>
              <w:widowControl w:val="0"/>
              <w:jc w:val="both"/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C0758C">
            <w:pPr>
              <w:widowControl w:val="0"/>
            </w:pPr>
          </w:p>
        </w:tc>
      </w:tr>
      <w:tr w:rsidR="00C0758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11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  <w:jc w:val="both"/>
            </w:pPr>
            <w:r>
              <w:t>Имеются основания для отказа в утверждении схемы расположения земельного участка, предусмотренные </w:t>
            </w:r>
            <w:hyperlink r:id="rId31" w:anchor="000369" w:history="1">
              <w:r>
                <w:rPr>
                  <w:rStyle w:val="12"/>
                  <w:color w:val="auto"/>
                </w:rPr>
                <w:t>пунктом 16 статьи 11.10</w:t>
              </w:r>
            </w:hyperlink>
            <w:r>
              <w:t> ЗК РФ (пп.11 п. 9 ст. 39.29 ЗК РФ);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C0758C">
            <w:pPr>
              <w:widowControl w:val="0"/>
            </w:pPr>
          </w:p>
        </w:tc>
      </w:tr>
      <w:tr w:rsidR="00C0758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12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</w:pPr>
            <w:r>
              <w:t>приложенная к заявлению о перераспределении земельных участков схема расположения земельного участка разработана с</w:t>
            </w:r>
            <w:r>
              <w:t xml:space="preserve">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 (пп.12 п. 9 ст. 39.29 ЗК РФ);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C0758C">
            <w:pPr>
              <w:widowControl w:val="0"/>
            </w:pPr>
          </w:p>
        </w:tc>
      </w:tr>
      <w:tr w:rsidR="00C0758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13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</w:pPr>
            <w:r>
              <w:t>земельный участок</w:t>
            </w:r>
            <w:r>
              <w:t>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 (пп.13 п. 9 ст. 39.29 ЗК РФ);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C0758C">
            <w:pPr>
              <w:widowControl w:val="0"/>
            </w:pPr>
          </w:p>
        </w:tc>
      </w:tr>
      <w:tr w:rsidR="00C0758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14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</w:pPr>
            <w:r>
              <w:t>в результате перераспределения земель и (или) земель</w:t>
            </w:r>
            <w:r>
              <w:t>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</w:t>
            </w:r>
          </w:p>
          <w:p w:rsidR="00C0758C" w:rsidRDefault="00385622">
            <w:pPr>
              <w:widowControl w:val="0"/>
            </w:pPr>
            <w:r>
              <w:t>ЗК РФ, площадь исходного земельного участка, находящегося</w:t>
            </w:r>
            <w:r>
              <w:t xml:space="preserve">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</w:t>
            </w:r>
            <w:r>
              <w:t xml:space="preserve"> сельскохозяйственного назначения, оборот которых регулируется Федеральным законом «Об обороте земель сельскохозяйственного назначения»</w:t>
            </w:r>
          </w:p>
          <w:p w:rsidR="00C0758C" w:rsidRDefault="00385622">
            <w:pPr>
              <w:widowControl w:val="0"/>
            </w:pPr>
            <w:r>
              <w:t>(пп.14 п. 9 ст. 39.29 ЗК РФ);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C0758C">
            <w:pPr>
              <w:widowControl w:val="0"/>
            </w:pPr>
          </w:p>
        </w:tc>
      </w:tr>
      <w:tr w:rsidR="00C0758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15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</w:pPr>
            <w:r>
              <w:t>предусматривается перераспределение по основанию, предусмотренному подпунктом 3.1 пун</w:t>
            </w:r>
            <w:r>
              <w:t>кта 1 статьи 39.28 ЗК РФ,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</w:t>
            </w:r>
            <w:r>
              <w:t>тков, находящихся в государственной или муниципальной собственности</w:t>
            </w:r>
          </w:p>
          <w:p w:rsidR="00C0758C" w:rsidRDefault="00385622">
            <w:pPr>
              <w:widowControl w:val="0"/>
            </w:pPr>
            <w:r>
              <w:t>(пп.14 п. 9 ст. 39.29 ЗК РФ);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</w:pPr>
            <w:r>
              <w:t>А-Г</w:t>
            </w:r>
          </w:p>
        </w:tc>
      </w:tr>
      <w:tr w:rsidR="00C0758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385622">
            <w:pPr>
              <w:widowControl w:val="0"/>
              <w:jc w:val="center"/>
              <w:outlineLvl w:val="1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16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8C" w:rsidRDefault="00385622">
            <w:pPr>
              <w:widowControl w:val="0"/>
            </w:pPr>
            <w:r>
              <w:t xml:space="preserve">предусматривается перераспределение по основанию, предусмотренному подпунктом 3.1 пункта 1 статьи 39.28 ЗК РФ, земельного участка, находящегося в </w:t>
            </w:r>
            <w:r>
              <w:t>частной собственности, образованного в результате раздела или объединения из земельного участка, указанного в подпункте 15 пункта 9 ст. 39.29. ЗК РФ</w:t>
            </w:r>
          </w:p>
          <w:p w:rsidR="00C0758C" w:rsidRDefault="00385622">
            <w:pPr>
              <w:widowControl w:val="0"/>
            </w:pPr>
            <w:r>
              <w:t>(пп.16 п. 9 ст. 39.29 ЗК РФ)</w:t>
            </w: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8C" w:rsidRDefault="00C0758C">
            <w:pPr>
              <w:widowControl w:val="0"/>
            </w:pPr>
          </w:p>
        </w:tc>
      </w:tr>
    </w:tbl>
    <w:p w:rsidR="00C0758C" w:rsidRDefault="00385622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</w:p>
    <w:p w:rsidR="00C0758C" w:rsidRDefault="00385622">
      <w:pPr>
        <w:pStyle w:val="af2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  «Перераспределение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земель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(или) земельных участков, находящихся в государственной или 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собственности, и земельных участков, находящихся в частной собственности» на территории Сорочинского муниципального округа Оренбургс</w:t>
      </w:r>
      <w:r>
        <w:rPr>
          <w:sz w:val="28"/>
          <w:szCs w:val="28"/>
        </w:rPr>
        <w:t>кой области</w:t>
      </w:r>
    </w:p>
    <w:p w:rsidR="00C0758C" w:rsidRDefault="00C0758C">
      <w:pPr>
        <w:pStyle w:val="ConsPlusNormal0"/>
        <w:ind w:left="5103"/>
        <w:rPr>
          <w:rFonts w:ascii="Times New Roman" w:hAnsi="Times New Roman" w:cs="Times New Roman"/>
          <w:sz w:val="28"/>
          <w:szCs w:val="28"/>
        </w:rPr>
      </w:pPr>
    </w:p>
    <w:p w:rsidR="00C0758C" w:rsidRDefault="00C0758C">
      <w:pPr>
        <w:ind w:firstLine="709"/>
        <w:rPr>
          <w:rFonts w:ascii="Tinos" w:eastAsia="Tinos" w:hAnsi="Tinos" w:cs="Tinos"/>
          <w:sz w:val="28"/>
        </w:rPr>
      </w:pPr>
    </w:p>
    <w:p w:rsidR="00C0758C" w:rsidRDefault="00C0758C">
      <w:pPr>
        <w:ind w:firstLine="709"/>
        <w:rPr>
          <w:rFonts w:ascii="Tinos" w:eastAsia="Tinos" w:hAnsi="Tinos" w:cs="Tinos"/>
          <w:sz w:val="28"/>
        </w:rPr>
      </w:pPr>
    </w:p>
    <w:p w:rsidR="00C0758C" w:rsidRDefault="00C0758C">
      <w:pPr>
        <w:ind w:firstLine="709"/>
        <w:rPr>
          <w:rFonts w:ascii="Tinos" w:eastAsia="Tinos" w:hAnsi="Tinos" w:cs="Tinos"/>
          <w:sz w:val="28"/>
        </w:rPr>
      </w:pPr>
    </w:p>
    <w:p w:rsidR="00C0758C" w:rsidRDefault="00385622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ФОРМА </w:t>
      </w:r>
    </w:p>
    <w:p w:rsidR="00C0758C" w:rsidRDefault="00385622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согласия на обработку персональных данных</w:t>
      </w:r>
      <w:r>
        <w:rPr>
          <w:rFonts w:ascii="Tinos" w:eastAsia="Tinos" w:hAnsi="Tinos" w:cs="Tinos"/>
          <w:sz w:val="28"/>
        </w:rPr>
        <w:br/>
      </w:r>
    </w:p>
    <w:p w:rsidR="00C0758C" w:rsidRDefault="00385622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 </w:t>
      </w:r>
    </w:p>
    <w:p w:rsidR="00C0758C" w:rsidRDefault="00385622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В _____________________________________________</w:t>
      </w:r>
    </w:p>
    <w:p w:rsidR="00C0758C" w:rsidRDefault="00385622">
      <w:pPr>
        <w:jc w:val="both"/>
        <w:rPr>
          <w:rFonts w:eastAsia="Tinos"/>
          <w:sz w:val="16"/>
          <w:szCs w:val="16"/>
        </w:rPr>
      </w:pPr>
      <w:r>
        <w:rPr>
          <w:rFonts w:eastAsia="Tinos"/>
          <w:sz w:val="16"/>
          <w:szCs w:val="16"/>
        </w:rPr>
        <w:t xml:space="preserve">                                             (наименование органа местного самоуправления)</w:t>
      </w:r>
    </w:p>
    <w:p w:rsidR="00C0758C" w:rsidRDefault="00385622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Согласие на обработку персональных данных  ______</w:t>
      </w:r>
      <w:r>
        <w:rPr>
          <w:rFonts w:ascii="Tinos" w:eastAsia="Tinos" w:hAnsi="Tinos" w:cs="Tinos"/>
          <w:sz w:val="28"/>
        </w:rPr>
        <w:t>________________</w:t>
      </w:r>
    </w:p>
    <w:p w:rsidR="00C0758C" w:rsidRDefault="00385622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                                                                                           (Ф.И.О.) </w:t>
      </w:r>
    </w:p>
    <w:p w:rsidR="00C0758C" w:rsidRDefault="00385622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субъекта персональных данных. </w:t>
      </w:r>
    </w:p>
    <w:p w:rsidR="00C0758C" w:rsidRDefault="00385622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Адрес места жительства:__________________________________________ ________________________________________</w:t>
      </w:r>
      <w:r>
        <w:rPr>
          <w:rFonts w:ascii="Tinos" w:eastAsia="Tinos" w:hAnsi="Tinos" w:cs="Tinos"/>
          <w:sz w:val="28"/>
        </w:rPr>
        <w:t>__________________________.</w:t>
      </w:r>
    </w:p>
    <w:p w:rsidR="00C0758C" w:rsidRDefault="00385622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Документ,  удостоверяющий  личность   субъекта  персональных  данных,  дата его выдачи и выдавший орган__________________________________________ __________________________________________________________________________________</w:t>
      </w:r>
      <w:r>
        <w:rPr>
          <w:rFonts w:ascii="Tinos" w:eastAsia="Tinos" w:hAnsi="Tinos" w:cs="Tinos"/>
          <w:sz w:val="28"/>
        </w:rPr>
        <w:t>__________________________________________________.</w:t>
      </w:r>
    </w:p>
    <w:p w:rsidR="00C0758C" w:rsidRDefault="00385622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Подтверждаю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№ 152-ФЗ  «О персональных данных»</w:t>
      </w:r>
      <w:r>
        <w:rPr>
          <w:rFonts w:ascii="Tinos" w:eastAsia="Tinos" w:hAnsi="Tinos" w:cs="Tinos"/>
          <w:sz w:val="28"/>
        </w:rPr>
        <w:t xml:space="preserve">, в целях предоставления Администрацией Сорочинского муниципального округа Оренбургской области муниципальной услуги </w:t>
      </w:r>
    </w:p>
    <w:p w:rsidR="00C0758C" w:rsidRDefault="00385622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__________________________________________________________________  в соответствии с Федеральным   законом   от  27  июля  2010 № 210-ФЗ  </w:t>
      </w:r>
      <w:r>
        <w:rPr>
          <w:rFonts w:ascii="Tinos" w:eastAsia="Tinos" w:hAnsi="Tinos" w:cs="Tinos"/>
          <w:sz w:val="28"/>
        </w:rPr>
        <w:t>«Об  организации предоставления   государственных   и  муниципальных  услуг"  и  обеспечения предоставления такой муниципальной услуги .    Мне  известно,  что  в случае отзыва согласия на обработку персональных данных  Администрация Сорочинского муниципал</w:t>
      </w:r>
      <w:r>
        <w:rPr>
          <w:rFonts w:ascii="Tinos" w:eastAsia="Tinos" w:hAnsi="Tinos" w:cs="Tinos"/>
          <w:sz w:val="28"/>
        </w:rPr>
        <w:t xml:space="preserve">ьного округа Оренбургской области вправе продолжить  обработку персональных данных без моего согласия в соответствии с  частью  2 статьи 9 (при наличии оснований, указанных в пунктах 2 - 11 части 1 статьи 6, части 2 статьи 10 и части 2 </w:t>
      </w:r>
      <w:r>
        <w:rPr>
          <w:rFonts w:ascii="Tinos" w:eastAsia="Tinos" w:hAnsi="Tinos" w:cs="Tinos"/>
          <w:sz w:val="28"/>
        </w:rPr>
        <w:lastRenderedPageBreak/>
        <w:t>статьи 11) Федеральн</w:t>
      </w:r>
      <w:r>
        <w:rPr>
          <w:rFonts w:ascii="Tinos" w:eastAsia="Tinos" w:hAnsi="Tinos" w:cs="Tinos"/>
          <w:sz w:val="28"/>
        </w:rPr>
        <w:t>ого закона от 27июля 2006 № 152-ФЗ «О персональных данных».</w:t>
      </w: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385622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 Подпись /_______________/                                                    Дата __________ </w:t>
      </w:r>
    </w:p>
    <w:p w:rsidR="00C0758C" w:rsidRDefault="00385622">
      <w:pPr>
        <w:rPr>
          <w:rFonts w:ascii="Tinos" w:eastAsia="Tinos" w:hAnsi="Tinos" w:cs="Tinos"/>
          <w:sz w:val="22"/>
        </w:rPr>
      </w:pPr>
      <w:r>
        <w:rPr>
          <w:rFonts w:ascii="Tinos" w:eastAsia="Tinos" w:hAnsi="Tinos" w:cs="Tinos"/>
          <w:sz w:val="22"/>
        </w:rPr>
        <w:t>(Ф.И.О. субъекта персональных данных)</w:t>
      </w: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C0758C">
      <w:pPr>
        <w:rPr>
          <w:rFonts w:ascii="Tinos" w:eastAsia="Tinos" w:hAnsi="Tinos" w:cs="Tinos"/>
          <w:sz w:val="28"/>
        </w:rPr>
      </w:pPr>
    </w:p>
    <w:p w:rsidR="00C0758C" w:rsidRDefault="00385622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10</w:t>
      </w:r>
    </w:p>
    <w:p w:rsidR="00C0758C" w:rsidRDefault="00385622">
      <w:pPr>
        <w:pStyle w:val="af2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  «Перераспределение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земель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(или) земельных участков, находящихся в государственной или 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собственности, и земельных участков, находящихся в частной собственности» на территор</w:t>
      </w:r>
      <w:r>
        <w:rPr>
          <w:sz w:val="28"/>
          <w:szCs w:val="28"/>
        </w:rPr>
        <w:t>ии Сорочинского муниципального округа Оренбургской области</w:t>
      </w:r>
    </w:p>
    <w:p w:rsidR="00C0758C" w:rsidRDefault="00C0758C">
      <w:pPr>
        <w:pStyle w:val="ConsPlusNormal0"/>
        <w:ind w:left="5103"/>
        <w:rPr>
          <w:rFonts w:ascii="Times New Roman" w:hAnsi="Times New Roman" w:cs="Times New Roman"/>
          <w:sz w:val="28"/>
          <w:szCs w:val="28"/>
        </w:rPr>
      </w:pPr>
    </w:p>
    <w:p w:rsidR="00C0758C" w:rsidRDefault="00385622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кому: </w:t>
      </w:r>
    </w:p>
    <w:p w:rsidR="00C0758C" w:rsidRDefault="00385622">
      <w:pPr>
        <w:ind w:left="5103"/>
        <w:contextualSpacing/>
        <w:rPr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C0758C" w:rsidRDefault="00385622">
      <w:pPr>
        <w:ind w:left="5103"/>
        <w:contextualSpacing/>
        <w:jc w:val="both"/>
        <w:rPr>
          <w:sz w:val="28"/>
          <w:szCs w:val="28"/>
        </w:rPr>
      </w:pPr>
      <w:r>
        <w:rPr>
          <w:sz w:val="18"/>
          <w:szCs w:val="18"/>
        </w:rPr>
        <w:t>(</w:t>
      </w:r>
      <w:r>
        <w:rPr>
          <w:i/>
          <w:iCs/>
          <w:sz w:val="18"/>
          <w:szCs w:val="18"/>
        </w:rPr>
        <w:t>наименование органа местного самоуправления</w:t>
      </w:r>
      <w:r>
        <w:rPr>
          <w:sz w:val="18"/>
          <w:szCs w:val="18"/>
        </w:rPr>
        <w:t>)</w:t>
      </w:r>
    </w:p>
    <w:p w:rsidR="00C0758C" w:rsidRDefault="00385622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от кого: </w:t>
      </w:r>
    </w:p>
    <w:p w:rsidR="00C0758C" w:rsidRDefault="00385622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C0758C" w:rsidRDefault="00385622">
      <w:pPr>
        <w:ind w:left="5103"/>
        <w:contextualSpacing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(полное наименование, ИНН, ОГРН юридического лица, ИП)</w:t>
      </w:r>
    </w:p>
    <w:p w:rsidR="00C0758C" w:rsidRDefault="00385622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C0758C" w:rsidRDefault="00385622">
      <w:pPr>
        <w:ind w:left="5103"/>
        <w:contextualSpacing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(контактный телефон, электронная почта, почтовый адрес)</w:t>
      </w:r>
    </w:p>
    <w:p w:rsidR="00C0758C" w:rsidRDefault="00385622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C0758C" w:rsidRDefault="00385622">
      <w:pPr>
        <w:ind w:left="5103"/>
        <w:contextualSpacing/>
        <w:jc w:val="center"/>
      </w:pPr>
      <w:r>
        <w:rPr>
          <w:i/>
          <w:iCs/>
          <w:sz w:val="18"/>
          <w:szCs w:val="18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</w:t>
      </w:r>
      <w:r>
        <w:rPr>
          <w:i/>
          <w:iCs/>
          <w:sz w:val="18"/>
          <w:szCs w:val="18"/>
        </w:rPr>
        <w:t>,</w:t>
      </w:r>
      <w:r>
        <w:t xml:space="preserve"> </w:t>
      </w:r>
      <w:r>
        <w:rPr>
          <w:i/>
          <w:iCs/>
          <w:sz w:val="18"/>
          <w:szCs w:val="18"/>
        </w:rPr>
        <w:t>адрес регистрации, адрес фактического проживания уполномоченного лица)</w:t>
      </w:r>
    </w:p>
    <w:p w:rsidR="00C0758C" w:rsidRDefault="00385622">
      <w:pPr>
        <w:ind w:left="5103"/>
        <w:contextualSpacing/>
        <w:jc w:val="both"/>
        <w:rPr>
          <w:i/>
          <w:iCs/>
          <w:sz w:val="18"/>
          <w:szCs w:val="18"/>
        </w:rPr>
      </w:pPr>
      <w:r>
        <w:t>___________________________________</w:t>
      </w:r>
    </w:p>
    <w:p w:rsidR="00C0758C" w:rsidRDefault="00385622">
      <w:pPr>
        <w:ind w:left="5103"/>
        <w:contextualSpacing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(данные представителя заявителя)</w:t>
      </w:r>
    </w:p>
    <w:p w:rsidR="00C0758C" w:rsidRDefault="00C0758C">
      <w:pPr>
        <w:rPr>
          <w:i/>
          <w:iCs/>
          <w:sz w:val="18"/>
          <w:szCs w:val="18"/>
        </w:rPr>
      </w:pPr>
    </w:p>
    <w:p w:rsidR="00C0758C" w:rsidRDefault="00C0758C"/>
    <w:p w:rsidR="00C0758C" w:rsidRDefault="00385622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  <w:r>
        <w:rPr>
          <w:sz w:val="28"/>
          <w:szCs w:val="28"/>
        </w:rPr>
        <w:br/>
        <w:t xml:space="preserve">об исправлении допущенных опечаток и (или) ошибок в выданных в результате </w:t>
      </w:r>
      <w:r>
        <w:rPr>
          <w:sz w:val="28"/>
          <w:szCs w:val="28"/>
        </w:rPr>
        <w:t>предоставления муниципальной услуги  документах</w:t>
      </w:r>
    </w:p>
    <w:p w:rsidR="00C0758C" w:rsidRDefault="00385622">
      <w:pPr>
        <w:ind w:right="-2" w:firstLine="709"/>
        <w:rPr>
          <w:sz w:val="28"/>
          <w:szCs w:val="28"/>
        </w:rPr>
      </w:pPr>
      <w:r>
        <w:rPr>
          <w:sz w:val="28"/>
          <w:szCs w:val="28"/>
        </w:rPr>
        <w:t xml:space="preserve">Прошу исправить опечатку и (или) ошибку в _____________________  </w:t>
      </w:r>
    </w:p>
    <w:p w:rsidR="00C0758C" w:rsidRDefault="00385622">
      <w:pPr>
        <w:ind w:right="-2"/>
        <w:jc w:val="center"/>
        <w:rPr>
          <w:sz w:val="12"/>
          <w:szCs w:val="12"/>
        </w:rPr>
      </w:pPr>
      <w:r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br/>
      </w:r>
      <w:r>
        <w:rPr>
          <w:sz w:val="20"/>
          <w:szCs w:val="20"/>
        </w:rPr>
        <w:t>указываются реквизиты и название документа, выданного органом местного само</w:t>
      </w:r>
      <w:r>
        <w:rPr>
          <w:sz w:val="20"/>
          <w:szCs w:val="20"/>
        </w:rPr>
        <w:t xml:space="preserve">управления в результате предоставления муниципальной услуги </w:t>
      </w:r>
    </w:p>
    <w:p w:rsidR="00C0758C" w:rsidRDefault="00C0758C">
      <w:pPr>
        <w:ind w:right="-2"/>
        <w:rPr>
          <w:sz w:val="12"/>
          <w:szCs w:val="12"/>
        </w:rPr>
      </w:pPr>
    </w:p>
    <w:p w:rsidR="00C0758C" w:rsidRDefault="00385622">
      <w:pPr>
        <w:spacing w:after="60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Приложение (при наличии): ____________________________________.</w:t>
      </w:r>
    </w:p>
    <w:p w:rsidR="00C0758C" w:rsidRDefault="00385622">
      <w:pPr>
        <w:ind w:right="-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прилагаются материалы, обосновывающие наличие </w:t>
      </w:r>
    </w:p>
    <w:p w:rsidR="00C0758C" w:rsidRDefault="00385622">
      <w:pPr>
        <w:ind w:right="-2" w:firstLine="709"/>
        <w:rPr>
          <w:sz w:val="28"/>
          <w:szCs w:val="28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опечатки и (или) ошибки</w:t>
      </w:r>
    </w:p>
    <w:p w:rsidR="00C0758C" w:rsidRDefault="00385622">
      <w:pPr>
        <w:ind w:right="-2"/>
        <w:rPr>
          <w:sz w:val="28"/>
          <w:szCs w:val="28"/>
        </w:rPr>
      </w:pPr>
      <w:r>
        <w:rPr>
          <w:sz w:val="28"/>
          <w:szCs w:val="28"/>
        </w:rPr>
        <w:t>Подпись заявителя ___________________</w:t>
      </w:r>
    </w:p>
    <w:p w:rsidR="00C0758C" w:rsidRDefault="00385622">
      <w:r>
        <w:rPr>
          <w:sz w:val="28"/>
          <w:szCs w:val="28"/>
        </w:rPr>
        <w:t>Дата _____________</w:t>
      </w:r>
    </w:p>
    <w:p w:rsidR="00C0758C" w:rsidRDefault="00C0758C">
      <w:pPr>
        <w:ind w:right="-2" w:firstLine="400"/>
        <w:jc w:val="center"/>
        <w:rPr>
          <w:bCs/>
          <w:highlight w:val="white"/>
          <w:lang w:bidi="ru-RU"/>
        </w:rPr>
      </w:pPr>
    </w:p>
    <w:p w:rsidR="00C0758C" w:rsidRDefault="00C0758C"/>
    <w:sectPr w:rsidR="00C0758C">
      <w:headerReference w:type="default" r:id="rId32"/>
      <w:headerReference w:type="first" r:id="rId33"/>
      <w:pgSz w:w="11906" w:h="16838"/>
      <w:pgMar w:top="1134" w:right="851" w:bottom="1134" w:left="1701" w:header="425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622" w:rsidRDefault="00385622">
      <w:r>
        <w:separator/>
      </w:r>
    </w:p>
  </w:endnote>
  <w:endnote w:type="continuationSeparator" w:id="0">
    <w:p w:rsidR="00385622" w:rsidRDefault="00385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CYR">
    <w:charset w:val="01"/>
    <w:family w:val="roman"/>
    <w:pitch w:val="variable"/>
  </w:font>
  <w:font w:name="Tinos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622" w:rsidRDefault="00385622">
      <w:r>
        <w:separator/>
      </w:r>
    </w:p>
  </w:footnote>
  <w:footnote w:type="continuationSeparator" w:id="0">
    <w:p w:rsidR="00385622" w:rsidRDefault="003856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58C" w:rsidRDefault="00C0758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58C" w:rsidRDefault="00C0758C">
    <w:pPr>
      <w:pStyle w:val="af2"/>
      <w:spacing w:line="12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58C" w:rsidRDefault="00C0758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0E75"/>
    <w:multiLevelType w:val="multilevel"/>
    <w:tmpl w:val="A8AC577C"/>
    <w:lvl w:ilvl="0">
      <w:start w:val="1"/>
      <w:numFmt w:val="decimal"/>
      <w:lvlText w:val="%1."/>
      <w:lvlJc w:val="left"/>
      <w:pPr>
        <w:tabs>
          <w:tab w:val="num" w:pos="0"/>
        </w:tabs>
        <w:ind w:left="6781" w:hanging="260"/>
      </w:pPr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833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878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9922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0967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2011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3056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4100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5145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022202A"/>
    <w:multiLevelType w:val="multilevel"/>
    <w:tmpl w:val="50426A5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9FE5AAB"/>
    <w:multiLevelType w:val="multilevel"/>
    <w:tmpl w:val="3AE61262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171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0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5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05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0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75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7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104" w:hanging="2160"/>
      </w:pPr>
    </w:lvl>
  </w:abstractNum>
  <w:abstractNum w:abstractNumId="3">
    <w:nsid w:val="1FE7092E"/>
    <w:multiLevelType w:val="multilevel"/>
    <w:tmpl w:val="9C6EB4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FBC03E5"/>
    <w:multiLevelType w:val="multilevel"/>
    <w:tmpl w:val="0ADE4918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8"/>
      <w:numFmt w:val="decimal"/>
      <w:lvlText w:val="%1.%2."/>
      <w:lvlJc w:val="left"/>
      <w:pPr>
        <w:tabs>
          <w:tab w:val="num" w:pos="0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</w:lvl>
  </w:abstractNum>
  <w:abstractNum w:abstractNumId="5">
    <w:nsid w:val="45063E18"/>
    <w:multiLevelType w:val="multilevel"/>
    <w:tmpl w:val="A3EE9038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9"/>
      <w:numFmt w:val="decimal"/>
      <w:lvlText w:val="%1.%2."/>
      <w:lvlJc w:val="left"/>
      <w:pPr>
        <w:tabs>
          <w:tab w:val="num" w:pos="0"/>
        </w:tabs>
        <w:ind w:left="1430" w:hanging="720"/>
      </w:pPr>
      <w:rPr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1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7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0" w:hanging="2160"/>
      </w:pPr>
    </w:lvl>
  </w:abstractNum>
  <w:abstractNum w:abstractNumId="6">
    <w:nsid w:val="4BE97CE5"/>
    <w:multiLevelType w:val="multilevel"/>
    <w:tmpl w:val="7186B31A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288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</w:lvl>
  </w:abstractNum>
  <w:abstractNum w:abstractNumId="7">
    <w:nsid w:val="4CF944CE"/>
    <w:multiLevelType w:val="multilevel"/>
    <w:tmpl w:val="D0A2533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5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-61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-91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-15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-18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-219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-285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-3160" w:hanging="2160"/>
      </w:pPr>
    </w:lvl>
  </w:abstractNum>
  <w:abstractNum w:abstractNumId="8">
    <w:nsid w:val="51560B84"/>
    <w:multiLevelType w:val="multilevel"/>
    <w:tmpl w:val="CDC6D09C"/>
    <w:lvl w:ilvl="0">
      <w:start w:val="1"/>
      <w:numFmt w:val="upperRoman"/>
      <w:lvlText w:val="%1."/>
      <w:lvlJc w:val="left"/>
      <w:pPr>
        <w:tabs>
          <w:tab w:val="num" w:pos="0"/>
        </w:tabs>
        <w:ind w:left="1146" w:hanging="720"/>
      </w:pPr>
      <w:rPr>
        <w:rFonts w:ascii="Times New Roman" w:eastAsia="Times New Roman" w:hAnsi="Times New Roman" w:cs="Times New Roman"/>
        <w:b w:val="0"/>
        <w:bCs/>
        <w:spacing w:val="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340" w:hanging="72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921" w:hanging="72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501" w:hanging="7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082" w:hanging="7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662" w:hanging="7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243" w:hanging="7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823" w:hanging="7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404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594B57A4"/>
    <w:multiLevelType w:val="multilevel"/>
    <w:tmpl w:val="0D4212B0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1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7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0" w:hanging="216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58C"/>
    <w:rsid w:val="00385622"/>
    <w:rsid w:val="00881113"/>
    <w:rsid w:val="00C0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customStyle="1" w:styleId="12">
    <w:name w:val="Гиперссылка1"/>
    <w:rsid w:val="00C61D17"/>
    <w:rPr>
      <w:color w:val="000080"/>
      <w:u w:val="single"/>
    </w:rPr>
  </w:style>
  <w:style w:type="character" w:customStyle="1" w:styleId="13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3">
    <w:name w:val="Текст выноски Знак"/>
    <w:link w:val="a4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5">
    <w:name w:val="Текст примечания Знак"/>
    <w:link w:val="a6"/>
    <w:uiPriority w:val="99"/>
    <w:qFormat/>
    <w:rsid w:val="002D55E8"/>
    <w:rPr>
      <w:lang w:eastAsia="en-US"/>
    </w:rPr>
  </w:style>
  <w:style w:type="character" w:customStyle="1" w:styleId="a7">
    <w:name w:val="Тема примечания Знак"/>
    <w:link w:val="a8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9">
    <w:name w:val="Подзаголовок Знак"/>
    <w:link w:val="aa"/>
    <w:uiPriority w:val="11"/>
    <w:qFormat/>
    <w:rsid w:val="002D55E8"/>
    <w:rPr>
      <w:sz w:val="24"/>
      <w:szCs w:val="24"/>
      <w:lang w:eastAsia="en-US"/>
    </w:rPr>
  </w:style>
  <w:style w:type="character" w:customStyle="1" w:styleId="ab">
    <w:name w:val="Верхний колонтитул Знак"/>
    <w:link w:val="ac"/>
    <w:uiPriority w:val="99"/>
    <w:qFormat/>
    <w:rsid w:val="002D55E8"/>
    <w:rPr>
      <w:sz w:val="22"/>
      <w:szCs w:val="22"/>
      <w:lang w:eastAsia="en-US"/>
    </w:rPr>
  </w:style>
  <w:style w:type="character" w:customStyle="1" w:styleId="ad">
    <w:name w:val="Нижний колонтитул Знак"/>
    <w:link w:val="ae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">
    <w:name w:val="Основной текст_"/>
    <w:link w:val="14"/>
    <w:qFormat/>
    <w:rsid w:val="002D55E8"/>
    <w:rPr>
      <w:sz w:val="28"/>
      <w:szCs w:val="28"/>
      <w:shd w:val="clear" w:color="auto" w:fill="FFFFFF"/>
    </w:rPr>
  </w:style>
  <w:style w:type="character" w:customStyle="1" w:styleId="af0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1">
    <w:name w:val="Основной текст Знак"/>
    <w:link w:val="af2"/>
    <w:uiPriority w:val="1"/>
    <w:qFormat/>
    <w:rsid w:val="00DE2512"/>
    <w:rPr>
      <w:sz w:val="24"/>
      <w:szCs w:val="24"/>
      <w:lang w:eastAsia="zh-CN"/>
    </w:rPr>
  </w:style>
  <w:style w:type="character" w:customStyle="1" w:styleId="af3">
    <w:name w:val="Колонтитул_"/>
    <w:basedOn w:val="a0"/>
    <w:link w:val="af4"/>
    <w:qFormat/>
    <w:rsid w:val="0094769D"/>
    <w:rPr>
      <w:shd w:val="clear" w:color="auto" w:fill="FFFFFF"/>
    </w:rPr>
  </w:style>
  <w:style w:type="character" w:customStyle="1" w:styleId="af5">
    <w:name w:val="Текст сноски Знак"/>
    <w:basedOn w:val="a0"/>
    <w:link w:val="af6"/>
    <w:uiPriority w:val="99"/>
    <w:qFormat/>
    <w:rsid w:val="0094769D"/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FootnoteCharacters">
    <w:name w:val="Footnote Characters"/>
    <w:basedOn w:val="a0"/>
    <w:uiPriority w:val="99"/>
    <w:unhideWhenUsed/>
    <w:qFormat/>
    <w:rsid w:val="0094769D"/>
    <w:rPr>
      <w:vertAlign w:val="superscript"/>
    </w:rPr>
  </w:style>
  <w:style w:type="character" w:styleId="af7">
    <w:name w:val="footnote reference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qFormat/>
    <w:rsid w:val="00934209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934209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934209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qFormat/>
    <w:rsid w:val="0093420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sid w:val="0093420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93420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93420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93420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93420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934209"/>
    <w:rPr>
      <w:sz w:val="48"/>
      <w:szCs w:val="48"/>
    </w:rPr>
  </w:style>
  <w:style w:type="character" w:customStyle="1" w:styleId="QuoteChar">
    <w:name w:val="Quote Char"/>
    <w:uiPriority w:val="29"/>
    <w:qFormat/>
    <w:rsid w:val="00934209"/>
    <w:rPr>
      <w:i/>
    </w:rPr>
  </w:style>
  <w:style w:type="character" w:customStyle="1" w:styleId="IntenseQuoteChar">
    <w:name w:val="Intense Quote Char"/>
    <w:uiPriority w:val="30"/>
    <w:qFormat/>
    <w:rsid w:val="00934209"/>
    <w:rPr>
      <w:i/>
    </w:rPr>
  </w:style>
  <w:style w:type="character" w:customStyle="1" w:styleId="FootnoteTextChar">
    <w:name w:val="Footnote Text Char"/>
    <w:uiPriority w:val="99"/>
    <w:qFormat/>
    <w:rsid w:val="00934209"/>
    <w:rPr>
      <w:sz w:val="18"/>
    </w:rPr>
  </w:style>
  <w:style w:type="character" w:customStyle="1" w:styleId="EndnoteTextChar">
    <w:name w:val="Endnote Text Char"/>
    <w:uiPriority w:val="99"/>
    <w:qFormat/>
    <w:rsid w:val="00934209"/>
    <w:rPr>
      <w:sz w:val="20"/>
    </w:rPr>
  </w:style>
  <w:style w:type="character" w:customStyle="1" w:styleId="10">
    <w:name w:val="Заголовок 1 Знак"/>
    <w:basedOn w:val="a0"/>
    <w:link w:val="1"/>
    <w:uiPriority w:val="1"/>
    <w:qFormat/>
    <w:rsid w:val="00934209"/>
    <w:rPr>
      <w:sz w:val="32"/>
      <w:lang w:eastAsia="zh-CN"/>
    </w:rPr>
  </w:style>
  <w:style w:type="character" w:customStyle="1" w:styleId="Heading2Char">
    <w:name w:val="Heading 2 Char"/>
    <w:basedOn w:val="a0"/>
    <w:uiPriority w:val="9"/>
    <w:qFormat/>
    <w:rsid w:val="0093420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934209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qFormat/>
    <w:rsid w:val="00934209"/>
    <w:rPr>
      <w:b/>
      <w:sz w:val="28"/>
      <w:lang w:eastAsia="zh-CN"/>
    </w:rPr>
  </w:style>
  <w:style w:type="character" w:customStyle="1" w:styleId="80">
    <w:name w:val="Заголовок 8 Знак"/>
    <w:basedOn w:val="a0"/>
    <w:link w:val="8"/>
    <w:uiPriority w:val="9"/>
    <w:qFormat/>
    <w:rsid w:val="00934209"/>
    <w:rPr>
      <w:b/>
      <w:sz w:val="32"/>
      <w:lang w:eastAsia="zh-CN"/>
    </w:rPr>
  </w:style>
  <w:style w:type="character" w:customStyle="1" w:styleId="af8">
    <w:name w:val="Название Знак"/>
    <w:basedOn w:val="a0"/>
    <w:link w:val="af9"/>
    <w:uiPriority w:val="10"/>
    <w:qFormat/>
    <w:rsid w:val="00934209"/>
    <w:rPr>
      <w:sz w:val="48"/>
      <w:szCs w:val="48"/>
      <w:lang w:eastAsia="en-US"/>
    </w:rPr>
  </w:style>
  <w:style w:type="character" w:customStyle="1" w:styleId="SubtitleChar">
    <w:name w:val="Subtitle Char"/>
    <w:basedOn w:val="a0"/>
    <w:uiPriority w:val="11"/>
    <w:qFormat/>
    <w:rsid w:val="00934209"/>
    <w:rPr>
      <w:sz w:val="24"/>
      <w:szCs w:val="24"/>
    </w:rPr>
  </w:style>
  <w:style w:type="character" w:customStyle="1" w:styleId="24">
    <w:name w:val="Цитата 2 Знак"/>
    <w:basedOn w:val="a0"/>
    <w:link w:val="25"/>
    <w:uiPriority w:val="29"/>
    <w:qFormat/>
    <w:rsid w:val="00934209"/>
    <w:rPr>
      <w:i/>
      <w:sz w:val="22"/>
      <w:szCs w:val="22"/>
      <w:lang w:eastAsia="en-US"/>
    </w:rPr>
  </w:style>
  <w:style w:type="character" w:customStyle="1" w:styleId="afa">
    <w:name w:val="Выделенная цитата Знак"/>
    <w:basedOn w:val="a0"/>
    <w:link w:val="afb"/>
    <w:uiPriority w:val="30"/>
    <w:qFormat/>
    <w:rsid w:val="00934209"/>
    <w:rPr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qFormat/>
    <w:rsid w:val="00934209"/>
  </w:style>
  <w:style w:type="character" w:customStyle="1" w:styleId="FooterChar">
    <w:name w:val="Footer Char"/>
    <w:basedOn w:val="a0"/>
    <w:uiPriority w:val="99"/>
    <w:qFormat/>
    <w:rsid w:val="00934209"/>
  </w:style>
  <w:style w:type="character" w:customStyle="1" w:styleId="CaptionChar">
    <w:name w:val="Caption Char"/>
    <w:uiPriority w:val="99"/>
    <w:qFormat/>
    <w:rsid w:val="00934209"/>
  </w:style>
  <w:style w:type="character" w:customStyle="1" w:styleId="afc">
    <w:name w:val="Текст концевой сноски Знак"/>
    <w:basedOn w:val="a0"/>
    <w:link w:val="afd"/>
    <w:uiPriority w:val="99"/>
    <w:qFormat/>
    <w:rsid w:val="00934209"/>
    <w:rPr>
      <w:szCs w:val="22"/>
      <w:lang w:eastAsia="en-US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34209"/>
    <w:rPr>
      <w:vertAlign w:val="superscript"/>
    </w:rPr>
  </w:style>
  <w:style w:type="character" w:styleId="afe">
    <w:name w:val="endnote reference"/>
    <w:rPr>
      <w:vertAlign w:val="superscript"/>
    </w:rPr>
  </w:style>
  <w:style w:type="character" w:styleId="aff">
    <w:name w:val="annotation reference"/>
    <w:basedOn w:val="a0"/>
    <w:uiPriority w:val="99"/>
    <w:semiHidden/>
    <w:unhideWhenUsed/>
    <w:qFormat/>
    <w:rsid w:val="00934209"/>
    <w:rPr>
      <w:sz w:val="16"/>
      <w:szCs w:val="16"/>
    </w:rPr>
  </w:style>
  <w:style w:type="character" w:customStyle="1" w:styleId="aff0">
    <w:name w:val="Основной текст с отступом Знак"/>
    <w:basedOn w:val="a0"/>
    <w:link w:val="aff1"/>
    <w:qFormat/>
    <w:rsid w:val="00934209"/>
    <w:rPr>
      <w:sz w:val="24"/>
      <w:szCs w:val="24"/>
      <w:lang w:eastAsia="zh-CN"/>
    </w:rPr>
  </w:style>
  <w:style w:type="character" w:customStyle="1" w:styleId="15">
    <w:name w:val="Основной текст Знак1"/>
    <w:uiPriority w:val="99"/>
    <w:qFormat/>
    <w:rsid w:val="00D03132"/>
    <w:rPr>
      <w:rFonts w:ascii="Times New Roman" w:hAnsi="Times New Roman" w:cs="Times New Roman"/>
      <w:strike w:val="0"/>
      <w:dstrike w:val="0"/>
      <w:sz w:val="26"/>
      <w:szCs w:val="26"/>
      <w:u w:val="none"/>
      <w:effect w:val="none"/>
    </w:rPr>
  </w:style>
  <w:style w:type="character" w:customStyle="1" w:styleId="26">
    <w:name w:val="Основной текст с отступом 2 Знак"/>
    <w:basedOn w:val="a0"/>
    <w:link w:val="27"/>
    <w:uiPriority w:val="99"/>
    <w:semiHidden/>
    <w:qFormat/>
    <w:rsid w:val="00C61D17"/>
    <w:rPr>
      <w:sz w:val="22"/>
      <w:szCs w:val="22"/>
      <w:lang w:eastAsia="en-US"/>
    </w:rPr>
  </w:style>
  <w:style w:type="character" w:customStyle="1" w:styleId="2Exact">
    <w:name w:val="Основной текст (2) Exact"/>
    <w:qFormat/>
    <w:rsid w:val="007A0A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ff2">
    <w:name w:val="Название объекта Знак"/>
    <w:link w:val="aff3"/>
    <w:qFormat/>
    <w:rsid w:val="002E6761"/>
    <w:rPr>
      <w:i/>
      <w:iCs/>
      <w:sz w:val="24"/>
      <w:szCs w:val="24"/>
      <w:lang w:eastAsia="zh-CN"/>
    </w:rPr>
  </w:style>
  <w:style w:type="character" w:customStyle="1" w:styleId="gwt-inlinehtml">
    <w:name w:val="gwt-inlinehtml"/>
    <w:basedOn w:val="a0"/>
    <w:qFormat/>
    <w:rsid w:val="002E6761"/>
  </w:style>
  <w:style w:type="character" w:customStyle="1" w:styleId="16">
    <w:name w:val="Нижний колонтитул Знак1"/>
    <w:uiPriority w:val="99"/>
    <w:qFormat/>
    <w:rsid w:val="002E6761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Heading">
    <w:name w:val="Heading"/>
    <w:basedOn w:val="a"/>
    <w:next w:val="af2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2">
    <w:name w:val="Body Text"/>
    <w:basedOn w:val="a"/>
    <w:link w:val="af1"/>
    <w:qFormat/>
    <w:pPr>
      <w:spacing w:after="140" w:line="276" w:lineRule="auto"/>
    </w:pPr>
  </w:style>
  <w:style w:type="paragraph" w:styleId="aff4">
    <w:name w:val="List"/>
    <w:basedOn w:val="af2"/>
  </w:style>
  <w:style w:type="paragraph" w:styleId="aff3">
    <w:name w:val="caption"/>
    <w:basedOn w:val="a"/>
    <w:link w:val="aff2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f1">
    <w:name w:val="Body Text Indent"/>
    <w:basedOn w:val="a"/>
    <w:link w:val="aff0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aff5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6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6">
    <w:name w:val="annotation text"/>
    <w:basedOn w:val="a"/>
    <w:link w:val="a5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a">
    <w:name w:val="Subtitle"/>
    <w:basedOn w:val="a"/>
    <w:next w:val="a"/>
    <w:link w:val="a9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e">
    <w:name w:val="footer"/>
    <w:basedOn w:val="a"/>
    <w:link w:val="ad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7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8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Основной текст1"/>
    <w:basedOn w:val="a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4">
    <w:name w:val="Колонтитул"/>
    <w:basedOn w:val="a"/>
    <w:link w:val="af3"/>
    <w:qFormat/>
    <w:rsid w:val="0094769D"/>
    <w:pPr>
      <w:widowControl w:val="0"/>
      <w:shd w:val="clear" w:color="auto" w:fill="FFFFFF"/>
      <w:suppressAutoHyphens w:val="0"/>
    </w:pPr>
    <w:rPr>
      <w:sz w:val="20"/>
      <w:szCs w:val="20"/>
      <w:lang w:eastAsia="ru-RU"/>
    </w:rPr>
  </w:style>
  <w:style w:type="paragraph" w:styleId="af6">
    <w:name w:val="footnote text"/>
    <w:basedOn w:val="a"/>
    <w:link w:val="af5"/>
    <w:uiPriority w:val="99"/>
    <w:semiHidden/>
    <w:unhideWhenUsed/>
    <w:rsid w:val="0094769D"/>
    <w:pPr>
      <w:widowControl w:val="0"/>
      <w:suppressAutoHyphens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9">
    <w:name w:val="Title"/>
    <w:basedOn w:val="a"/>
    <w:next w:val="a"/>
    <w:link w:val="af8"/>
    <w:uiPriority w:val="10"/>
    <w:qFormat/>
    <w:rsid w:val="00934209"/>
    <w:pPr>
      <w:widowControl w:val="0"/>
      <w:suppressAutoHyphens w:val="0"/>
      <w:spacing w:before="300" w:after="200"/>
      <w:contextualSpacing/>
    </w:pPr>
    <w:rPr>
      <w:sz w:val="48"/>
      <w:szCs w:val="48"/>
      <w:lang w:eastAsia="en-US"/>
    </w:rPr>
  </w:style>
  <w:style w:type="paragraph" w:styleId="25">
    <w:name w:val="Quote"/>
    <w:basedOn w:val="a"/>
    <w:next w:val="a"/>
    <w:link w:val="24"/>
    <w:uiPriority w:val="29"/>
    <w:qFormat/>
    <w:rsid w:val="00934209"/>
    <w:pPr>
      <w:widowControl w:val="0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b">
    <w:name w:val="Intense Quote"/>
    <w:basedOn w:val="a"/>
    <w:next w:val="a"/>
    <w:link w:val="afa"/>
    <w:uiPriority w:val="30"/>
    <w:qFormat/>
    <w:rsid w:val="00934209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d">
    <w:name w:val="endnote text"/>
    <w:basedOn w:val="a"/>
    <w:link w:val="afc"/>
    <w:uiPriority w:val="99"/>
    <w:semiHidden/>
    <w:unhideWhenUsed/>
    <w:rsid w:val="00934209"/>
    <w:pPr>
      <w:widowControl w:val="0"/>
      <w:suppressAutoHyphens w:val="0"/>
    </w:pPr>
    <w:rPr>
      <w:sz w:val="20"/>
      <w:szCs w:val="22"/>
      <w:lang w:eastAsia="en-US"/>
    </w:rPr>
  </w:style>
  <w:style w:type="paragraph" w:styleId="18">
    <w:name w:val="toc 1"/>
    <w:basedOn w:val="a"/>
    <w:next w:val="a"/>
    <w:uiPriority w:val="39"/>
    <w:unhideWhenUsed/>
    <w:rsid w:val="00934209"/>
    <w:pPr>
      <w:widowControl w:val="0"/>
      <w:suppressAutoHyphens w:val="0"/>
      <w:spacing w:after="57"/>
    </w:pPr>
    <w:rPr>
      <w:sz w:val="22"/>
      <w:szCs w:val="22"/>
      <w:lang w:eastAsia="en-US"/>
    </w:rPr>
  </w:style>
  <w:style w:type="paragraph" w:styleId="28">
    <w:name w:val="toc 2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83"/>
    </w:pPr>
    <w:rPr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567"/>
    </w:pPr>
    <w:rPr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850"/>
    </w:pPr>
    <w:rPr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134"/>
    </w:pPr>
    <w:rPr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417"/>
    </w:pPr>
    <w:rPr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701"/>
    </w:pPr>
    <w:rPr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984"/>
    </w:pPr>
    <w:rPr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268"/>
    </w:pPr>
    <w:rPr>
      <w:sz w:val="22"/>
      <w:szCs w:val="22"/>
      <w:lang w:eastAsia="en-US"/>
    </w:rPr>
  </w:style>
  <w:style w:type="paragraph" w:styleId="aff9">
    <w:name w:val="index heading"/>
    <w:basedOn w:val="Heading"/>
  </w:style>
  <w:style w:type="paragraph" w:styleId="affa">
    <w:name w:val="TOC Heading"/>
    <w:uiPriority w:val="39"/>
    <w:unhideWhenUsed/>
    <w:rsid w:val="009342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fb">
    <w:name w:val="table of figures"/>
    <w:basedOn w:val="a"/>
    <w:next w:val="a"/>
    <w:uiPriority w:val="99"/>
    <w:unhideWhenUsed/>
    <w:qFormat/>
    <w:rsid w:val="00934209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affc">
    <w:name w:val="Прижатый влево"/>
    <w:basedOn w:val="a"/>
    <w:qFormat/>
    <w:rsid w:val="006E0011"/>
    <w:pPr>
      <w:suppressAutoHyphens w:val="0"/>
      <w:ind w:firstLine="720"/>
    </w:pPr>
    <w:rPr>
      <w:rFonts w:ascii="TimesNewRomanCYR" w:eastAsia="TimesNewRomanCYR" w:hAnsi="TimesNewRomanCYR" w:cs="TimesNewRomanCYR"/>
      <w:szCs w:val="20"/>
      <w:lang w:eastAsia="ru-RU"/>
    </w:rPr>
  </w:style>
  <w:style w:type="paragraph" w:customStyle="1" w:styleId="FrameContents">
    <w:name w:val="Frame Contents"/>
    <w:basedOn w:val="a"/>
    <w:qFormat/>
    <w:rsid w:val="00C61D17"/>
    <w:pPr>
      <w:suppressAutoHyphens w:val="0"/>
    </w:pPr>
    <w:rPr>
      <w:sz w:val="22"/>
      <w:szCs w:val="22"/>
      <w:lang w:eastAsia="en-US"/>
    </w:rPr>
  </w:style>
  <w:style w:type="paragraph" w:styleId="27">
    <w:name w:val="Body Text Indent 2"/>
    <w:basedOn w:val="a"/>
    <w:link w:val="26"/>
    <w:uiPriority w:val="99"/>
    <w:semiHidden/>
    <w:unhideWhenUsed/>
    <w:qFormat/>
    <w:rsid w:val="00C61D17"/>
    <w:pPr>
      <w:suppressAutoHyphens w:val="0"/>
      <w:spacing w:after="120" w:line="480" w:lineRule="auto"/>
      <w:ind w:left="283"/>
    </w:pPr>
    <w:rPr>
      <w:sz w:val="22"/>
      <w:szCs w:val="22"/>
      <w:lang w:eastAsia="en-US"/>
    </w:rPr>
  </w:style>
  <w:style w:type="paragraph" w:styleId="affd">
    <w:name w:val="Normal (Web)"/>
    <w:basedOn w:val="a"/>
    <w:uiPriority w:val="99"/>
    <w:semiHidden/>
    <w:unhideWhenUsed/>
    <w:qFormat/>
    <w:rsid w:val="00C61D17"/>
    <w:pPr>
      <w:suppressAutoHyphens w:val="0"/>
      <w:spacing w:beforeAutospacing="1" w:afterAutospacing="1"/>
    </w:pPr>
    <w:rPr>
      <w:lang w:eastAsia="ru-RU"/>
    </w:rPr>
  </w:style>
  <w:style w:type="paragraph" w:customStyle="1" w:styleId="220">
    <w:name w:val="Основной текст 22"/>
    <w:basedOn w:val="a"/>
    <w:qFormat/>
    <w:rsid w:val="007A0A0A"/>
    <w:pPr>
      <w:spacing w:after="120" w:line="480" w:lineRule="auto"/>
    </w:pPr>
  </w:style>
  <w:style w:type="paragraph" w:customStyle="1" w:styleId="formattext">
    <w:name w:val="formattext"/>
    <w:basedOn w:val="a"/>
    <w:qFormat/>
    <w:rsid w:val="002E6761"/>
    <w:pPr>
      <w:suppressAutoHyphens w:val="0"/>
      <w:spacing w:beforeAutospacing="1" w:afterAutospacing="1"/>
    </w:pPr>
    <w:rPr>
      <w:lang w:eastAsia="ru-RU"/>
    </w:rPr>
  </w:style>
  <w:style w:type="numbering" w:customStyle="1" w:styleId="19">
    <w:name w:val="Нет списка1"/>
    <w:uiPriority w:val="99"/>
    <w:semiHidden/>
    <w:unhideWhenUsed/>
    <w:qFormat/>
    <w:rsid w:val="002E6761"/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e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4">
    <w:name w:val="Сетка таблицы1"/>
    <w:link w:val="af"/>
    <w:uiPriority w:val="39"/>
    <w:rsid w:val="0093420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2E6761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E676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E676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E676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E676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customStyle="1" w:styleId="12">
    <w:name w:val="Гиперссылка1"/>
    <w:rsid w:val="00C61D17"/>
    <w:rPr>
      <w:color w:val="000080"/>
      <w:u w:val="single"/>
    </w:rPr>
  </w:style>
  <w:style w:type="character" w:customStyle="1" w:styleId="13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3">
    <w:name w:val="Текст выноски Знак"/>
    <w:link w:val="a4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5">
    <w:name w:val="Текст примечания Знак"/>
    <w:link w:val="a6"/>
    <w:uiPriority w:val="99"/>
    <w:qFormat/>
    <w:rsid w:val="002D55E8"/>
    <w:rPr>
      <w:lang w:eastAsia="en-US"/>
    </w:rPr>
  </w:style>
  <w:style w:type="character" w:customStyle="1" w:styleId="a7">
    <w:name w:val="Тема примечания Знак"/>
    <w:link w:val="a8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9">
    <w:name w:val="Подзаголовок Знак"/>
    <w:link w:val="aa"/>
    <w:uiPriority w:val="11"/>
    <w:qFormat/>
    <w:rsid w:val="002D55E8"/>
    <w:rPr>
      <w:sz w:val="24"/>
      <w:szCs w:val="24"/>
      <w:lang w:eastAsia="en-US"/>
    </w:rPr>
  </w:style>
  <w:style w:type="character" w:customStyle="1" w:styleId="ab">
    <w:name w:val="Верхний колонтитул Знак"/>
    <w:link w:val="ac"/>
    <w:uiPriority w:val="99"/>
    <w:qFormat/>
    <w:rsid w:val="002D55E8"/>
    <w:rPr>
      <w:sz w:val="22"/>
      <w:szCs w:val="22"/>
      <w:lang w:eastAsia="en-US"/>
    </w:rPr>
  </w:style>
  <w:style w:type="character" w:customStyle="1" w:styleId="ad">
    <w:name w:val="Нижний колонтитул Знак"/>
    <w:link w:val="ae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">
    <w:name w:val="Основной текст_"/>
    <w:link w:val="14"/>
    <w:qFormat/>
    <w:rsid w:val="002D55E8"/>
    <w:rPr>
      <w:sz w:val="28"/>
      <w:szCs w:val="28"/>
      <w:shd w:val="clear" w:color="auto" w:fill="FFFFFF"/>
    </w:rPr>
  </w:style>
  <w:style w:type="character" w:customStyle="1" w:styleId="af0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1">
    <w:name w:val="Основной текст Знак"/>
    <w:link w:val="af2"/>
    <w:uiPriority w:val="1"/>
    <w:qFormat/>
    <w:rsid w:val="00DE2512"/>
    <w:rPr>
      <w:sz w:val="24"/>
      <w:szCs w:val="24"/>
      <w:lang w:eastAsia="zh-CN"/>
    </w:rPr>
  </w:style>
  <w:style w:type="character" w:customStyle="1" w:styleId="af3">
    <w:name w:val="Колонтитул_"/>
    <w:basedOn w:val="a0"/>
    <w:link w:val="af4"/>
    <w:qFormat/>
    <w:rsid w:val="0094769D"/>
    <w:rPr>
      <w:shd w:val="clear" w:color="auto" w:fill="FFFFFF"/>
    </w:rPr>
  </w:style>
  <w:style w:type="character" w:customStyle="1" w:styleId="af5">
    <w:name w:val="Текст сноски Знак"/>
    <w:basedOn w:val="a0"/>
    <w:link w:val="af6"/>
    <w:uiPriority w:val="99"/>
    <w:qFormat/>
    <w:rsid w:val="0094769D"/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FootnoteCharacters">
    <w:name w:val="Footnote Characters"/>
    <w:basedOn w:val="a0"/>
    <w:uiPriority w:val="99"/>
    <w:unhideWhenUsed/>
    <w:qFormat/>
    <w:rsid w:val="0094769D"/>
    <w:rPr>
      <w:vertAlign w:val="superscript"/>
    </w:rPr>
  </w:style>
  <w:style w:type="character" w:styleId="af7">
    <w:name w:val="footnote reference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qFormat/>
    <w:rsid w:val="00934209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934209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934209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qFormat/>
    <w:rsid w:val="0093420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sid w:val="0093420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93420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93420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93420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93420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934209"/>
    <w:rPr>
      <w:sz w:val="48"/>
      <w:szCs w:val="48"/>
    </w:rPr>
  </w:style>
  <w:style w:type="character" w:customStyle="1" w:styleId="QuoteChar">
    <w:name w:val="Quote Char"/>
    <w:uiPriority w:val="29"/>
    <w:qFormat/>
    <w:rsid w:val="00934209"/>
    <w:rPr>
      <w:i/>
    </w:rPr>
  </w:style>
  <w:style w:type="character" w:customStyle="1" w:styleId="IntenseQuoteChar">
    <w:name w:val="Intense Quote Char"/>
    <w:uiPriority w:val="30"/>
    <w:qFormat/>
    <w:rsid w:val="00934209"/>
    <w:rPr>
      <w:i/>
    </w:rPr>
  </w:style>
  <w:style w:type="character" w:customStyle="1" w:styleId="FootnoteTextChar">
    <w:name w:val="Footnote Text Char"/>
    <w:uiPriority w:val="99"/>
    <w:qFormat/>
    <w:rsid w:val="00934209"/>
    <w:rPr>
      <w:sz w:val="18"/>
    </w:rPr>
  </w:style>
  <w:style w:type="character" w:customStyle="1" w:styleId="EndnoteTextChar">
    <w:name w:val="Endnote Text Char"/>
    <w:uiPriority w:val="99"/>
    <w:qFormat/>
    <w:rsid w:val="00934209"/>
    <w:rPr>
      <w:sz w:val="20"/>
    </w:rPr>
  </w:style>
  <w:style w:type="character" w:customStyle="1" w:styleId="10">
    <w:name w:val="Заголовок 1 Знак"/>
    <w:basedOn w:val="a0"/>
    <w:link w:val="1"/>
    <w:uiPriority w:val="1"/>
    <w:qFormat/>
    <w:rsid w:val="00934209"/>
    <w:rPr>
      <w:sz w:val="32"/>
      <w:lang w:eastAsia="zh-CN"/>
    </w:rPr>
  </w:style>
  <w:style w:type="character" w:customStyle="1" w:styleId="Heading2Char">
    <w:name w:val="Heading 2 Char"/>
    <w:basedOn w:val="a0"/>
    <w:uiPriority w:val="9"/>
    <w:qFormat/>
    <w:rsid w:val="0093420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934209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qFormat/>
    <w:rsid w:val="00934209"/>
    <w:rPr>
      <w:b/>
      <w:sz w:val="28"/>
      <w:lang w:eastAsia="zh-CN"/>
    </w:rPr>
  </w:style>
  <w:style w:type="character" w:customStyle="1" w:styleId="80">
    <w:name w:val="Заголовок 8 Знак"/>
    <w:basedOn w:val="a0"/>
    <w:link w:val="8"/>
    <w:uiPriority w:val="9"/>
    <w:qFormat/>
    <w:rsid w:val="00934209"/>
    <w:rPr>
      <w:b/>
      <w:sz w:val="32"/>
      <w:lang w:eastAsia="zh-CN"/>
    </w:rPr>
  </w:style>
  <w:style w:type="character" w:customStyle="1" w:styleId="af8">
    <w:name w:val="Название Знак"/>
    <w:basedOn w:val="a0"/>
    <w:link w:val="af9"/>
    <w:uiPriority w:val="10"/>
    <w:qFormat/>
    <w:rsid w:val="00934209"/>
    <w:rPr>
      <w:sz w:val="48"/>
      <w:szCs w:val="48"/>
      <w:lang w:eastAsia="en-US"/>
    </w:rPr>
  </w:style>
  <w:style w:type="character" w:customStyle="1" w:styleId="SubtitleChar">
    <w:name w:val="Subtitle Char"/>
    <w:basedOn w:val="a0"/>
    <w:uiPriority w:val="11"/>
    <w:qFormat/>
    <w:rsid w:val="00934209"/>
    <w:rPr>
      <w:sz w:val="24"/>
      <w:szCs w:val="24"/>
    </w:rPr>
  </w:style>
  <w:style w:type="character" w:customStyle="1" w:styleId="24">
    <w:name w:val="Цитата 2 Знак"/>
    <w:basedOn w:val="a0"/>
    <w:link w:val="25"/>
    <w:uiPriority w:val="29"/>
    <w:qFormat/>
    <w:rsid w:val="00934209"/>
    <w:rPr>
      <w:i/>
      <w:sz w:val="22"/>
      <w:szCs w:val="22"/>
      <w:lang w:eastAsia="en-US"/>
    </w:rPr>
  </w:style>
  <w:style w:type="character" w:customStyle="1" w:styleId="afa">
    <w:name w:val="Выделенная цитата Знак"/>
    <w:basedOn w:val="a0"/>
    <w:link w:val="afb"/>
    <w:uiPriority w:val="30"/>
    <w:qFormat/>
    <w:rsid w:val="00934209"/>
    <w:rPr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qFormat/>
    <w:rsid w:val="00934209"/>
  </w:style>
  <w:style w:type="character" w:customStyle="1" w:styleId="FooterChar">
    <w:name w:val="Footer Char"/>
    <w:basedOn w:val="a0"/>
    <w:uiPriority w:val="99"/>
    <w:qFormat/>
    <w:rsid w:val="00934209"/>
  </w:style>
  <w:style w:type="character" w:customStyle="1" w:styleId="CaptionChar">
    <w:name w:val="Caption Char"/>
    <w:uiPriority w:val="99"/>
    <w:qFormat/>
    <w:rsid w:val="00934209"/>
  </w:style>
  <w:style w:type="character" w:customStyle="1" w:styleId="afc">
    <w:name w:val="Текст концевой сноски Знак"/>
    <w:basedOn w:val="a0"/>
    <w:link w:val="afd"/>
    <w:uiPriority w:val="99"/>
    <w:qFormat/>
    <w:rsid w:val="00934209"/>
    <w:rPr>
      <w:szCs w:val="22"/>
      <w:lang w:eastAsia="en-US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34209"/>
    <w:rPr>
      <w:vertAlign w:val="superscript"/>
    </w:rPr>
  </w:style>
  <w:style w:type="character" w:styleId="afe">
    <w:name w:val="endnote reference"/>
    <w:rPr>
      <w:vertAlign w:val="superscript"/>
    </w:rPr>
  </w:style>
  <w:style w:type="character" w:styleId="aff">
    <w:name w:val="annotation reference"/>
    <w:basedOn w:val="a0"/>
    <w:uiPriority w:val="99"/>
    <w:semiHidden/>
    <w:unhideWhenUsed/>
    <w:qFormat/>
    <w:rsid w:val="00934209"/>
    <w:rPr>
      <w:sz w:val="16"/>
      <w:szCs w:val="16"/>
    </w:rPr>
  </w:style>
  <w:style w:type="character" w:customStyle="1" w:styleId="aff0">
    <w:name w:val="Основной текст с отступом Знак"/>
    <w:basedOn w:val="a0"/>
    <w:link w:val="aff1"/>
    <w:qFormat/>
    <w:rsid w:val="00934209"/>
    <w:rPr>
      <w:sz w:val="24"/>
      <w:szCs w:val="24"/>
      <w:lang w:eastAsia="zh-CN"/>
    </w:rPr>
  </w:style>
  <w:style w:type="character" w:customStyle="1" w:styleId="15">
    <w:name w:val="Основной текст Знак1"/>
    <w:uiPriority w:val="99"/>
    <w:qFormat/>
    <w:rsid w:val="00D03132"/>
    <w:rPr>
      <w:rFonts w:ascii="Times New Roman" w:hAnsi="Times New Roman" w:cs="Times New Roman"/>
      <w:strike w:val="0"/>
      <w:dstrike w:val="0"/>
      <w:sz w:val="26"/>
      <w:szCs w:val="26"/>
      <w:u w:val="none"/>
      <w:effect w:val="none"/>
    </w:rPr>
  </w:style>
  <w:style w:type="character" w:customStyle="1" w:styleId="26">
    <w:name w:val="Основной текст с отступом 2 Знак"/>
    <w:basedOn w:val="a0"/>
    <w:link w:val="27"/>
    <w:uiPriority w:val="99"/>
    <w:semiHidden/>
    <w:qFormat/>
    <w:rsid w:val="00C61D17"/>
    <w:rPr>
      <w:sz w:val="22"/>
      <w:szCs w:val="22"/>
      <w:lang w:eastAsia="en-US"/>
    </w:rPr>
  </w:style>
  <w:style w:type="character" w:customStyle="1" w:styleId="2Exact">
    <w:name w:val="Основной текст (2) Exact"/>
    <w:qFormat/>
    <w:rsid w:val="007A0A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ff2">
    <w:name w:val="Название объекта Знак"/>
    <w:link w:val="aff3"/>
    <w:qFormat/>
    <w:rsid w:val="002E6761"/>
    <w:rPr>
      <w:i/>
      <w:iCs/>
      <w:sz w:val="24"/>
      <w:szCs w:val="24"/>
      <w:lang w:eastAsia="zh-CN"/>
    </w:rPr>
  </w:style>
  <w:style w:type="character" w:customStyle="1" w:styleId="gwt-inlinehtml">
    <w:name w:val="gwt-inlinehtml"/>
    <w:basedOn w:val="a0"/>
    <w:qFormat/>
    <w:rsid w:val="002E6761"/>
  </w:style>
  <w:style w:type="character" w:customStyle="1" w:styleId="16">
    <w:name w:val="Нижний колонтитул Знак1"/>
    <w:uiPriority w:val="99"/>
    <w:qFormat/>
    <w:rsid w:val="002E6761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Heading">
    <w:name w:val="Heading"/>
    <w:basedOn w:val="a"/>
    <w:next w:val="af2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2">
    <w:name w:val="Body Text"/>
    <w:basedOn w:val="a"/>
    <w:link w:val="af1"/>
    <w:qFormat/>
    <w:pPr>
      <w:spacing w:after="140" w:line="276" w:lineRule="auto"/>
    </w:pPr>
  </w:style>
  <w:style w:type="paragraph" w:styleId="aff4">
    <w:name w:val="List"/>
    <w:basedOn w:val="af2"/>
  </w:style>
  <w:style w:type="paragraph" w:styleId="aff3">
    <w:name w:val="caption"/>
    <w:basedOn w:val="a"/>
    <w:link w:val="aff2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f1">
    <w:name w:val="Body Text Indent"/>
    <w:basedOn w:val="a"/>
    <w:link w:val="aff0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aff5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6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6">
    <w:name w:val="annotation text"/>
    <w:basedOn w:val="a"/>
    <w:link w:val="a5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a">
    <w:name w:val="Subtitle"/>
    <w:basedOn w:val="a"/>
    <w:next w:val="a"/>
    <w:link w:val="a9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e">
    <w:name w:val="footer"/>
    <w:basedOn w:val="a"/>
    <w:link w:val="ad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7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8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Основной текст1"/>
    <w:basedOn w:val="a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4">
    <w:name w:val="Колонтитул"/>
    <w:basedOn w:val="a"/>
    <w:link w:val="af3"/>
    <w:qFormat/>
    <w:rsid w:val="0094769D"/>
    <w:pPr>
      <w:widowControl w:val="0"/>
      <w:shd w:val="clear" w:color="auto" w:fill="FFFFFF"/>
      <w:suppressAutoHyphens w:val="0"/>
    </w:pPr>
    <w:rPr>
      <w:sz w:val="20"/>
      <w:szCs w:val="20"/>
      <w:lang w:eastAsia="ru-RU"/>
    </w:rPr>
  </w:style>
  <w:style w:type="paragraph" w:styleId="af6">
    <w:name w:val="footnote text"/>
    <w:basedOn w:val="a"/>
    <w:link w:val="af5"/>
    <w:uiPriority w:val="99"/>
    <w:semiHidden/>
    <w:unhideWhenUsed/>
    <w:rsid w:val="0094769D"/>
    <w:pPr>
      <w:widowControl w:val="0"/>
      <w:suppressAutoHyphens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9">
    <w:name w:val="Title"/>
    <w:basedOn w:val="a"/>
    <w:next w:val="a"/>
    <w:link w:val="af8"/>
    <w:uiPriority w:val="10"/>
    <w:qFormat/>
    <w:rsid w:val="00934209"/>
    <w:pPr>
      <w:widowControl w:val="0"/>
      <w:suppressAutoHyphens w:val="0"/>
      <w:spacing w:before="300" w:after="200"/>
      <w:contextualSpacing/>
    </w:pPr>
    <w:rPr>
      <w:sz w:val="48"/>
      <w:szCs w:val="48"/>
      <w:lang w:eastAsia="en-US"/>
    </w:rPr>
  </w:style>
  <w:style w:type="paragraph" w:styleId="25">
    <w:name w:val="Quote"/>
    <w:basedOn w:val="a"/>
    <w:next w:val="a"/>
    <w:link w:val="24"/>
    <w:uiPriority w:val="29"/>
    <w:qFormat/>
    <w:rsid w:val="00934209"/>
    <w:pPr>
      <w:widowControl w:val="0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b">
    <w:name w:val="Intense Quote"/>
    <w:basedOn w:val="a"/>
    <w:next w:val="a"/>
    <w:link w:val="afa"/>
    <w:uiPriority w:val="30"/>
    <w:qFormat/>
    <w:rsid w:val="00934209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d">
    <w:name w:val="endnote text"/>
    <w:basedOn w:val="a"/>
    <w:link w:val="afc"/>
    <w:uiPriority w:val="99"/>
    <w:semiHidden/>
    <w:unhideWhenUsed/>
    <w:rsid w:val="00934209"/>
    <w:pPr>
      <w:widowControl w:val="0"/>
      <w:suppressAutoHyphens w:val="0"/>
    </w:pPr>
    <w:rPr>
      <w:sz w:val="20"/>
      <w:szCs w:val="22"/>
      <w:lang w:eastAsia="en-US"/>
    </w:rPr>
  </w:style>
  <w:style w:type="paragraph" w:styleId="18">
    <w:name w:val="toc 1"/>
    <w:basedOn w:val="a"/>
    <w:next w:val="a"/>
    <w:uiPriority w:val="39"/>
    <w:unhideWhenUsed/>
    <w:rsid w:val="00934209"/>
    <w:pPr>
      <w:widowControl w:val="0"/>
      <w:suppressAutoHyphens w:val="0"/>
      <w:spacing w:after="57"/>
    </w:pPr>
    <w:rPr>
      <w:sz w:val="22"/>
      <w:szCs w:val="22"/>
      <w:lang w:eastAsia="en-US"/>
    </w:rPr>
  </w:style>
  <w:style w:type="paragraph" w:styleId="28">
    <w:name w:val="toc 2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83"/>
    </w:pPr>
    <w:rPr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567"/>
    </w:pPr>
    <w:rPr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850"/>
    </w:pPr>
    <w:rPr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134"/>
    </w:pPr>
    <w:rPr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417"/>
    </w:pPr>
    <w:rPr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701"/>
    </w:pPr>
    <w:rPr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984"/>
    </w:pPr>
    <w:rPr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268"/>
    </w:pPr>
    <w:rPr>
      <w:sz w:val="22"/>
      <w:szCs w:val="22"/>
      <w:lang w:eastAsia="en-US"/>
    </w:rPr>
  </w:style>
  <w:style w:type="paragraph" w:styleId="aff9">
    <w:name w:val="index heading"/>
    <w:basedOn w:val="Heading"/>
  </w:style>
  <w:style w:type="paragraph" w:styleId="affa">
    <w:name w:val="TOC Heading"/>
    <w:uiPriority w:val="39"/>
    <w:unhideWhenUsed/>
    <w:rsid w:val="009342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fb">
    <w:name w:val="table of figures"/>
    <w:basedOn w:val="a"/>
    <w:next w:val="a"/>
    <w:uiPriority w:val="99"/>
    <w:unhideWhenUsed/>
    <w:qFormat/>
    <w:rsid w:val="00934209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affc">
    <w:name w:val="Прижатый влево"/>
    <w:basedOn w:val="a"/>
    <w:qFormat/>
    <w:rsid w:val="006E0011"/>
    <w:pPr>
      <w:suppressAutoHyphens w:val="0"/>
      <w:ind w:firstLine="720"/>
    </w:pPr>
    <w:rPr>
      <w:rFonts w:ascii="TimesNewRomanCYR" w:eastAsia="TimesNewRomanCYR" w:hAnsi="TimesNewRomanCYR" w:cs="TimesNewRomanCYR"/>
      <w:szCs w:val="20"/>
      <w:lang w:eastAsia="ru-RU"/>
    </w:rPr>
  </w:style>
  <w:style w:type="paragraph" w:customStyle="1" w:styleId="FrameContents">
    <w:name w:val="Frame Contents"/>
    <w:basedOn w:val="a"/>
    <w:qFormat/>
    <w:rsid w:val="00C61D17"/>
    <w:pPr>
      <w:suppressAutoHyphens w:val="0"/>
    </w:pPr>
    <w:rPr>
      <w:sz w:val="22"/>
      <w:szCs w:val="22"/>
      <w:lang w:eastAsia="en-US"/>
    </w:rPr>
  </w:style>
  <w:style w:type="paragraph" w:styleId="27">
    <w:name w:val="Body Text Indent 2"/>
    <w:basedOn w:val="a"/>
    <w:link w:val="26"/>
    <w:uiPriority w:val="99"/>
    <w:semiHidden/>
    <w:unhideWhenUsed/>
    <w:qFormat/>
    <w:rsid w:val="00C61D17"/>
    <w:pPr>
      <w:suppressAutoHyphens w:val="0"/>
      <w:spacing w:after="120" w:line="480" w:lineRule="auto"/>
      <w:ind w:left="283"/>
    </w:pPr>
    <w:rPr>
      <w:sz w:val="22"/>
      <w:szCs w:val="22"/>
      <w:lang w:eastAsia="en-US"/>
    </w:rPr>
  </w:style>
  <w:style w:type="paragraph" w:styleId="affd">
    <w:name w:val="Normal (Web)"/>
    <w:basedOn w:val="a"/>
    <w:uiPriority w:val="99"/>
    <w:semiHidden/>
    <w:unhideWhenUsed/>
    <w:qFormat/>
    <w:rsid w:val="00C61D17"/>
    <w:pPr>
      <w:suppressAutoHyphens w:val="0"/>
      <w:spacing w:beforeAutospacing="1" w:afterAutospacing="1"/>
    </w:pPr>
    <w:rPr>
      <w:lang w:eastAsia="ru-RU"/>
    </w:rPr>
  </w:style>
  <w:style w:type="paragraph" w:customStyle="1" w:styleId="220">
    <w:name w:val="Основной текст 22"/>
    <w:basedOn w:val="a"/>
    <w:qFormat/>
    <w:rsid w:val="007A0A0A"/>
    <w:pPr>
      <w:spacing w:after="120" w:line="480" w:lineRule="auto"/>
    </w:pPr>
  </w:style>
  <w:style w:type="paragraph" w:customStyle="1" w:styleId="formattext">
    <w:name w:val="formattext"/>
    <w:basedOn w:val="a"/>
    <w:qFormat/>
    <w:rsid w:val="002E6761"/>
    <w:pPr>
      <w:suppressAutoHyphens w:val="0"/>
      <w:spacing w:beforeAutospacing="1" w:afterAutospacing="1"/>
    </w:pPr>
    <w:rPr>
      <w:lang w:eastAsia="ru-RU"/>
    </w:rPr>
  </w:style>
  <w:style w:type="numbering" w:customStyle="1" w:styleId="19">
    <w:name w:val="Нет списка1"/>
    <w:uiPriority w:val="99"/>
    <w:semiHidden/>
    <w:unhideWhenUsed/>
    <w:qFormat/>
    <w:rsid w:val="002E6761"/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e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4">
    <w:name w:val="Сетка таблицы1"/>
    <w:link w:val="af"/>
    <w:uiPriority w:val="39"/>
    <w:rsid w:val="0093420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2E6761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E676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E676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E676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E676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User\AppData\D:\%25D0%2597%25D0%25B0%25D0%25B3%25D1%2580%25D1%2583%25D0%25B7%25D0%25BA%25D0%25B8\%25D0%25A2%25D0%2590%25D0%25A0_%20%25D0%25BF%25D0%25BE%25D1%2581%25D1%2582%25D0%25B0%25D0%25BD%25D0%25BE%25D0%25B2%25D0%25BA%25D0%25B0_%25D0%25BC%25D0%25BE%25D0%25BB%25D0%25BE%25D0%25B4_%25D1%2581%25D0%25B5%25D0%25BC%25D0%25B5%25D0%25B9.docx" TargetMode="External"/><Relationship Id="rId18" Type="http://schemas.openxmlformats.org/officeDocument/2006/relationships/hyperlink" Target="https://legalacts.ru/kodeks/ZK-RF/glava-v.1/statja-39.11/" TargetMode="External"/><Relationship Id="rId26" Type="http://schemas.openxmlformats.org/officeDocument/2006/relationships/hyperlink" Target="https://www.consultant.ru/document/cons_doc_LAW_500137/fb3b9f6c5786727ec9ea99d18258678dcbe363ef/" TargetMode="External"/><Relationship Id="rId3" Type="http://schemas.openxmlformats.org/officeDocument/2006/relationships/styles" Target="styles.xml"/><Relationship Id="rId21" Type="http://schemas.openxmlformats.org/officeDocument/2006/relationships/hyperlink" Target="https://legalacts.ru/kodeks/ZK-RF/glava-v.4/statja-39.28/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www.consultant.ru/document/cons_doc_LAW_500137/fb3b9f6c5786727ec9ea99d18258678dcbe363ef/" TargetMode="External"/><Relationship Id="rId25" Type="http://schemas.openxmlformats.org/officeDocument/2006/relationships/hyperlink" Target="https://www.consultant.ru/document/cons_doc_LAW_500137/adbc49aaab552c55cb040636a29a905441cbe915/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500137/adbc49aaab552c55cb040636a29a905441cbe915/" TargetMode="External"/><Relationship Id="rId20" Type="http://schemas.openxmlformats.org/officeDocument/2006/relationships/hyperlink" Target="https://legalacts.ru/kodeks/ZK-RF/glava-v.4/statja-39.28/" TargetMode="External"/><Relationship Id="rId29" Type="http://schemas.openxmlformats.org/officeDocument/2006/relationships/hyperlink" Target="https://legalacts.ru/kodeks/ZK-RF/glava-v.4/statja-39.28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24" Type="http://schemas.openxmlformats.org/officeDocument/2006/relationships/header" Target="header1.xml"/><Relationship Id="rId32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www.consultant.ru/document/cons_doc_LAW_500137/7729dbf6ae67c5ca92046e9d5c3160107ef8f01d/" TargetMode="External"/><Relationship Id="rId23" Type="http://schemas.openxmlformats.org/officeDocument/2006/relationships/hyperlink" Target="https://legalacts.ru/kodeks/ZK-RF/glava-i.1/statja-11.10/" TargetMode="External"/><Relationship Id="rId28" Type="http://schemas.openxmlformats.org/officeDocument/2006/relationships/hyperlink" Target="https://legalacts.ru/kodeks/ZK-RF/glava-v.4/statja-39.28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legalacts.ru/kodeks/ZK-RF/glava-i.1/statja-11.9/" TargetMode="External"/><Relationship Id="rId31" Type="http://schemas.openxmlformats.org/officeDocument/2006/relationships/hyperlink" Target="https://legalacts.ru/kodeks/ZK-RF/glava-i.1/statja-11.1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consultant.ru/document/cons_doc_LAW_500137/546c7822b4daa11f0b168895ce17a69ed978b5c9/" TargetMode="External"/><Relationship Id="rId22" Type="http://schemas.openxmlformats.org/officeDocument/2006/relationships/hyperlink" Target="https://legalacts.ru/doc/federalnyi-zakon-ot-13072015-n-218-fz-o/" TargetMode="External"/><Relationship Id="rId27" Type="http://schemas.openxmlformats.org/officeDocument/2006/relationships/hyperlink" Target="https://legalacts.ru/kodeks/ZK-RF/glava-i.1/statja-11.9/" TargetMode="External"/><Relationship Id="rId30" Type="http://schemas.openxmlformats.org/officeDocument/2006/relationships/hyperlink" Target="https://legalacts.ru/doc/federalnyi-zakon-ot-13072015-n-218-fz-o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BE475-6504-496F-B1C4-69E96EB78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7576</Words>
  <Characters>43189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2026-05-29T11:24:00Z</cp:lastPrinted>
  <dcterms:created xsi:type="dcterms:W3CDTF">2026-06-09T06:21:00Z</dcterms:created>
  <dcterms:modified xsi:type="dcterms:W3CDTF">2026-06-09T06:21:00Z</dcterms:modified>
  <dc:language>ru-RU</dc:language>
</cp:coreProperties>
</file>