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00" w:rsidRDefault="00981500" w:rsidP="00981500">
      <w:pPr>
        <w:pStyle w:val="a3"/>
      </w:pPr>
      <w:r w:rsidRPr="00981500">
        <w:rPr>
          <w:b/>
          <w:u w:val="single"/>
        </w:rPr>
        <w:t>Онлайн-рынок</w:t>
      </w:r>
      <w:proofErr w:type="gramStart"/>
      <w:r>
        <w:t xml:space="preserve"> </w:t>
      </w:r>
      <w:r>
        <w:br/>
      </w:r>
      <w:bookmarkStart w:id="0" w:name="_GoBack"/>
      <w:bookmarkEnd w:id="0"/>
      <w:r>
        <w:br/>
      </w:r>
      <w:r>
        <w:t>В</w:t>
      </w:r>
      <w:proofErr w:type="gramEnd"/>
      <w:r>
        <w:t xml:space="preserve"> настоящее время у каждого потребителя есть возможность покупать онлайн все необходимые товары: от одежды, техники, запасных частей до продуктов питания. Такие услуги как бронирование транспорта, жилья, покупка билетов и организация мероприятий стали очень удобными и востребованными среди потребителей. Всего за пару десятилетий населению стал доступен широкий выбор товаров и услуг, которые можно приобрести в любом месте и в любое время, через сеть Интернет.</w:t>
      </w:r>
    </w:p>
    <w:p w:rsidR="00981500" w:rsidRDefault="00981500" w:rsidP="00981500">
      <w:pPr>
        <w:pStyle w:val="a3"/>
      </w:pPr>
      <w:r>
        <w:t>Онлайн-рынок открывает перед потребителями большие возможности, давая доступ к еще более широкому ассортименту товаров и услуг, чем когда-либо прежде.</w:t>
      </w:r>
    </w:p>
    <w:p w:rsidR="00981500" w:rsidRDefault="00981500" w:rsidP="00981500">
      <w:pPr>
        <w:pStyle w:val="a3"/>
      </w:pPr>
      <w:r>
        <w:t xml:space="preserve">Активность пользователей набирает рост в связи с общедоступностью, удобством, быстротой удовлетворения своих потребностей, в </w:t>
      </w:r>
      <w:proofErr w:type="gramStart"/>
      <w:r>
        <w:t>связи</w:t>
      </w:r>
      <w:proofErr w:type="gramEnd"/>
      <w:r>
        <w:t xml:space="preserve"> с чем стали заметнее проявляться неурегулированные законодательством отношения, что позволяет недобросовестным участникам рынка использовать данное обстоятельство в целях получения максимальной выгоды в ущерб экономическим интересам и законным правам не только самих потребителей, но и добросовестных представителей бизнес-сообщества.</w:t>
      </w:r>
    </w:p>
    <w:p w:rsidR="00981500" w:rsidRDefault="00981500" w:rsidP="00981500">
      <w:pPr>
        <w:pStyle w:val="a3"/>
      </w:pPr>
      <w:r>
        <w:t>Большинство потребителей, которые ни разу не совершали покупки в Интернете, объясняют это недостатком доверия. Основной причиной недоверия потребителей является страх быть обманутым. Покупки в Интернете могут привести к неожиданным и нежелательным расходам. Это может быть связано с мошенничеством или обманом.</w:t>
      </w:r>
    </w:p>
    <w:p w:rsidR="00981500" w:rsidRDefault="00981500" w:rsidP="00981500">
      <w:pPr>
        <w:pStyle w:val="a3"/>
      </w:pPr>
      <w:r>
        <w:t>Именно поэтому очень важно самим потребителям быть предельно внимательными и осторожными при заказе товаров и услуг дистанционным способом.</w:t>
      </w:r>
    </w:p>
    <w:p w:rsidR="00981500" w:rsidRDefault="00981500" w:rsidP="00981500">
      <w:pPr>
        <w:pStyle w:val="a3"/>
      </w:pPr>
      <w:r>
        <w:t>Особенностью дистанционной торговли является то, что у покупателя отсутствует возможность непосредственного ознакомления с товаром в момент принятия решения о покупке.</w:t>
      </w:r>
    </w:p>
    <w:p w:rsidR="00981500" w:rsidRDefault="00981500" w:rsidP="00981500">
      <w:pPr>
        <w:pStyle w:val="a3"/>
      </w:pPr>
      <w:r>
        <w:t>Основные положения дистанционной торговли регулируются ст. 26.1 Закона РФ «О защите прав потребителей» и Правилами продажи товаров дистанционным способом, утвержденных Постановлением Правительства РФ от 27.09.2007 № 612.</w:t>
      </w:r>
    </w:p>
    <w:p w:rsidR="00981500" w:rsidRDefault="00981500" w:rsidP="00981500">
      <w:pPr>
        <w:pStyle w:val="a3"/>
      </w:pPr>
      <w:r>
        <w:t xml:space="preserve">При заказе товаров через </w:t>
      </w:r>
      <w:proofErr w:type="gramStart"/>
      <w:r>
        <w:t>интернет-магазины</w:t>
      </w:r>
      <w:proofErr w:type="gramEnd"/>
      <w:r>
        <w:t xml:space="preserve"> стоит уделить особое внимание информации. На сайте должны присутствовать контактная информация продавца: полное фирменное наименование продавца, юридический и фактический адрес, а также информация о государственной регистрации (копия свидетельства о регистрации, его номер, кем и когда выдано).</w:t>
      </w:r>
    </w:p>
    <w:p w:rsidR="00981500" w:rsidRDefault="00981500" w:rsidP="00981500">
      <w:pPr>
        <w:pStyle w:val="a3"/>
      </w:pPr>
      <w:r>
        <w:t>В обязательном порядке на сайте должна быть размещена информация, характеризующая предлагаемый товар, а именно:</w:t>
      </w:r>
    </w:p>
    <w:p w:rsidR="00981500" w:rsidRDefault="00981500" w:rsidP="00981500">
      <w:pPr>
        <w:pStyle w:val="a3"/>
      </w:pPr>
      <w:r>
        <w:t>- сведения об основных потребительских свойствах товара и месте его изготовления,</w:t>
      </w:r>
    </w:p>
    <w:p w:rsidR="00981500" w:rsidRDefault="00981500" w:rsidP="00981500">
      <w:pPr>
        <w:pStyle w:val="a3"/>
      </w:pPr>
      <w:r>
        <w:t>- достоверная информация о цене и об условиях приобретения товара,</w:t>
      </w:r>
    </w:p>
    <w:p w:rsidR="00981500" w:rsidRDefault="00981500" w:rsidP="00981500">
      <w:pPr>
        <w:pStyle w:val="a3"/>
      </w:pPr>
      <w:r>
        <w:t>- сроки доставки, сроки службы или сроки годности товара;</w:t>
      </w:r>
    </w:p>
    <w:p w:rsidR="00981500" w:rsidRDefault="00981500" w:rsidP="00981500">
      <w:pPr>
        <w:pStyle w:val="a3"/>
      </w:pPr>
      <w:r>
        <w:t>- условия гарантии и порядок оплаты товаров и т.п.</w:t>
      </w:r>
    </w:p>
    <w:p w:rsidR="00981500" w:rsidRDefault="00981500" w:rsidP="00981500">
      <w:pPr>
        <w:pStyle w:val="a3"/>
      </w:pPr>
      <w:r>
        <w:lastRenderedPageBreak/>
        <w:t>После того, как покупателем заявлено согласие на приобретение товара, а продавцом подтвержден заказ, продавец не вправе изменять стоимость товара или условия его приобретения.</w:t>
      </w:r>
    </w:p>
    <w:p w:rsidR="00981500" w:rsidRDefault="00981500" w:rsidP="00981500">
      <w:pPr>
        <w:pStyle w:val="a3"/>
      </w:pPr>
      <w:r>
        <w:t>Доставка товара должна быть осуществлена в сроки, которые установлены в договоре. Если договором такой срок не установлен или товар не был передан покупателю в разумный срок, то продавец обязан передать товар в течение семи дней с момента предъявления покупателем соответствующего требования.</w:t>
      </w:r>
    </w:p>
    <w:p w:rsidR="00981500" w:rsidRDefault="00981500" w:rsidP="00981500">
      <w:pPr>
        <w:pStyle w:val="a3"/>
      </w:pPr>
      <w:r>
        <w:t>За нарушение сроков передачи товара покупателю продавец несет ответственность в соответствии с законодательством Российской Федерации и должен уплатить неустойку за каждый день просрочки.</w:t>
      </w:r>
    </w:p>
    <w:p w:rsidR="00981500" w:rsidRDefault="00981500" w:rsidP="00981500">
      <w:pPr>
        <w:pStyle w:val="a3"/>
      </w:pPr>
      <w:r>
        <w:t>Покупатель вправе без объяснения причин отказаться от товара в любое время до его передачи, а после передачи товара - в течение 7 дней.</w:t>
      </w:r>
    </w:p>
    <w:p w:rsidR="00981500" w:rsidRDefault="00981500" w:rsidP="00981500">
      <w:pPr>
        <w:pStyle w:val="a3"/>
      </w:pPr>
      <w:r>
        <w:t>Однако существует категория товаров, которые нельзя возвратить, это эксклюзивные товары, выполненные на заказ под покупателя. Их вернуть нельзя, если нет дефектов или повреждений.</w:t>
      </w:r>
    </w:p>
    <w:p w:rsidR="00981500" w:rsidRDefault="00981500" w:rsidP="00981500">
      <w:pPr>
        <w:pStyle w:val="a3"/>
      </w:pPr>
      <w:r>
        <w:t>Если товар, приобретенный потребителем дистанционным способом продажи, оказался ненадлежащего качества, то в этом случае потребитель в отношении товара с недостатками в целях защиты своих прав должен руководствоваться соответствующими положениями статей 18–24 Закона «О защите прав потребителей».</w:t>
      </w:r>
    </w:p>
    <w:p w:rsidR="002546EB" w:rsidRDefault="002546EB"/>
    <w:sectPr w:rsidR="0025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82"/>
    <w:rsid w:val="002546EB"/>
    <w:rsid w:val="00260E82"/>
    <w:rsid w:val="0098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2026-03-10T07:38:00Z</dcterms:created>
  <dcterms:modified xsi:type="dcterms:W3CDTF">2026-03-10T07:39:00Z</dcterms:modified>
</cp:coreProperties>
</file>