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E5D" w:rsidRDefault="00625D4A">
      <w:pPr>
        <w:pStyle w:val="5"/>
        <w:ind w:right="-1"/>
        <w:jc w:val="center"/>
        <w:rPr>
          <w:sz w:val="24"/>
          <w:szCs w:val="24"/>
        </w:rPr>
      </w:pPr>
      <w:bookmarkStart w:id="0" w:name="__UnoMark__275_3290670759"/>
      <w:bookmarkStart w:id="1" w:name="__UnoMark__277_3290670759"/>
      <w:bookmarkEnd w:id="0"/>
      <w:bookmarkEnd w:id="1"/>
      <w:r>
        <w:rPr>
          <w:noProof/>
          <w:sz w:val="24"/>
          <w:szCs w:val="24"/>
        </w:rPr>
        <w:drawing>
          <wp:anchor distT="0" distB="8890" distL="114300" distR="114300" simplePos="0" relativeHeight="2" behindDoc="0" locked="0" layoutInCell="1" allowOverlap="1">
            <wp:simplePos x="0" y="0"/>
            <wp:positionH relativeFrom="column">
              <wp:posOffset>2736215</wp:posOffset>
            </wp:positionH>
            <wp:positionV relativeFrom="paragraph">
              <wp:posOffset>-288925</wp:posOffset>
            </wp:positionV>
            <wp:extent cx="497205" cy="619760"/>
            <wp:effectExtent l="0" t="0" r="0" b="0"/>
            <wp:wrapTight wrapText="bothSides">
              <wp:wrapPolygon edited="0">
                <wp:start x="-385" y="0"/>
                <wp:lineTo x="-385" y="20876"/>
                <wp:lineTo x="20653" y="20876"/>
                <wp:lineTo x="20653" y="0"/>
                <wp:lineTo x="-385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762" w:type="dxa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00000A"/>
          <w:right w:val="thinThickSmallGap" w:sz="24" w:space="0" w:color="FFFFFF" w:themeColor="background1"/>
        </w:tblBorders>
        <w:tblCellMar>
          <w:left w:w="113" w:type="dxa"/>
        </w:tblCellMar>
        <w:tblLook w:val="01E0" w:firstRow="1" w:lastRow="1" w:firstColumn="1" w:lastColumn="1" w:noHBand="0" w:noVBand="0"/>
      </w:tblPr>
      <w:tblGrid>
        <w:gridCol w:w="9762"/>
      </w:tblGrid>
      <w:tr w:rsidR="00086E5D" w:rsidTr="00F36DB4">
        <w:trPr>
          <w:trHeight w:hRule="exact" w:val="1464"/>
        </w:trPr>
        <w:tc>
          <w:tcPr>
            <w:tcW w:w="9762" w:type="dxa"/>
            <w:shd w:val="clear" w:color="auto" w:fill="auto"/>
          </w:tcPr>
          <w:p w:rsidR="00086E5D" w:rsidRDefault="00625D4A">
            <w:pPr>
              <w:pStyle w:val="5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086E5D" w:rsidRDefault="00625D4A" w:rsidP="002962C7">
            <w:pPr>
              <w:spacing w:after="240"/>
              <w:jc w:val="center"/>
              <w:rPr>
                <w:b/>
              </w:rPr>
            </w:pPr>
            <w:r>
              <w:rPr>
                <w:b/>
              </w:rPr>
              <w:t xml:space="preserve">СОРОЧИНСКОГО </w:t>
            </w:r>
            <w:r w:rsidR="00FA1A2C">
              <w:rPr>
                <w:b/>
              </w:rPr>
              <w:t xml:space="preserve">МУНИЦИПАЛЬНОГО </w:t>
            </w:r>
            <w:r>
              <w:rPr>
                <w:b/>
              </w:rPr>
              <w:t>ОКРУГА ОРЕНБУРГСКОЙ ОБЛАСТИ</w:t>
            </w:r>
          </w:p>
          <w:p w:rsidR="00086E5D" w:rsidRDefault="00625D4A">
            <w:pPr>
              <w:pBdr>
                <w:bottom w:val="thinThickSmallGap" w:sz="24" w:space="1" w:color="00000A"/>
              </w:pBd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Советская</w:t>
            </w:r>
            <w:proofErr w:type="gramEnd"/>
            <w:r>
              <w:rPr>
                <w:sz w:val="20"/>
                <w:szCs w:val="20"/>
              </w:rPr>
              <w:t xml:space="preserve"> ул., д. 1, г. Сорочинск, Оренбургская обл., 461900. Тел./факс (35346) 4-21-61</w:t>
            </w:r>
          </w:p>
          <w:p w:rsidR="00086E5D" w:rsidRDefault="00625D4A">
            <w:pPr>
              <w:pBdr>
                <w:bottom w:val="thinThickSmallGap" w:sz="24" w:space="1" w:color="00000A"/>
              </w:pBdr>
              <w:jc w:val="center"/>
            </w:pPr>
            <w:r>
              <w:rPr>
                <w:sz w:val="20"/>
                <w:szCs w:val="20"/>
                <w:lang w:val="en-US"/>
              </w:rPr>
              <w:t>http</w:t>
            </w:r>
            <w:r w:rsidRPr="002962C7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en-US"/>
              </w:rPr>
              <w:t>www</w:t>
            </w:r>
            <w:r w:rsidRPr="002962C7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sorochinsk</w:t>
            </w:r>
            <w:proofErr w:type="spellEnd"/>
            <w:r w:rsidRPr="002962C7">
              <w:rPr>
                <w:sz w:val="20"/>
                <w:szCs w:val="20"/>
              </w:rPr>
              <w:t>56.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2962C7"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  <w:lang w:val="en-US"/>
              </w:rPr>
              <w:t>e</w:t>
            </w:r>
            <w:r w:rsidRPr="002962C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2962C7">
              <w:rPr>
                <w:sz w:val="20"/>
                <w:szCs w:val="20"/>
              </w:rPr>
              <w:t xml:space="preserve">: </w:t>
            </w:r>
            <w:hyperlink r:id="rId9">
              <w:r>
                <w:rPr>
                  <w:rStyle w:val="InternetLink"/>
                  <w:sz w:val="20"/>
                  <w:szCs w:val="20"/>
                  <w:lang w:val="en-US"/>
                </w:rPr>
                <w:t>admsor</w:t>
              </w:r>
              <w:r w:rsidRPr="002962C7">
                <w:rPr>
                  <w:rStyle w:val="InternetLink"/>
                  <w:sz w:val="20"/>
                  <w:szCs w:val="20"/>
                </w:rPr>
                <w:t>@</w:t>
              </w:r>
              <w:r>
                <w:rPr>
                  <w:rStyle w:val="InternetLink"/>
                  <w:sz w:val="20"/>
                  <w:szCs w:val="20"/>
                  <w:lang w:val="en-US"/>
                </w:rPr>
                <w:t>esoo</w:t>
              </w:r>
              <w:r w:rsidRPr="002962C7">
                <w:rPr>
                  <w:rStyle w:val="InternetLink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InternetLink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086E5D" w:rsidRPr="002962C7" w:rsidRDefault="00086E5D">
            <w:pPr>
              <w:pBdr>
                <w:bottom w:val="thinThickSmallGap" w:sz="24" w:space="1" w:color="00000A"/>
              </w:pBdr>
              <w:jc w:val="center"/>
              <w:rPr>
                <w:sz w:val="18"/>
              </w:rPr>
            </w:pPr>
          </w:p>
          <w:p w:rsidR="00086E5D" w:rsidRPr="002962C7" w:rsidRDefault="00086E5D">
            <w:pPr>
              <w:pBdr>
                <w:bottom w:val="thinThickSmallGap" w:sz="24" w:space="1" w:color="00000A"/>
              </w:pBdr>
              <w:jc w:val="center"/>
              <w:rPr>
                <w:sz w:val="18"/>
              </w:rPr>
            </w:pPr>
          </w:p>
          <w:p w:rsidR="00086E5D" w:rsidRPr="002962C7" w:rsidRDefault="00086E5D">
            <w:pPr>
              <w:pStyle w:val="5"/>
              <w:jc w:val="center"/>
              <w:rPr>
                <w:sz w:val="32"/>
              </w:rPr>
            </w:pPr>
          </w:p>
        </w:tc>
      </w:tr>
    </w:tbl>
    <w:p w:rsidR="00582119" w:rsidRDefault="00582119" w:rsidP="00582119">
      <w:pPr>
        <w:rPr>
          <w:color w:val="A6A6A6" w:themeColor="background1" w:themeShade="A6"/>
          <w:sz w:val="10"/>
          <w:szCs w:val="10"/>
          <w:highlight w:val="white"/>
        </w:rPr>
      </w:pPr>
      <w:bookmarkStart w:id="2" w:name="__UnoMark__62_3409562976"/>
      <w:bookmarkEnd w:id="2"/>
    </w:p>
    <w:p w:rsidR="00582119" w:rsidRPr="00582119" w:rsidRDefault="00F36DB4" w:rsidP="00582119">
      <w:pPr>
        <w:rPr>
          <w:color w:val="A6A6A6" w:themeColor="background1" w:themeShade="A6"/>
          <w:sz w:val="16"/>
          <w:szCs w:val="16"/>
          <w:highlight w:val="white"/>
        </w:rPr>
      </w:pPr>
      <w:r w:rsidRPr="00F36DB4">
        <w:rPr>
          <w:color w:val="A6A6A6" w:themeColor="background1" w:themeShade="A6"/>
          <w:sz w:val="16"/>
          <w:szCs w:val="16"/>
        </w:rPr>
        <w:t>[МЕСТО ДЛЯ ШТАМПА]</w:t>
      </w:r>
    </w:p>
    <w:p w:rsidR="00582119" w:rsidRDefault="00582119" w:rsidP="000A4059">
      <w:pPr>
        <w:ind w:right="-1"/>
        <w:rPr>
          <w:sz w:val="10"/>
          <w:szCs w:val="10"/>
        </w:rPr>
      </w:pPr>
    </w:p>
    <w:p w:rsidR="00F36DB4" w:rsidRPr="00582119" w:rsidRDefault="00F36DB4" w:rsidP="000A4059">
      <w:pPr>
        <w:ind w:right="-1"/>
        <w:rPr>
          <w:sz w:val="10"/>
          <w:szCs w:val="10"/>
        </w:rPr>
      </w:pPr>
    </w:p>
    <w:p w:rsidR="000A4059" w:rsidRPr="000A4059" w:rsidRDefault="000A4059" w:rsidP="000A4059">
      <w:pPr>
        <w:ind w:right="-1"/>
        <w:rPr>
          <w:sz w:val="22"/>
          <w:szCs w:val="22"/>
        </w:rPr>
      </w:pPr>
      <w:r w:rsidRPr="000A4059">
        <w:rPr>
          <w:sz w:val="22"/>
          <w:szCs w:val="22"/>
        </w:rPr>
        <w:t>от _______________№________________</w:t>
      </w:r>
    </w:p>
    <w:p w:rsidR="000A4059" w:rsidRPr="007B0E28" w:rsidRDefault="005020EA" w:rsidP="000A4059">
      <w:pPr>
        <w:ind w:right="-1"/>
        <w:rPr>
          <w:sz w:val="22"/>
          <w:szCs w:val="22"/>
        </w:rPr>
      </w:pPr>
      <w:r w:rsidRPr="00404C49">
        <w:rPr>
          <w:sz w:val="22"/>
          <w:szCs w:val="22"/>
        </w:rPr>
        <w:t xml:space="preserve">     </w:t>
      </w:r>
      <w:r w:rsidR="00B14256">
        <w:rPr>
          <w:sz w:val="22"/>
          <w:szCs w:val="22"/>
        </w:rPr>
        <w:t>на</w:t>
      </w:r>
      <w:r w:rsidR="00B14256" w:rsidRPr="007B0E28">
        <w:rPr>
          <w:sz w:val="22"/>
          <w:szCs w:val="22"/>
        </w:rPr>
        <w:t xml:space="preserve">  </w:t>
      </w:r>
      <w:r w:rsidRPr="00404C49">
        <w:rPr>
          <w:sz w:val="22"/>
          <w:szCs w:val="22"/>
        </w:rPr>
        <w:t xml:space="preserve">                          </w:t>
      </w:r>
      <w:r w:rsidR="00B14256" w:rsidRPr="007B0E28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0A4059" w:rsidRPr="000A4059">
        <w:rPr>
          <w:sz w:val="22"/>
          <w:szCs w:val="22"/>
        </w:rPr>
        <w:t>от</w:t>
      </w:r>
      <w:r w:rsidR="009B411E">
        <w:rPr>
          <w:sz w:val="22"/>
          <w:szCs w:val="22"/>
        </w:rPr>
        <w:t xml:space="preserve"> </w:t>
      </w:r>
      <w:r w:rsidR="00B14256">
        <w:rPr>
          <w:sz w:val="22"/>
          <w:szCs w:val="22"/>
        </w:rPr>
        <w:t xml:space="preserve"> </w:t>
      </w:r>
    </w:p>
    <w:p w:rsidR="003244F4" w:rsidRDefault="003244F4" w:rsidP="003244F4">
      <w:pPr>
        <w:ind w:right="-1"/>
        <w:rPr>
          <w:sz w:val="16"/>
          <w:szCs w:val="20"/>
        </w:rPr>
      </w:pPr>
    </w:p>
    <w:p w:rsidR="009B411E" w:rsidRPr="000A4059" w:rsidRDefault="009B411E" w:rsidP="003244F4">
      <w:pPr>
        <w:ind w:right="-1"/>
        <w:rPr>
          <w:sz w:val="16"/>
          <w:szCs w:val="20"/>
        </w:rPr>
      </w:pPr>
    </w:p>
    <w:tbl>
      <w:tblPr>
        <w:tblStyle w:val="23"/>
        <w:tblW w:w="6001" w:type="dxa"/>
        <w:tblInd w:w="4089" w:type="dxa"/>
        <w:tblLook w:val="04A0" w:firstRow="1" w:lastRow="0" w:firstColumn="1" w:lastColumn="0" w:noHBand="0" w:noVBand="1"/>
      </w:tblPr>
      <w:tblGrid>
        <w:gridCol w:w="6001"/>
      </w:tblGrid>
      <w:tr w:rsidR="002A1245" w:rsidRPr="002A1245" w:rsidTr="000A7344">
        <w:trPr>
          <w:trHeight w:val="793"/>
        </w:trPr>
        <w:tc>
          <w:tcPr>
            <w:tcW w:w="6001" w:type="dxa"/>
            <w:tcBorders>
              <w:top w:val="nil"/>
              <w:left w:val="nil"/>
              <w:bottom w:val="nil"/>
              <w:right w:val="nil"/>
            </w:tcBorders>
          </w:tcPr>
          <w:p w:rsidR="00406520" w:rsidRPr="009C3C4E" w:rsidRDefault="007B0E28" w:rsidP="007B0E28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B0E2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Индивидуальным предпринимателям </w:t>
            </w:r>
            <w:proofErr w:type="spellStart"/>
            <w:r w:rsidRPr="007B0E2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Сорочинского</w:t>
            </w:r>
            <w:proofErr w:type="spellEnd"/>
            <w:r w:rsidRPr="007B0E2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муниципального округа.</w:t>
            </w:r>
          </w:p>
          <w:p w:rsidR="007B0E28" w:rsidRPr="009C3C4E" w:rsidRDefault="00084548" w:rsidP="00A67074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</w:t>
            </w:r>
            <w:bookmarkStart w:id="3" w:name="_GoBack"/>
            <w:bookmarkEnd w:id="3"/>
          </w:p>
        </w:tc>
      </w:tr>
    </w:tbl>
    <w:p w:rsidR="00FA26BB" w:rsidRDefault="00FA26BB" w:rsidP="00450D66">
      <w:pPr>
        <w:tabs>
          <w:tab w:val="left" w:pos="2385"/>
        </w:tabs>
        <w:jc w:val="center"/>
        <w:rPr>
          <w:sz w:val="28"/>
          <w:szCs w:val="28"/>
          <w:shd w:val="clear" w:color="auto" w:fill="FFFFFF"/>
        </w:rPr>
      </w:pPr>
    </w:p>
    <w:p w:rsidR="00FA26BB" w:rsidRDefault="00FA26BB" w:rsidP="003C200B">
      <w:pPr>
        <w:ind w:firstLine="708"/>
        <w:jc w:val="both"/>
        <w:rPr>
          <w:sz w:val="28"/>
          <w:szCs w:val="28"/>
          <w:shd w:val="clear" w:color="auto" w:fill="FFFFFF"/>
        </w:rPr>
      </w:pPr>
    </w:p>
    <w:p w:rsidR="00261290" w:rsidRPr="00261290" w:rsidRDefault="000B7633" w:rsidP="00261290">
      <w:pPr>
        <w:ind w:firstLine="708"/>
        <w:jc w:val="both"/>
        <w:rPr>
          <w:sz w:val="28"/>
          <w:szCs w:val="28"/>
          <w:shd w:val="clear" w:color="auto" w:fill="FFFFFF"/>
        </w:rPr>
      </w:pPr>
      <w:r w:rsidRPr="000B7633">
        <w:rPr>
          <w:sz w:val="28"/>
          <w:szCs w:val="28"/>
          <w:shd w:val="clear" w:color="auto" w:fill="FFFFFF"/>
        </w:rPr>
        <w:t xml:space="preserve">Администрация </w:t>
      </w:r>
      <w:proofErr w:type="spellStart"/>
      <w:r w:rsidRPr="000B7633">
        <w:rPr>
          <w:sz w:val="28"/>
          <w:szCs w:val="28"/>
          <w:shd w:val="clear" w:color="auto" w:fill="FFFFFF"/>
        </w:rPr>
        <w:t>Сорочинского</w:t>
      </w:r>
      <w:proofErr w:type="spellEnd"/>
      <w:r w:rsidRPr="000B7633">
        <w:rPr>
          <w:sz w:val="28"/>
          <w:szCs w:val="28"/>
          <w:shd w:val="clear" w:color="auto" w:fill="FFFFFF"/>
        </w:rPr>
        <w:t xml:space="preserve"> муниципального округа в соответствии с письмом Министерства сельского хозяйства, торговли, пищевой и перерабатывающей промышл</w:t>
      </w:r>
      <w:r>
        <w:rPr>
          <w:sz w:val="28"/>
          <w:szCs w:val="28"/>
          <w:shd w:val="clear" w:color="auto" w:fill="FFFFFF"/>
        </w:rPr>
        <w:t>енности Оренбургской области</w:t>
      </w:r>
      <w:r w:rsidRPr="000B7633">
        <w:rPr>
          <w:sz w:val="28"/>
          <w:szCs w:val="28"/>
          <w:shd w:val="clear" w:color="auto" w:fill="FFFFFF"/>
        </w:rPr>
        <w:t xml:space="preserve"> доводит до Вашего сведения</w:t>
      </w:r>
      <w:r>
        <w:rPr>
          <w:sz w:val="28"/>
          <w:szCs w:val="28"/>
          <w:shd w:val="clear" w:color="auto" w:fill="FFFFFF"/>
        </w:rPr>
        <w:t>, что</w:t>
      </w:r>
      <w:r w:rsidR="00261290" w:rsidRPr="00261290">
        <w:rPr>
          <w:sz w:val="28"/>
          <w:szCs w:val="28"/>
          <w:shd w:val="clear" w:color="auto" w:fill="FFFFFF"/>
        </w:rPr>
        <w:t xml:space="preserve"> Управление</w:t>
      </w:r>
      <w:r w:rsidR="007A5CED">
        <w:rPr>
          <w:sz w:val="28"/>
          <w:szCs w:val="28"/>
          <w:shd w:val="clear" w:color="auto" w:fill="FFFFFF"/>
        </w:rPr>
        <w:t xml:space="preserve"> </w:t>
      </w:r>
      <w:proofErr w:type="spellStart"/>
      <w:r w:rsidR="007A5CED" w:rsidRPr="007A5CED">
        <w:rPr>
          <w:sz w:val="28"/>
          <w:szCs w:val="28"/>
          <w:shd w:val="clear" w:color="auto" w:fill="FFFFFF"/>
        </w:rPr>
        <w:t>Роспотребнадзора</w:t>
      </w:r>
      <w:proofErr w:type="spellEnd"/>
      <w:r w:rsidR="007A5CED" w:rsidRPr="007A5CED">
        <w:rPr>
          <w:sz w:val="28"/>
          <w:szCs w:val="28"/>
          <w:shd w:val="clear" w:color="auto" w:fill="FFFFFF"/>
        </w:rPr>
        <w:t xml:space="preserve"> по Оренбургской области (далее – Управление)</w:t>
      </w:r>
      <w:r w:rsidR="00261290" w:rsidRPr="00261290">
        <w:rPr>
          <w:sz w:val="28"/>
          <w:szCs w:val="28"/>
          <w:shd w:val="clear" w:color="auto" w:fill="FFFFFF"/>
        </w:rPr>
        <w:t xml:space="preserve"> с сентября 2023 года является основным органом </w:t>
      </w:r>
      <w:proofErr w:type="gramStart"/>
      <w:r w:rsidR="00261290" w:rsidRPr="00261290">
        <w:rPr>
          <w:sz w:val="28"/>
          <w:szCs w:val="28"/>
          <w:shd w:val="clear" w:color="auto" w:fill="FFFFFF"/>
        </w:rPr>
        <w:t>контроля за</w:t>
      </w:r>
      <w:proofErr w:type="gramEnd"/>
      <w:r w:rsidR="00261290" w:rsidRPr="00261290">
        <w:rPr>
          <w:sz w:val="28"/>
          <w:szCs w:val="28"/>
          <w:shd w:val="clear" w:color="auto" w:fill="FFFFFF"/>
        </w:rPr>
        <w:t xml:space="preserve"> маркировкой товаров средствами идентификации. В настоящее время маркируются 33 товарные</w:t>
      </w:r>
      <w:r w:rsidR="00497EB5">
        <w:rPr>
          <w:sz w:val="28"/>
          <w:szCs w:val="28"/>
          <w:shd w:val="clear" w:color="auto" w:fill="FFFFFF"/>
        </w:rPr>
        <w:t xml:space="preserve"> группы, </w:t>
      </w:r>
      <w:r w:rsidR="00261290" w:rsidRPr="00261290">
        <w:rPr>
          <w:sz w:val="28"/>
          <w:szCs w:val="28"/>
          <w:shd w:val="clear" w:color="auto" w:fill="FFFFFF"/>
        </w:rPr>
        <w:t xml:space="preserve">по 18 группам проводятся эксперименты. На основе данных об обороте маркированной продукции в </w:t>
      </w:r>
      <w:proofErr w:type="spellStart"/>
      <w:r w:rsidR="00261290" w:rsidRPr="00261290">
        <w:rPr>
          <w:sz w:val="28"/>
          <w:szCs w:val="28"/>
          <w:shd w:val="clear" w:color="auto" w:fill="FFFFFF"/>
        </w:rPr>
        <w:t>Роспотребнадзоре</w:t>
      </w:r>
      <w:proofErr w:type="spellEnd"/>
      <w:r w:rsidR="00261290" w:rsidRPr="00261290">
        <w:rPr>
          <w:sz w:val="28"/>
          <w:szCs w:val="28"/>
          <w:shd w:val="clear" w:color="auto" w:fill="FFFFFF"/>
        </w:rPr>
        <w:t xml:space="preserve"> выстроена система оперативного мониторинга, оценка рисков и реагирование на нарушения. </w:t>
      </w:r>
    </w:p>
    <w:p w:rsidR="00261290" w:rsidRPr="00261290" w:rsidRDefault="00261290" w:rsidP="00261290">
      <w:pPr>
        <w:ind w:firstLine="708"/>
        <w:jc w:val="both"/>
        <w:rPr>
          <w:sz w:val="28"/>
          <w:szCs w:val="28"/>
          <w:shd w:val="clear" w:color="auto" w:fill="FFFFFF"/>
        </w:rPr>
      </w:pPr>
      <w:r w:rsidRPr="00261290">
        <w:rPr>
          <w:sz w:val="28"/>
          <w:szCs w:val="28"/>
          <w:shd w:val="clear" w:color="auto" w:fill="FFFFFF"/>
        </w:rPr>
        <w:t xml:space="preserve">За время контроля за оборотом маркируемых товаров Управлением </w:t>
      </w:r>
      <w:proofErr w:type="spellStart"/>
      <w:r w:rsidRPr="00261290">
        <w:rPr>
          <w:sz w:val="28"/>
          <w:szCs w:val="28"/>
          <w:shd w:val="clear" w:color="auto" w:fill="FFFFFF"/>
        </w:rPr>
        <w:t>Роспотребнадзора</w:t>
      </w:r>
      <w:proofErr w:type="spellEnd"/>
      <w:r w:rsidRPr="00261290">
        <w:rPr>
          <w:sz w:val="28"/>
          <w:szCs w:val="28"/>
          <w:shd w:val="clear" w:color="auto" w:fill="FFFFFF"/>
        </w:rPr>
        <w:t xml:space="preserve"> по Оренбургской области проведено около                                        500 </w:t>
      </w:r>
      <w:proofErr w:type="gramStart"/>
      <w:r w:rsidRPr="00261290">
        <w:rPr>
          <w:sz w:val="28"/>
          <w:szCs w:val="28"/>
          <w:shd w:val="clear" w:color="auto" w:fill="FFFFFF"/>
        </w:rPr>
        <w:t>риск-ориентированных</w:t>
      </w:r>
      <w:proofErr w:type="gramEnd"/>
      <w:r w:rsidRPr="00261290">
        <w:rPr>
          <w:sz w:val="28"/>
          <w:szCs w:val="28"/>
          <w:shd w:val="clear" w:color="auto" w:fill="FFFFFF"/>
        </w:rPr>
        <w:t xml:space="preserve"> контрольных (н</w:t>
      </w:r>
      <w:r w:rsidR="00497EB5">
        <w:rPr>
          <w:sz w:val="28"/>
          <w:szCs w:val="28"/>
          <w:shd w:val="clear" w:color="auto" w:fill="FFFFFF"/>
        </w:rPr>
        <w:t xml:space="preserve">адзорных) мероприятий     </w:t>
      </w:r>
      <w:r w:rsidRPr="00261290">
        <w:rPr>
          <w:sz w:val="28"/>
          <w:szCs w:val="28"/>
          <w:shd w:val="clear" w:color="auto" w:fill="FFFFFF"/>
        </w:rPr>
        <w:t xml:space="preserve">                          с результативностью выше 98 % и более 14 тыс. профилактических мероприятий. Из оборота изъято 9,3 тыс. единиц продукции, судами конфисковано 5 тыс. единиц. </w:t>
      </w:r>
    </w:p>
    <w:p w:rsidR="00261290" w:rsidRPr="00261290" w:rsidRDefault="00261290" w:rsidP="00261290">
      <w:pPr>
        <w:ind w:firstLine="708"/>
        <w:jc w:val="both"/>
        <w:rPr>
          <w:sz w:val="28"/>
          <w:szCs w:val="28"/>
          <w:shd w:val="clear" w:color="auto" w:fill="FFFFFF"/>
        </w:rPr>
      </w:pPr>
      <w:r w:rsidRPr="00261290">
        <w:rPr>
          <w:sz w:val="28"/>
          <w:szCs w:val="28"/>
          <w:shd w:val="clear" w:color="auto" w:fill="FFFFFF"/>
        </w:rPr>
        <w:t xml:space="preserve">Это привело к существенному снижению общего числа регистрируемых системой Честный знак отклонений по региону – с 20,1 </w:t>
      </w:r>
      <w:proofErr w:type="gramStart"/>
      <w:r w:rsidRPr="00261290">
        <w:rPr>
          <w:sz w:val="28"/>
          <w:szCs w:val="28"/>
          <w:shd w:val="clear" w:color="auto" w:fill="FFFFFF"/>
        </w:rPr>
        <w:t>млн</w:t>
      </w:r>
      <w:proofErr w:type="gramEnd"/>
      <w:r w:rsidRPr="00261290">
        <w:rPr>
          <w:sz w:val="28"/>
          <w:szCs w:val="28"/>
          <w:shd w:val="clear" w:color="auto" w:fill="FFFFFF"/>
        </w:rPr>
        <w:t xml:space="preserve"> единиц в 2024 году до 10,5 млн единиц в 2025 году (6,9 отклонений на 1000 продаж, при среднем по РФ – 24,32), то есть в 1,6 раза. </w:t>
      </w:r>
    </w:p>
    <w:p w:rsidR="00261290" w:rsidRPr="00261290" w:rsidRDefault="00261290" w:rsidP="00261290">
      <w:pPr>
        <w:ind w:firstLine="708"/>
        <w:jc w:val="both"/>
        <w:rPr>
          <w:sz w:val="28"/>
          <w:szCs w:val="28"/>
          <w:shd w:val="clear" w:color="auto" w:fill="FFFFFF"/>
        </w:rPr>
      </w:pPr>
      <w:r w:rsidRPr="00261290">
        <w:rPr>
          <w:sz w:val="28"/>
          <w:szCs w:val="28"/>
          <w:shd w:val="clear" w:color="auto" w:fill="FFFFFF"/>
        </w:rPr>
        <w:t xml:space="preserve">В Оренбургской области отмечается динамика снижения количества отклонений, в том числе по «разрешительному режиму» – на 50 %, продажам с нарушением установленных цен – на 64 %, с незарегистрированными кодами – на 78%, повторным продажам – на 64 %. </w:t>
      </w:r>
    </w:p>
    <w:p w:rsidR="00261290" w:rsidRPr="00261290" w:rsidRDefault="00261290" w:rsidP="00261290">
      <w:pPr>
        <w:ind w:firstLine="708"/>
        <w:jc w:val="both"/>
        <w:rPr>
          <w:sz w:val="28"/>
          <w:szCs w:val="28"/>
          <w:shd w:val="clear" w:color="auto" w:fill="FFFFFF"/>
        </w:rPr>
      </w:pPr>
      <w:r w:rsidRPr="00261290">
        <w:rPr>
          <w:sz w:val="28"/>
          <w:szCs w:val="28"/>
          <w:shd w:val="clear" w:color="auto" w:fill="FFFFFF"/>
        </w:rPr>
        <w:t>Общее число отклонений по отдельным товарным группам снизилось,                        в том числе по упакованной воде в 2 раза, молочной продукции в 1,9 раз, табачной – в 3,5 раза, сокам – в 1,4 раза.</w:t>
      </w:r>
    </w:p>
    <w:p w:rsidR="00261290" w:rsidRPr="00261290" w:rsidRDefault="00261290" w:rsidP="00261290">
      <w:pPr>
        <w:ind w:firstLine="708"/>
        <w:jc w:val="both"/>
        <w:rPr>
          <w:sz w:val="28"/>
          <w:szCs w:val="28"/>
          <w:shd w:val="clear" w:color="auto" w:fill="FFFFFF"/>
        </w:rPr>
      </w:pPr>
      <w:r w:rsidRPr="00261290">
        <w:rPr>
          <w:sz w:val="28"/>
          <w:szCs w:val="28"/>
          <w:shd w:val="clear" w:color="auto" w:fill="FFFFFF"/>
        </w:rPr>
        <w:t xml:space="preserve">По всем анализируемым группам показатель числа отклонений на 1000 продаж в Оренбургской области в 2025 году значительно ниже среднего                         по Российской Федерации. </w:t>
      </w:r>
    </w:p>
    <w:p w:rsidR="00261290" w:rsidRPr="00261290" w:rsidRDefault="00261290" w:rsidP="00261290">
      <w:pPr>
        <w:ind w:firstLine="708"/>
        <w:jc w:val="both"/>
        <w:rPr>
          <w:sz w:val="28"/>
          <w:szCs w:val="28"/>
          <w:shd w:val="clear" w:color="auto" w:fill="FFFFFF"/>
        </w:rPr>
      </w:pPr>
      <w:r w:rsidRPr="00261290">
        <w:rPr>
          <w:sz w:val="28"/>
          <w:szCs w:val="28"/>
          <w:shd w:val="clear" w:color="auto" w:fill="FFFFFF"/>
        </w:rPr>
        <w:t xml:space="preserve">Управлением в постоянном режиме проводятся профилактические мероприятия с хозяйствующими субъектами: совещания, семинары, разъяснения в СМИ и социальных сетях, консультирование по телефону </w:t>
      </w:r>
      <w:r w:rsidRPr="00261290">
        <w:rPr>
          <w:sz w:val="28"/>
          <w:szCs w:val="28"/>
          <w:shd w:val="clear" w:color="auto" w:fill="FFFFFF"/>
        </w:rPr>
        <w:lastRenderedPageBreak/>
        <w:t xml:space="preserve">«горячей линии», при проведении профилактических визитов и контрольных (надзорных) мероприятий. </w:t>
      </w:r>
    </w:p>
    <w:p w:rsidR="00261290" w:rsidRPr="00261290" w:rsidRDefault="00261290" w:rsidP="00261290">
      <w:pPr>
        <w:ind w:firstLine="708"/>
        <w:jc w:val="both"/>
        <w:rPr>
          <w:sz w:val="28"/>
          <w:szCs w:val="28"/>
          <w:shd w:val="clear" w:color="auto" w:fill="FFFFFF"/>
        </w:rPr>
      </w:pPr>
      <w:proofErr w:type="gramStart"/>
      <w:r w:rsidRPr="00261290">
        <w:rPr>
          <w:sz w:val="28"/>
          <w:szCs w:val="28"/>
          <w:shd w:val="clear" w:color="auto" w:fill="FFFFFF"/>
        </w:rPr>
        <w:t xml:space="preserve">Вместе с тем, система выявляет и проблемные точки в регионе:                          по данным оператора цифровой маркировки в области на начало 2026 года розничные продажи осуществляют хозяйствующие субъекты,                                      не зарегистрированные в системе Честный знак, в том числе 39 в товарной группе безалкогольного пива, 28 – упакованной воды, 24 – табачной                            и </w:t>
      </w:r>
      <w:proofErr w:type="spellStart"/>
      <w:r w:rsidRPr="00261290">
        <w:rPr>
          <w:sz w:val="28"/>
          <w:szCs w:val="28"/>
          <w:shd w:val="clear" w:color="auto" w:fill="FFFFFF"/>
        </w:rPr>
        <w:t>никотинсодержащей</w:t>
      </w:r>
      <w:proofErr w:type="spellEnd"/>
      <w:r w:rsidRPr="00261290">
        <w:rPr>
          <w:sz w:val="28"/>
          <w:szCs w:val="28"/>
          <w:shd w:val="clear" w:color="auto" w:fill="FFFFFF"/>
        </w:rPr>
        <w:t xml:space="preserve"> продукции, 11 – пива, 5 – молочной, 3 – одежды и др.</w:t>
      </w:r>
      <w:proofErr w:type="gramEnd"/>
    </w:p>
    <w:p w:rsidR="00261290" w:rsidRPr="00261290" w:rsidRDefault="00261290" w:rsidP="00261290">
      <w:pPr>
        <w:ind w:firstLine="708"/>
        <w:jc w:val="both"/>
        <w:rPr>
          <w:sz w:val="28"/>
          <w:szCs w:val="28"/>
          <w:shd w:val="clear" w:color="auto" w:fill="FFFFFF"/>
        </w:rPr>
      </w:pPr>
      <w:r w:rsidRPr="00261290">
        <w:rPr>
          <w:sz w:val="28"/>
          <w:szCs w:val="28"/>
          <w:shd w:val="clear" w:color="auto" w:fill="FFFFFF"/>
        </w:rPr>
        <w:t>Из общего числа зарегистрированных отклонений более 80% приходится на разрешительный режим продажи на кассах, который критически важен для обеспечения безопасности населения и сохранения жизни и здоровья людей, поскольку позволяет оперативно пресечь оборот опасной продукции, в том числе запрещенной к обороту по решению органов власти, имеющей признаки контрафакта, фальсификации.</w:t>
      </w:r>
    </w:p>
    <w:p w:rsidR="000B7633" w:rsidRDefault="00261290" w:rsidP="00261290">
      <w:pPr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связи с вышеизложенным</w:t>
      </w:r>
      <w:r w:rsidR="00021AB7">
        <w:rPr>
          <w:sz w:val="28"/>
          <w:szCs w:val="28"/>
          <w:shd w:val="clear" w:color="auto" w:fill="FFFFFF"/>
        </w:rPr>
        <w:t>,</w:t>
      </w:r>
      <w:r w:rsidR="009934FC">
        <w:rPr>
          <w:sz w:val="28"/>
          <w:szCs w:val="28"/>
          <w:shd w:val="clear" w:color="auto" w:fill="FFFFFF"/>
        </w:rPr>
        <w:t xml:space="preserve"> предупреждаем о необходимости установления </w:t>
      </w:r>
      <w:r w:rsidRPr="00261290">
        <w:rPr>
          <w:sz w:val="28"/>
          <w:szCs w:val="28"/>
          <w:shd w:val="clear" w:color="auto" w:fill="FFFFFF"/>
        </w:rPr>
        <w:t>разрешительн</w:t>
      </w:r>
      <w:r w:rsidR="009934FC">
        <w:rPr>
          <w:sz w:val="28"/>
          <w:szCs w:val="28"/>
          <w:shd w:val="clear" w:color="auto" w:fill="FFFFFF"/>
        </w:rPr>
        <w:t>ого</w:t>
      </w:r>
      <w:r>
        <w:rPr>
          <w:sz w:val="28"/>
          <w:szCs w:val="28"/>
          <w:shd w:val="clear" w:color="auto" w:fill="FFFFFF"/>
        </w:rPr>
        <w:t xml:space="preserve"> режим</w:t>
      </w:r>
      <w:r w:rsidR="009934FC">
        <w:rPr>
          <w:sz w:val="28"/>
          <w:szCs w:val="28"/>
          <w:shd w:val="clear" w:color="auto" w:fill="FFFFFF"/>
        </w:rPr>
        <w:t>а</w:t>
      </w:r>
      <w:r w:rsidRPr="00261290">
        <w:rPr>
          <w:sz w:val="28"/>
          <w:szCs w:val="28"/>
          <w:shd w:val="clear" w:color="auto" w:fill="FFFFFF"/>
        </w:rPr>
        <w:t xml:space="preserve"> на кассах</w:t>
      </w:r>
      <w:r>
        <w:rPr>
          <w:sz w:val="28"/>
          <w:szCs w:val="28"/>
          <w:shd w:val="clear" w:color="auto" w:fill="FFFFFF"/>
        </w:rPr>
        <w:t>.</w:t>
      </w:r>
    </w:p>
    <w:p w:rsidR="000B7633" w:rsidRDefault="000B7633" w:rsidP="003C200B">
      <w:pPr>
        <w:ind w:firstLine="708"/>
        <w:jc w:val="both"/>
        <w:rPr>
          <w:sz w:val="28"/>
          <w:szCs w:val="28"/>
          <w:shd w:val="clear" w:color="auto" w:fill="FFFFFF"/>
        </w:rPr>
      </w:pPr>
    </w:p>
    <w:p w:rsidR="000B7633" w:rsidRDefault="000B7633" w:rsidP="003C200B">
      <w:pPr>
        <w:ind w:firstLine="708"/>
        <w:jc w:val="both"/>
        <w:rPr>
          <w:sz w:val="28"/>
          <w:szCs w:val="28"/>
          <w:shd w:val="clear" w:color="auto" w:fill="FFFFFF"/>
        </w:rPr>
      </w:pPr>
    </w:p>
    <w:p w:rsidR="000B7633" w:rsidRDefault="000B7633" w:rsidP="003C200B">
      <w:pPr>
        <w:ind w:firstLine="708"/>
        <w:jc w:val="both"/>
        <w:rPr>
          <w:sz w:val="28"/>
          <w:szCs w:val="28"/>
          <w:shd w:val="clear" w:color="auto" w:fill="FFFFFF"/>
        </w:rPr>
      </w:pPr>
    </w:p>
    <w:p w:rsidR="000B7633" w:rsidRDefault="000B7633" w:rsidP="003C200B">
      <w:pPr>
        <w:ind w:firstLine="708"/>
        <w:jc w:val="both"/>
        <w:rPr>
          <w:sz w:val="28"/>
          <w:szCs w:val="28"/>
          <w:shd w:val="clear" w:color="auto" w:fill="FFFFFF"/>
        </w:rPr>
      </w:pPr>
    </w:p>
    <w:p w:rsidR="009C3C4E" w:rsidRPr="009C3C4E" w:rsidRDefault="009C3C4E" w:rsidP="009C3C4E">
      <w:pPr>
        <w:rPr>
          <w:sz w:val="28"/>
          <w:szCs w:val="28"/>
          <w:shd w:val="clear" w:color="auto" w:fill="FFFFFF"/>
        </w:rPr>
      </w:pPr>
    </w:p>
    <w:p w:rsidR="00E20FC5" w:rsidRDefault="00E20FC5" w:rsidP="0056269C">
      <w:pPr>
        <w:rPr>
          <w:rFonts w:eastAsiaTheme="minorEastAsia"/>
          <w:color w:val="A6A6A6" w:themeColor="background1" w:themeShade="A6"/>
          <w:sz w:val="16"/>
          <w:szCs w:val="16"/>
        </w:rPr>
      </w:pPr>
    </w:p>
    <w:sectPr w:rsidR="00E20FC5" w:rsidSect="00AC41BB">
      <w:pgSz w:w="11906" w:h="16838"/>
      <w:pgMar w:top="851" w:right="851" w:bottom="142" w:left="1701" w:header="0" w:footer="567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269" w:rsidRDefault="00F05269">
      <w:r>
        <w:separator/>
      </w:r>
    </w:p>
  </w:endnote>
  <w:endnote w:type="continuationSeparator" w:id="0">
    <w:p w:rsidR="00F05269" w:rsidRDefault="00F05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269" w:rsidRDefault="00F05269">
      <w:r>
        <w:separator/>
      </w:r>
    </w:p>
  </w:footnote>
  <w:footnote w:type="continuationSeparator" w:id="0">
    <w:p w:rsidR="00F05269" w:rsidRDefault="00F052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5D"/>
    <w:rsid w:val="00003027"/>
    <w:rsid w:val="00003329"/>
    <w:rsid w:val="00021AB7"/>
    <w:rsid w:val="000271F8"/>
    <w:rsid w:val="00031500"/>
    <w:rsid w:val="00041057"/>
    <w:rsid w:val="00043C89"/>
    <w:rsid w:val="00044A0D"/>
    <w:rsid w:val="00060B99"/>
    <w:rsid w:val="00061ED7"/>
    <w:rsid w:val="00084548"/>
    <w:rsid w:val="00084945"/>
    <w:rsid w:val="00086E5D"/>
    <w:rsid w:val="000A4059"/>
    <w:rsid w:val="000B7633"/>
    <w:rsid w:val="00152F47"/>
    <w:rsid w:val="00153A10"/>
    <w:rsid w:val="00165ADF"/>
    <w:rsid w:val="00184731"/>
    <w:rsid w:val="00192D13"/>
    <w:rsid w:val="00193037"/>
    <w:rsid w:val="001A2CA3"/>
    <w:rsid w:val="001C6C79"/>
    <w:rsid w:val="001D05D4"/>
    <w:rsid w:val="001D7BD5"/>
    <w:rsid w:val="001E1691"/>
    <w:rsid w:val="001F0DCB"/>
    <w:rsid w:val="001F1B39"/>
    <w:rsid w:val="00207572"/>
    <w:rsid w:val="00216E2C"/>
    <w:rsid w:val="00223D13"/>
    <w:rsid w:val="0023331C"/>
    <w:rsid w:val="0023585B"/>
    <w:rsid w:val="002453E6"/>
    <w:rsid w:val="00253344"/>
    <w:rsid w:val="0025755E"/>
    <w:rsid w:val="00261290"/>
    <w:rsid w:val="00263EBD"/>
    <w:rsid w:val="00266B41"/>
    <w:rsid w:val="002915F4"/>
    <w:rsid w:val="002962C7"/>
    <w:rsid w:val="002A1245"/>
    <w:rsid w:val="002A2032"/>
    <w:rsid w:val="002A3800"/>
    <w:rsid w:val="002D30FD"/>
    <w:rsid w:val="002E3CB5"/>
    <w:rsid w:val="002E4271"/>
    <w:rsid w:val="003244F4"/>
    <w:rsid w:val="0032471C"/>
    <w:rsid w:val="00327455"/>
    <w:rsid w:val="0033494A"/>
    <w:rsid w:val="0035104E"/>
    <w:rsid w:val="003571D9"/>
    <w:rsid w:val="003A4495"/>
    <w:rsid w:val="003B5DA7"/>
    <w:rsid w:val="003C200B"/>
    <w:rsid w:val="003D2F20"/>
    <w:rsid w:val="003E6A28"/>
    <w:rsid w:val="003F0DD9"/>
    <w:rsid w:val="00404C49"/>
    <w:rsid w:val="00406520"/>
    <w:rsid w:val="00420E9A"/>
    <w:rsid w:val="00440824"/>
    <w:rsid w:val="00450D66"/>
    <w:rsid w:val="00462C07"/>
    <w:rsid w:val="00497EB5"/>
    <w:rsid w:val="004A10A8"/>
    <w:rsid w:val="004A25A9"/>
    <w:rsid w:val="004A2716"/>
    <w:rsid w:val="004A6B0B"/>
    <w:rsid w:val="004D4301"/>
    <w:rsid w:val="004E345D"/>
    <w:rsid w:val="004F1967"/>
    <w:rsid w:val="005020EA"/>
    <w:rsid w:val="00520E9A"/>
    <w:rsid w:val="00523861"/>
    <w:rsid w:val="0053042B"/>
    <w:rsid w:val="00560CFE"/>
    <w:rsid w:val="005615AA"/>
    <w:rsid w:val="0056269C"/>
    <w:rsid w:val="00566A2F"/>
    <w:rsid w:val="005714CC"/>
    <w:rsid w:val="00575117"/>
    <w:rsid w:val="00581C17"/>
    <w:rsid w:val="00582119"/>
    <w:rsid w:val="005C5FFE"/>
    <w:rsid w:val="005C7A04"/>
    <w:rsid w:val="005F001F"/>
    <w:rsid w:val="005F262D"/>
    <w:rsid w:val="005F3375"/>
    <w:rsid w:val="00625D4A"/>
    <w:rsid w:val="006268E7"/>
    <w:rsid w:val="00635169"/>
    <w:rsid w:val="0066026C"/>
    <w:rsid w:val="006625BE"/>
    <w:rsid w:val="00666AB3"/>
    <w:rsid w:val="00677694"/>
    <w:rsid w:val="00677FB2"/>
    <w:rsid w:val="00686A97"/>
    <w:rsid w:val="006C594E"/>
    <w:rsid w:val="006D1B05"/>
    <w:rsid w:val="006D76C1"/>
    <w:rsid w:val="007323D5"/>
    <w:rsid w:val="007463B5"/>
    <w:rsid w:val="007A5CED"/>
    <w:rsid w:val="007A7F2E"/>
    <w:rsid w:val="007B0E28"/>
    <w:rsid w:val="007C6C2E"/>
    <w:rsid w:val="007C72E9"/>
    <w:rsid w:val="007D60F8"/>
    <w:rsid w:val="00803602"/>
    <w:rsid w:val="00807730"/>
    <w:rsid w:val="008103A4"/>
    <w:rsid w:val="00864C00"/>
    <w:rsid w:val="00890DE7"/>
    <w:rsid w:val="008A1240"/>
    <w:rsid w:val="008F74D1"/>
    <w:rsid w:val="00912360"/>
    <w:rsid w:val="00912466"/>
    <w:rsid w:val="0091536B"/>
    <w:rsid w:val="009203C1"/>
    <w:rsid w:val="00932548"/>
    <w:rsid w:val="009373D4"/>
    <w:rsid w:val="00937F80"/>
    <w:rsid w:val="00963CE2"/>
    <w:rsid w:val="00973FEF"/>
    <w:rsid w:val="00984D50"/>
    <w:rsid w:val="009934FC"/>
    <w:rsid w:val="009B411E"/>
    <w:rsid w:val="009C3C4E"/>
    <w:rsid w:val="00A1168C"/>
    <w:rsid w:val="00A3406C"/>
    <w:rsid w:val="00A4369D"/>
    <w:rsid w:val="00A436A4"/>
    <w:rsid w:val="00A43E2D"/>
    <w:rsid w:val="00A64D41"/>
    <w:rsid w:val="00A67074"/>
    <w:rsid w:val="00A74092"/>
    <w:rsid w:val="00AA006F"/>
    <w:rsid w:val="00AB706C"/>
    <w:rsid w:val="00AC41BB"/>
    <w:rsid w:val="00AF0E92"/>
    <w:rsid w:val="00B027F3"/>
    <w:rsid w:val="00B11953"/>
    <w:rsid w:val="00B134A5"/>
    <w:rsid w:val="00B14256"/>
    <w:rsid w:val="00B15625"/>
    <w:rsid w:val="00B43BE0"/>
    <w:rsid w:val="00B66FF6"/>
    <w:rsid w:val="00B753D4"/>
    <w:rsid w:val="00B7645E"/>
    <w:rsid w:val="00BA668E"/>
    <w:rsid w:val="00BB4637"/>
    <w:rsid w:val="00BB5BFB"/>
    <w:rsid w:val="00BC1B82"/>
    <w:rsid w:val="00BC1E80"/>
    <w:rsid w:val="00BC2011"/>
    <w:rsid w:val="00BC56E9"/>
    <w:rsid w:val="00BD3259"/>
    <w:rsid w:val="00BD767B"/>
    <w:rsid w:val="00BE6CE3"/>
    <w:rsid w:val="00BF54B6"/>
    <w:rsid w:val="00C12C93"/>
    <w:rsid w:val="00C13E75"/>
    <w:rsid w:val="00C379E4"/>
    <w:rsid w:val="00C40709"/>
    <w:rsid w:val="00C72B09"/>
    <w:rsid w:val="00C72C85"/>
    <w:rsid w:val="00C924B9"/>
    <w:rsid w:val="00C97608"/>
    <w:rsid w:val="00CB3674"/>
    <w:rsid w:val="00CB7D97"/>
    <w:rsid w:val="00CC73F4"/>
    <w:rsid w:val="00CE1BA5"/>
    <w:rsid w:val="00CF276B"/>
    <w:rsid w:val="00CF4546"/>
    <w:rsid w:val="00D03196"/>
    <w:rsid w:val="00D2065C"/>
    <w:rsid w:val="00D61706"/>
    <w:rsid w:val="00D746A3"/>
    <w:rsid w:val="00D84504"/>
    <w:rsid w:val="00DC385F"/>
    <w:rsid w:val="00DE0BAB"/>
    <w:rsid w:val="00E03928"/>
    <w:rsid w:val="00E16BC2"/>
    <w:rsid w:val="00E20FC5"/>
    <w:rsid w:val="00E72A2A"/>
    <w:rsid w:val="00E76196"/>
    <w:rsid w:val="00E84BB4"/>
    <w:rsid w:val="00EB0BE2"/>
    <w:rsid w:val="00EB35E8"/>
    <w:rsid w:val="00EE2C49"/>
    <w:rsid w:val="00EE7B68"/>
    <w:rsid w:val="00EF6C21"/>
    <w:rsid w:val="00EF6E25"/>
    <w:rsid w:val="00F05269"/>
    <w:rsid w:val="00F1170A"/>
    <w:rsid w:val="00F2094E"/>
    <w:rsid w:val="00F263B6"/>
    <w:rsid w:val="00F32EF0"/>
    <w:rsid w:val="00F36DB4"/>
    <w:rsid w:val="00F456A8"/>
    <w:rsid w:val="00F62350"/>
    <w:rsid w:val="00FA1A2C"/>
    <w:rsid w:val="00FA26BB"/>
    <w:rsid w:val="00FA3384"/>
    <w:rsid w:val="00FA4F5F"/>
    <w:rsid w:val="00FA75EC"/>
    <w:rsid w:val="00FF30F0"/>
    <w:rsid w:val="00FF326F"/>
    <w:rsid w:val="00FF4CA6"/>
    <w:rsid w:val="00FF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870"/>
    <w:rPr>
      <w:rFonts w:eastAsia="Times New Roman" w:cs="Times New Roman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6F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unhideWhenUsed/>
    <w:qFormat/>
    <w:rsid w:val="00480870"/>
    <w:pPr>
      <w:keepNext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qFormat/>
    <w:rsid w:val="00480870"/>
    <w:rPr>
      <w:rFonts w:eastAsia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semiHidden/>
    <w:unhideWhenUsed/>
    <w:rsid w:val="00480870"/>
    <w:rPr>
      <w:color w:val="0000FF"/>
      <w:u w:val="single"/>
    </w:rPr>
  </w:style>
  <w:style w:type="character" w:customStyle="1" w:styleId="21">
    <w:name w:val="Основной текст 2 Знак"/>
    <w:basedOn w:val="a0"/>
    <w:link w:val="21"/>
    <w:qFormat/>
    <w:rsid w:val="00480870"/>
    <w:rPr>
      <w:rFonts w:eastAsia="Times New Roman" w:cs="Times New Roman"/>
      <w:sz w:val="16"/>
      <w:szCs w:val="20"/>
      <w:lang w:val="en-US" w:eastAsia="ru-RU"/>
    </w:rPr>
  </w:style>
  <w:style w:type="character" w:customStyle="1" w:styleId="a3">
    <w:name w:val="Верхний колонтитул Знак"/>
    <w:basedOn w:val="a0"/>
    <w:uiPriority w:val="99"/>
    <w:qFormat/>
    <w:rsid w:val="0026539B"/>
    <w:rPr>
      <w:rFonts w:eastAsia="Times New Roman" w:cs="Times New Roman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26539B"/>
    <w:rPr>
      <w:rFonts w:eastAsia="Times New Roman" w:cs="Times New Roman"/>
      <w:szCs w:val="24"/>
      <w:lang w:eastAsia="ru-RU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Nirmala U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Nirmala U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22">
    <w:name w:val="Body Text 2"/>
    <w:basedOn w:val="a"/>
    <w:unhideWhenUsed/>
    <w:qFormat/>
    <w:rsid w:val="00480870"/>
    <w:rPr>
      <w:sz w:val="16"/>
      <w:szCs w:val="20"/>
      <w:lang w:val="en-US"/>
    </w:rPr>
  </w:style>
  <w:style w:type="paragraph" w:styleId="a8">
    <w:name w:val="No Spacing"/>
    <w:uiPriority w:val="1"/>
    <w:qFormat/>
    <w:rsid w:val="00480870"/>
    <w:rPr>
      <w:rFonts w:ascii="Calibri" w:eastAsia="Times New Roman" w:hAnsi="Calibri" w:cs="Times New Roman"/>
      <w:sz w:val="22"/>
      <w:lang w:eastAsia="ru-RU"/>
    </w:rPr>
  </w:style>
  <w:style w:type="paragraph" w:styleId="a9">
    <w:name w:val="header"/>
    <w:basedOn w:val="a"/>
    <w:uiPriority w:val="99"/>
    <w:unhideWhenUsed/>
    <w:rsid w:val="0026539B"/>
    <w:pPr>
      <w:tabs>
        <w:tab w:val="center" w:pos="4677"/>
        <w:tab w:val="right" w:pos="9355"/>
      </w:tabs>
    </w:pPr>
  </w:style>
  <w:style w:type="paragraph" w:styleId="aa">
    <w:name w:val="footer"/>
    <w:basedOn w:val="a"/>
    <w:uiPriority w:val="99"/>
    <w:unhideWhenUsed/>
    <w:rsid w:val="0026539B"/>
    <w:pPr>
      <w:tabs>
        <w:tab w:val="center" w:pos="4677"/>
        <w:tab w:val="right" w:pos="9355"/>
      </w:tabs>
    </w:pPr>
  </w:style>
  <w:style w:type="paragraph" w:styleId="ab">
    <w:name w:val="List Paragraph"/>
    <w:basedOn w:val="a"/>
    <w:uiPriority w:val="34"/>
    <w:qFormat/>
    <w:rsid w:val="00AB70E4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480870"/>
    <w:rPr>
      <w:rFonts w:asciiTheme="minorHAnsi" w:eastAsiaTheme="minorEastAsia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BB5BFB"/>
    <w:rPr>
      <w:color w:val="0000FF"/>
      <w:u w:val="single"/>
    </w:rPr>
  </w:style>
  <w:style w:type="table" w:styleId="ad">
    <w:name w:val="Table Grid"/>
    <w:basedOn w:val="a1"/>
    <w:uiPriority w:val="59"/>
    <w:rsid w:val="00BA668E"/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d"/>
    <w:uiPriority w:val="59"/>
    <w:rsid w:val="002A1245"/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66F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870"/>
    <w:rPr>
      <w:rFonts w:eastAsia="Times New Roman" w:cs="Times New Roman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6F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unhideWhenUsed/>
    <w:qFormat/>
    <w:rsid w:val="00480870"/>
    <w:pPr>
      <w:keepNext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qFormat/>
    <w:rsid w:val="00480870"/>
    <w:rPr>
      <w:rFonts w:eastAsia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semiHidden/>
    <w:unhideWhenUsed/>
    <w:rsid w:val="00480870"/>
    <w:rPr>
      <w:color w:val="0000FF"/>
      <w:u w:val="single"/>
    </w:rPr>
  </w:style>
  <w:style w:type="character" w:customStyle="1" w:styleId="21">
    <w:name w:val="Основной текст 2 Знак"/>
    <w:basedOn w:val="a0"/>
    <w:link w:val="21"/>
    <w:qFormat/>
    <w:rsid w:val="00480870"/>
    <w:rPr>
      <w:rFonts w:eastAsia="Times New Roman" w:cs="Times New Roman"/>
      <w:sz w:val="16"/>
      <w:szCs w:val="20"/>
      <w:lang w:val="en-US" w:eastAsia="ru-RU"/>
    </w:rPr>
  </w:style>
  <w:style w:type="character" w:customStyle="1" w:styleId="a3">
    <w:name w:val="Верхний колонтитул Знак"/>
    <w:basedOn w:val="a0"/>
    <w:uiPriority w:val="99"/>
    <w:qFormat/>
    <w:rsid w:val="0026539B"/>
    <w:rPr>
      <w:rFonts w:eastAsia="Times New Roman" w:cs="Times New Roman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26539B"/>
    <w:rPr>
      <w:rFonts w:eastAsia="Times New Roman" w:cs="Times New Roman"/>
      <w:szCs w:val="24"/>
      <w:lang w:eastAsia="ru-RU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Nirmala U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Nirmala U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22">
    <w:name w:val="Body Text 2"/>
    <w:basedOn w:val="a"/>
    <w:unhideWhenUsed/>
    <w:qFormat/>
    <w:rsid w:val="00480870"/>
    <w:rPr>
      <w:sz w:val="16"/>
      <w:szCs w:val="20"/>
      <w:lang w:val="en-US"/>
    </w:rPr>
  </w:style>
  <w:style w:type="paragraph" w:styleId="a8">
    <w:name w:val="No Spacing"/>
    <w:uiPriority w:val="1"/>
    <w:qFormat/>
    <w:rsid w:val="00480870"/>
    <w:rPr>
      <w:rFonts w:ascii="Calibri" w:eastAsia="Times New Roman" w:hAnsi="Calibri" w:cs="Times New Roman"/>
      <w:sz w:val="22"/>
      <w:lang w:eastAsia="ru-RU"/>
    </w:rPr>
  </w:style>
  <w:style w:type="paragraph" w:styleId="a9">
    <w:name w:val="header"/>
    <w:basedOn w:val="a"/>
    <w:uiPriority w:val="99"/>
    <w:unhideWhenUsed/>
    <w:rsid w:val="0026539B"/>
    <w:pPr>
      <w:tabs>
        <w:tab w:val="center" w:pos="4677"/>
        <w:tab w:val="right" w:pos="9355"/>
      </w:tabs>
    </w:pPr>
  </w:style>
  <w:style w:type="paragraph" w:styleId="aa">
    <w:name w:val="footer"/>
    <w:basedOn w:val="a"/>
    <w:uiPriority w:val="99"/>
    <w:unhideWhenUsed/>
    <w:rsid w:val="0026539B"/>
    <w:pPr>
      <w:tabs>
        <w:tab w:val="center" w:pos="4677"/>
        <w:tab w:val="right" w:pos="9355"/>
      </w:tabs>
    </w:pPr>
  </w:style>
  <w:style w:type="paragraph" w:styleId="ab">
    <w:name w:val="List Paragraph"/>
    <w:basedOn w:val="a"/>
    <w:uiPriority w:val="34"/>
    <w:qFormat/>
    <w:rsid w:val="00AB70E4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480870"/>
    <w:rPr>
      <w:rFonts w:asciiTheme="minorHAnsi" w:eastAsiaTheme="minorEastAsia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BB5BFB"/>
    <w:rPr>
      <w:color w:val="0000FF"/>
      <w:u w:val="single"/>
    </w:rPr>
  </w:style>
  <w:style w:type="table" w:styleId="ad">
    <w:name w:val="Table Grid"/>
    <w:basedOn w:val="a1"/>
    <w:uiPriority w:val="59"/>
    <w:rsid w:val="00BA668E"/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d"/>
    <w:uiPriority w:val="59"/>
    <w:rsid w:val="002A1245"/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66F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dmsor@eso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6028F-B95B-48CF-BB9A-7390B27C1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60</cp:revision>
  <cp:lastPrinted>2026-06-02T11:59:00Z</cp:lastPrinted>
  <dcterms:created xsi:type="dcterms:W3CDTF">2025-08-27T05:51:00Z</dcterms:created>
  <dcterms:modified xsi:type="dcterms:W3CDTF">2026-06-09T12:51:00Z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