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9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691"/>
      </w:tblGrid>
      <w:tr w:rsidR="00442DF5" w:rsidRPr="00442DF5" w14:paraId="3B4E9A8B" w14:textId="77777777" w:rsidTr="009D3C7E">
        <w:trPr>
          <w:trHeight w:val="4052"/>
        </w:trPr>
        <w:tc>
          <w:tcPr>
            <w:tcW w:w="6912" w:type="dxa"/>
          </w:tcPr>
          <w:p w14:paraId="007D1E13" w14:textId="72D65F34" w:rsidR="007A13CD" w:rsidRPr="00442DF5" w:rsidRDefault="007A13CD">
            <w:pPr>
              <w:pStyle w:val="5"/>
              <w:tabs>
                <w:tab w:val="left" w:pos="5137"/>
                <w:tab w:val="left" w:pos="5670"/>
              </w:tabs>
              <w:ind w:right="34"/>
              <w:outlineLvl w:val="4"/>
              <w:rPr>
                <w:rFonts w:ascii="Times New Roman" w:hAnsi="Times New Roman" w:cs="Times New Roman"/>
                <w:noProof/>
                <w:color w:val="000000" w:themeColor="text1"/>
                <w:sz w:val="24"/>
                <w:szCs w:val="24"/>
                <w:lang w:eastAsia="en-US"/>
              </w:rPr>
            </w:pPr>
            <w:r w:rsidRPr="00442DF5">
              <w:rPr>
                <w:noProof/>
                <w:color w:val="000000" w:themeColor="text1"/>
                <w:sz w:val="24"/>
                <w:szCs w:val="24"/>
              </w:rPr>
              <w:drawing>
                <wp:inline distT="0" distB="0" distL="0" distR="0" wp14:anchorId="616BD2A6" wp14:editId="02222447">
                  <wp:extent cx="450215" cy="554355"/>
                  <wp:effectExtent l="0" t="0" r="6985" b="0"/>
                  <wp:docPr id="20272389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215" cy="554355"/>
                          </a:xfrm>
                          <a:prstGeom prst="rect">
                            <a:avLst/>
                          </a:prstGeom>
                          <a:noFill/>
                          <a:ln>
                            <a:noFill/>
                          </a:ln>
                        </pic:spPr>
                      </pic:pic>
                    </a:graphicData>
                  </a:graphic>
                </wp:inline>
              </w:drawing>
            </w:r>
          </w:p>
          <w:p w14:paraId="5AF7645D" w14:textId="04A79F45" w:rsidR="007A13CD" w:rsidRPr="00442DF5" w:rsidRDefault="007A13CD">
            <w:pPr>
              <w:jc w:val="center"/>
              <w:rPr>
                <w:rFonts w:ascii="Times New Roman" w:hAnsi="Times New Roman" w:cs="Times New Roman"/>
                <w:color w:val="000000" w:themeColor="text1"/>
                <w:lang w:eastAsia="en-US"/>
              </w:rPr>
            </w:pPr>
            <w:r w:rsidRPr="00442DF5">
              <w:rPr>
                <w:rFonts w:ascii="Times New Roman" w:hAnsi="Times New Roman" w:cs="Times New Roman"/>
                <w:color w:val="000000" w:themeColor="text1"/>
                <w:lang w:eastAsia="en-US"/>
              </w:rPr>
              <w:t>СОВЕТ ДЕПУТАТОВ</w:t>
            </w:r>
          </w:p>
          <w:p w14:paraId="5FD23D18" w14:textId="77777777" w:rsidR="007A13CD" w:rsidRPr="00442DF5" w:rsidRDefault="007A13CD">
            <w:pPr>
              <w:jc w:val="center"/>
              <w:rPr>
                <w:rFonts w:ascii="Times New Roman" w:hAnsi="Times New Roman" w:cs="Times New Roman"/>
                <w:color w:val="000000" w:themeColor="text1"/>
                <w:lang w:eastAsia="en-US"/>
              </w:rPr>
            </w:pPr>
            <w:r w:rsidRPr="00442DF5">
              <w:rPr>
                <w:rFonts w:ascii="Times New Roman" w:hAnsi="Times New Roman" w:cs="Times New Roman"/>
                <w:color w:val="000000" w:themeColor="text1"/>
                <w:lang w:eastAsia="en-US"/>
              </w:rPr>
              <w:t>СОРОЧИНСКОГО МУНИЦИПАЛЬНОГО ОКРУГА</w:t>
            </w:r>
          </w:p>
          <w:p w14:paraId="1F7EA9F2" w14:textId="77777777" w:rsidR="007A13CD" w:rsidRPr="00442DF5" w:rsidRDefault="007A13CD">
            <w:pPr>
              <w:pStyle w:val="a5"/>
              <w:jc w:val="center"/>
              <w:rPr>
                <w:rFonts w:ascii="Times New Roman" w:eastAsia="Calibri" w:hAnsi="Times New Roman" w:cs="Times New Roman"/>
                <w:color w:val="000000" w:themeColor="text1"/>
                <w:lang w:eastAsia="en-US"/>
              </w:rPr>
            </w:pPr>
            <w:r w:rsidRPr="00442DF5">
              <w:rPr>
                <w:rFonts w:ascii="Times New Roman" w:eastAsia="Calibri" w:hAnsi="Times New Roman" w:cs="Times New Roman"/>
                <w:color w:val="000000" w:themeColor="text1"/>
                <w:lang w:eastAsia="en-US"/>
              </w:rPr>
              <w:t>ОРЕНБУРГСКОЙ ОБЛАСТИ</w:t>
            </w:r>
          </w:p>
          <w:p w14:paraId="594A75CA" w14:textId="104AE920" w:rsidR="007A13CD" w:rsidRPr="00442DF5" w:rsidRDefault="007A13CD">
            <w:pPr>
              <w:jc w:val="center"/>
              <w:rPr>
                <w:rFonts w:ascii="Times New Roman" w:eastAsia="Calibri" w:hAnsi="Times New Roman" w:cs="Times New Roman"/>
                <w:color w:val="000000" w:themeColor="text1"/>
                <w:lang w:eastAsia="en-US"/>
              </w:rPr>
            </w:pPr>
            <w:r w:rsidRPr="00442DF5">
              <w:rPr>
                <w:rFonts w:ascii="Times New Roman" w:eastAsia="Calibri" w:hAnsi="Times New Roman" w:cs="Times New Roman"/>
                <w:color w:val="000000" w:themeColor="text1"/>
                <w:lang w:eastAsia="en-US"/>
              </w:rPr>
              <w:t>(</w:t>
            </w:r>
            <w:r w:rsidR="00D56173" w:rsidRPr="00442DF5">
              <w:rPr>
                <w:rFonts w:ascii="Times New Roman" w:eastAsia="Calibri" w:hAnsi="Times New Roman" w:cs="Times New Roman"/>
                <w:color w:val="000000" w:themeColor="text1"/>
                <w:lang w:val="en-US" w:eastAsia="en-US"/>
              </w:rPr>
              <w:t>X</w:t>
            </w:r>
            <w:r w:rsidR="006E1688" w:rsidRPr="00442DF5">
              <w:rPr>
                <w:rFonts w:ascii="Times New Roman" w:eastAsia="Calibri" w:hAnsi="Times New Roman" w:cs="Times New Roman"/>
                <w:color w:val="000000" w:themeColor="text1"/>
                <w:lang w:eastAsia="en-US"/>
              </w:rPr>
              <w:t xml:space="preserve"> </w:t>
            </w:r>
            <w:r w:rsidRPr="00442DF5">
              <w:rPr>
                <w:rFonts w:ascii="Times New Roman" w:eastAsia="Calibri" w:hAnsi="Times New Roman" w:cs="Times New Roman"/>
                <w:color w:val="000000" w:themeColor="text1"/>
                <w:lang w:eastAsia="en-US"/>
              </w:rPr>
              <w:t xml:space="preserve">СЕССИЯ </w:t>
            </w:r>
            <w:r w:rsidR="006E1688" w:rsidRPr="00442DF5">
              <w:rPr>
                <w:rFonts w:ascii="Times New Roman" w:eastAsia="Calibri" w:hAnsi="Times New Roman" w:cs="Times New Roman"/>
                <w:color w:val="000000" w:themeColor="text1"/>
                <w:lang w:eastAsia="en-US"/>
              </w:rPr>
              <w:t>СЕДЬМОГО</w:t>
            </w:r>
            <w:r w:rsidRPr="00442DF5">
              <w:rPr>
                <w:rFonts w:ascii="Times New Roman" w:eastAsia="Calibri" w:hAnsi="Times New Roman" w:cs="Times New Roman"/>
                <w:color w:val="000000" w:themeColor="text1"/>
                <w:lang w:eastAsia="en-US"/>
              </w:rPr>
              <w:t xml:space="preserve"> СОЗЫВА)</w:t>
            </w:r>
          </w:p>
          <w:p w14:paraId="1895AE29" w14:textId="77777777" w:rsidR="007A13CD" w:rsidRPr="00442DF5" w:rsidRDefault="007A13CD">
            <w:pPr>
              <w:tabs>
                <w:tab w:val="left" w:pos="5137"/>
              </w:tabs>
              <w:ind w:right="34"/>
              <w:jc w:val="center"/>
              <w:rPr>
                <w:rFonts w:ascii="Times New Roman" w:eastAsia="Calibri" w:hAnsi="Times New Roman" w:cs="Times New Roman"/>
                <w:color w:val="000000" w:themeColor="text1"/>
                <w:lang w:eastAsia="en-US"/>
              </w:rPr>
            </w:pPr>
            <w:r w:rsidRPr="00442DF5">
              <w:rPr>
                <w:rFonts w:ascii="Times New Roman" w:eastAsia="Calibri" w:hAnsi="Times New Roman" w:cs="Times New Roman"/>
                <w:color w:val="000000" w:themeColor="text1"/>
                <w:lang w:eastAsia="en-US"/>
              </w:rPr>
              <w:t>РЕШЕНИЕ</w:t>
            </w:r>
          </w:p>
          <w:p w14:paraId="41472453" w14:textId="32A6587F" w:rsidR="007A13CD" w:rsidRPr="00442DF5" w:rsidRDefault="00594B5A">
            <w:pPr>
              <w:jc w:val="center"/>
              <w:rPr>
                <w:rFonts w:ascii="Times New Roman" w:hAnsi="Times New Roman" w:cs="Times New Roman"/>
                <w:color w:val="000000" w:themeColor="text1"/>
                <w:lang w:eastAsia="en-US"/>
              </w:rPr>
            </w:pPr>
            <w:r w:rsidRPr="00442DF5">
              <w:rPr>
                <w:rFonts w:ascii="Times New Roman" w:hAnsi="Times New Roman" w:cs="Times New Roman"/>
                <w:color w:val="000000" w:themeColor="text1"/>
                <w:lang w:eastAsia="en-US"/>
              </w:rPr>
              <w:t>о</w:t>
            </w:r>
            <w:r w:rsidR="007A13CD" w:rsidRPr="00442DF5">
              <w:rPr>
                <w:rFonts w:ascii="Times New Roman" w:hAnsi="Times New Roman" w:cs="Times New Roman"/>
                <w:color w:val="000000" w:themeColor="text1"/>
                <w:lang w:eastAsia="en-US"/>
              </w:rPr>
              <w:t>т</w:t>
            </w:r>
            <w:r w:rsidRPr="00442DF5">
              <w:rPr>
                <w:rFonts w:ascii="Times New Roman" w:hAnsi="Times New Roman" w:cs="Times New Roman"/>
                <w:color w:val="000000" w:themeColor="text1"/>
                <w:lang w:eastAsia="en-US"/>
              </w:rPr>
              <w:t xml:space="preserve"> </w:t>
            </w:r>
            <w:r w:rsidR="009D3C7E" w:rsidRPr="00442DF5">
              <w:rPr>
                <w:rFonts w:ascii="Times New Roman" w:hAnsi="Times New Roman" w:cs="Times New Roman"/>
                <w:color w:val="000000" w:themeColor="text1"/>
                <w:lang w:eastAsia="en-US"/>
              </w:rPr>
              <w:t>28 мая</w:t>
            </w:r>
            <w:r w:rsidR="003D578C" w:rsidRPr="00442DF5">
              <w:rPr>
                <w:rFonts w:ascii="Times New Roman" w:hAnsi="Times New Roman" w:cs="Times New Roman"/>
                <w:color w:val="000000" w:themeColor="text1"/>
                <w:lang w:eastAsia="en-US"/>
              </w:rPr>
              <w:t xml:space="preserve"> </w:t>
            </w:r>
            <w:r w:rsidR="007A13CD" w:rsidRPr="00442DF5">
              <w:rPr>
                <w:rFonts w:ascii="Times New Roman" w:hAnsi="Times New Roman" w:cs="Times New Roman"/>
                <w:color w:val="000000" w:themeColor="text1"/>
                <w:lang w:eastAsia="en-US"/>
              </w:rPr>
              <w:t>202</w:t>
            </w:r>
            <w:r w:rsidR="00823D9B" w:rsidRPr="00442DF5">
              <w:rPr>
                <w:rFonts w:ascii="Times New Roman" w:hAnsi="Times New Roman" w:cs="Times New Roman"/>
                <w:color w:val="000000" w:themeColor="text1"/>
                <w:lang w:eastAsia="en-US"/>
              </w:rPr>
              <w:t>6</w:t>
            </w:r>
            <w:r w:rsidR="007A13CD" w:rsidRPr="00442DF5">
              <w:rPr>
                <w:rFonts w:ascii="Times New Roman" w:hAnsi="Times New Roman" w:cs="Times New Roman"/>
                <w:color w:val="000000" w:themeColor="text1"/>
                <w:lang w:eastAsia="en-US"/>
              </w:rPr>
              <w:t xml:space="preserve"> года № </w:t>
            </w:r>
            <w:r w:rsidR="009D3C7E" w:rsidRPr="00442DF5">
              <w:rPr>
                <w:rFonts w:ascii="Times New Roman" w:hAnsi="Times New Roman" w:cs="Times New Roman"/>
                <w:color w:val="000000" w:themeColor="text1"/>
                <w:lang w:eastAsia="en-US"/>
              </w:rPr>
              <w:t>79</w:t>
            </w:r>
          </w:p>
          <w:p w14:paraId="61495E4A" w14:textId="77777777" w:rsidR="007A13CD" w:rsidRPr="00442DF5" w:rsidRDefault="007A13CD">
            <w:pPr>
              <w:jc w:val="center"/>
              <w:rPr>
                <w:rFonts w:ascii="Times New Roman" w:hAnsi="Times New Roman" w:cs="Times New Roman"/>
                <w:color w:val="000000" w:themeColor="text1"/>
                <w:lang w:eastAsia="en-US"/>
              </w:rPr>
            </w:pPr>
          </w:p>
          <w:p w14:paraId="326F86DE" w14:textId="68B1FD2B" w:rsidR="007A13CD" w:rsidRPr="00442DF5" w:rsidRDefault="00823D9B" w:rsidP="00207768">
            <w:pPr>
              <w:tabs>
                <w:tab w:val="left" w:pos="6110"/>
              </w:tabs>
              <w:ind w:right="34"/>
              <w:jc w:val="both"/>
              <w:rPr>
                <w:rFonts w:ascii="Times New Roman" w:hAnsi="Times New Roman" w:cs="Times New Roman"/>
                <w:color w:val="000000" w:themeColor="text1"/>
                <w:lang w:eastAsia="en-US"/>
              </w:rPr>
            </w:pPr>
            <w:proofErr w:type="gramStart"/>
            <w:r w:rsidRPr="00442DF5">
              <w:rPr>
                <w:rFonts w:ascii="Times New Roman" w:hAnsi="Times New Roman" w:cs="Times New Roman"/>
                <w:color w:val="000000" w:themeColor="text1"/>
                <w:spacing w:val="2"/>
                <w:lang w:eastAsia="en-US"/>
              </w:rPr>
              <w:t xml:space="preserve">Об установлении </w:t>
            </w:r>
            <w:r w:rsidR="002A3F54" w:rsidRPr="00442DF5">
              <w:rPr>
                <w:rFonts w:ascii="Times New Roman" w:hAnsi="Times New Roman" w:cs="Times New Roman"/>
                <w:color w:val="000000" w:themeColor="text1"/>
                <w:spacing w:val="2"/>
                <w:lang w:eastAsia="en-US"/>
              </w:rPr>
              <w:t xml:space="preserve">на территории муниципального образования Сорочинский муниципальный округ Оренбургской области </w:t>
            </w:r>
            <w:r w:rsidRPr="00442DF5">
              <w:rPr>
                <w:rFonts w:ascii="Times New Roman" w:hAnsi="Times New Roman" w:cs="Times New Roman"/>
                <w:color w:val="000000" w:themeColor="text1"/>
                <w:spacing w:val="2"/>
                <w:lang w:eastAsia="en-US"/>
              </w:rPr>
              <w:t xml:space="preserve">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об установлении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w:t>
            </w:r>
            <w:proofErr w:type="gramEnd"/>
          </w:p>
        </w:tc>
        <w:tc>
          <w:tcPr>
            <w:tcW w:w="2691" w:type="dxa"/>
          </w:tcPr>
          <w:p w14:paraId="7B95C25E" w14:textId="77777777" w:rsidR="007A13CD" w:rsidRPr="00442DF5" w:rsidRDefault="007A13CD">
            <w:pPr>
              <w:rPr>
                <w:rFonts w:ascii="Times New Roman" w:hAnsi="Times New Roman" w:cs="Times New Roman"/>
                <w:b/>
                <w:bCs/>
                <w:color w:val="000000" w:themeColor="text1"/>
                <w:lang w:eastAsia="en-US"/>
              </w:rPr>
            </w:pPr>
          </w:p>
        </w:tc>
      </w:tr>
      <w:tr w:rsidR="00442DF5" w:rsidRPr="00442DF5" w14:paraId="720BA213" w14:textId="77777777" w:rsidTr="009D3C7E">
        <w:trPr>
          <w:trHeight w:val="198"/>
        </w:trPr>
        <w:tc>
          <w:tcPr>
            <w:tcW w:w="6912" w:type="dxa"/>
          </w:tcPr>
          <w:p w14:paraId="48164825" w14:textId="77777777" w:rsidR="00331698" w:rsidRPr="00442DF5" w:rsidRDefault="00331698">
            <w:pPr>
              <w:pStyle w:val="5"/>
              <w:tabs>
                <w:tab w:val="left" w:pos="5137"/>
                <w:tab w:val="left" w:pos="5670"/>
              </w:tabs>
              <w:ind w:right="34"/>
              <w:outlineLvl w:val="4"/>
              <w:rPr>
                <w:rFonts w:ascii="Times New Roman" w:hAnsi="Times New Roman" w:cs="Times New Roman"/>
                <w:noProof/>
                <w:color w:val="000000" w:themeColor="text1"/>
                <w:sz w:val="24"/>
                <w:szCs w:val="24"/>
              </w:rPr>
            </w:pPr>
          </w:p>
        </w:tc>
        <w:tc>
          <w:tcPr>
            <w:tcW w:w="2691" w:type="dxa"/>
          </w:tcPr>
          <w:p w14:paraId="19DA9826" w14:textId="77777777" w:rsidR="00331698" w:rsidRPr="00442DF5" w:rsidRDefault="00331698">
            <w:pPr>
              <w:rPr>
                <w:rFonts w:ascii="Times New Roman" w:hAnsi="Times New Roman" w:cs="Times New Roman"/>
                <w:b/>
                <w:bCs/>
                <w:color w:val="000000" w:themeColor="text1"/>
                <w:lang w:eastAsia="en-US"/>
              </w:rPr>
            </w:pPr>
          </w:p>
        </w:tc>
      </w:tr>
    </w:tbl>
    <w:p w14:paraId="308ECDFD" w14:textId="77777777" w:rsidR="00442DF5" w:rsidRDefault="00442DF5" w:rsidP="007A13CD">
      <w:pPr>
        <w:ind w:firstLine="709"/>
        <w:jc w:val="both"/>
        <w:rPr>
          <w:color w:val="000000" w:themeColor="text1"/>
          <w:spacing w:val="2"/>
        </w:rPr>
      </w:pPr>
    </w:p>
    <w:p w14:paraId="518B8CDA" w14:textId="54D3EE66" w:rsidR="007A13CD" w:rsidRPr="00442DF5" w:rsidRDefault="007A13CD" w:rsidP="007A13CD">
      <w:pPr>
        <w:ind w:firstLine="709"/>
        <w:jc w:val="both"/>
        <w:rPr>
          <w:color w:val="000000" w:themeColor="text1"/>
        </w:rPr>
      </w:pPr>
      <w:proofErr w:type="gramStart"/>
      <w:r w:rsidRPr="00442DF5">
        <w:rPr>
          <w:color w:val="000000" w:themeColor="text1"/>
          <w:spacing w:val="2"/>
        </w:rPr>
        <w:t>В соответствии с</w:t>
      </w:r>
      <w:r w:rsidR="009C720C" w:rsidRPr="00442DF5">
        <w:rPr>
          <w:color w:val="000000" w:themeColor="text1"/>
          <w:spacing w:val="2"/>
        </w:rPr>
        <w:t>о статьями</w:t>
      </w:r>
      <w:r w:rsidR="00E421EA" w:rsidRPr="00442DF5">
        <w:rPr>
          <w:color w:val="000000" w:themeColor="text1"/>
          <w:spacing w:val="2"/>
        </w:rPr>
        <w:t xml:space="preserve"> 154, </w:t>
      </w:r>
      <w:r w:rsidR="009C720C" w:rsidRPr="00442DF5">
        <w:rPr>
          <w:color w:val="000000" w:themeColor="text1"/>
          <w:spacing w:val="2"/>
        </w:rPr>
        <w:t>156 и 158</w:t>
      </w:r>
      <w:r w:rsidR="00E421EA" w:rsidRPr="00442DF5">
        <w:rPr>
          <w:color w:val="000000" w:themeColor="text1"/>
          <w:spacing w:val="2"/>
        </w:rPr>
        <w:t xml:space="preserve"> Жилищного кодекса Российской Федерации, </w:t>
      </w:r>
      <w:r w:rsidR="00D56173" w:rsidRPr="00442DF5">
        <w:rPr>
          <w:color w:val="000000" w:themeColor="text1"/>
          <w:spacing w:val="2"/>
        </w:rPr>
        <w:t xml:space="preserve">Федеральным законом от 20.03.2025 N 33-ФЗ «Об общих принципах организации местного самоуправления в единой системе публичной власти», </w:t>
      </w:r>
      <w:r w:rsidR="00E421EA" w:rsidRPr="00442DF5">
        <w:rPr>
          <w:color w:val="000000" w:themeColor="text1"/>
          <w:spacing w:val="2"/>
        </w:rPr>
        <w:t>Методическими рекомендациями по установлению ра</w:t>
      </w:r>
      <w:r w:rsidR="002A3F54" w:rsidRPr="00442DF5">
        <w:rPr>
          <w:color w:val="000000" w:themeColor="text1"/>
          <w:spacing w:val="2"/>
        </w:rPr>
        <w:t>з</w:t>
      </w:r>
      <w:r w:rsidR="00E421EA" w:rsidRPr="00442DF5">
        <w:rPr>
          <w:color w:val="000000" w:themeColor="text1"/>
          <w:spacing w:val="2"/>
        </w:rPr>
        <w:t>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w:t>
      </w:r>
      <w:r w:rsidR="002A3F54" w:rsidRPr="00442DF5">
        <w:rPr>
          <w:color w:val="000000" w:themeColor="text1"/>
          <w:spacing w:val="2"/>
        </w:rPr>
        <w:t>,</w:t>
      </w:r>
      <w:r w:rsidRPr="00442DF5">
        <w:rPr>
          <w:color w:val="000000" w:themeColor="text1"/>
          <w:spacing w:val="2"/>
        </w:rPr>
        <w:t xml:space="preserve"> </w:t>
      </w:r>
      <w:r w:rsidR="002A3F54" w:rsidRPr="00442DF5">
        <w:rPr>
          <w:color w:val="000000" w:themeColor="text1"/>
        </w:rPr>
        <w:t>решение об установлении размера платы за содержание</w:t>
      </w:r>
      <w:proofErr w:type="gramEnd"/>
      <w:r w:rsidR="002A3F54" w:rsidRPr="00442DF5">
        <w:rPr>
          <w:color w:val="000000" w:themeColor="text1"/>
        </w:rPr>
        <w:t xml:space="preserve"> жилого помещения, а также по установлению порядка определения предельных индексов изменения размера такой платы, утвержденными приказом Министерства строительства и жилищно-коммунального хозяйства Российской Федерации от 06.04.2018 № 213/</w:t>
      </w:r>
      <w:proofErr w:type="spellStart"/>
      <w:proofErr w:type="gramStart"/>
      <w:r w:rsidR="002A3F54" w:rsidRPr="00442DF5">
        <w:rPr>
          <w:color w:val="000000" w:themeColor="text1"/>
        </w:rPr>
        <w:t>пр</w:t>
      </w:r>
      <w:proofErr w:type="spellEnd"/>
      <w:proofErr w:type="gramEnd"/>
      <w:r w:rsidR="002A3F54" w:rsidRPr="00442DF5">
        <w:rPr>
          <w:color w:val="000000" w:themeColor="text1"/>
        </w:rPr>
        <w:t>,</w:t>
      </w:r>
      <w:r w:rsidR="009D3A5F" w:rsidRPr="00442DF5">
        <w:rPr>
          <w:color w:val="000000" w:themeColor="text1"/>
        </w:rPr>
        <w:t xml:space="preserve"> </w:t>
      </w:r>
      <w:r w:rsidRPr="00442DF5">
        <w:rPr>
          <w:color w:val="000000" w:themeColor="text1"/>
        </w:rPr>
        <w:t>руководствуясь Уставом  Сорочинского муниципального округа Оренбургской области, Совет депутатов Сорочинского муниципального округа Оренбургской области РЕШИЛ:</w:t>
      </w:r>
    </w:p>
    <w:p w14:paraId="71A77689" w14:textId="77777777" w:rsidR="007A13CD" w:rsidRPr="00442DF5" w:rsidRDefault="007A13CD" w:rsidP="00594B5A">
      <w:pPr>
        <w:ind w:firstLine="567"/>
        <w:jc w:val="both"/>
        <w:rPr>
          <w:color w:val="000000" w:themeColor="text1"/>
        </w:rPr>
      </w:pPr>
    </w:p>
    <w:p w14:paraId="30F3CCBE" w14:textId="054FFD35" w:rsidR="002A3F54" w:rsidRPr="00442DF5" w:rsidRDefault="002A3F54" w:rsidP="00594B5A">
      <w:pPr>
        <w:pStyle w:val="a5"/>
        <w:tabs>
          <w:tab w:val="left" w:pos="0"/>
        </w:tabs>
        <w:ind w:firstLine="567"/>
        <w:jc w:val="both"/>
        <w:rPr>
          <w:color w:val="000000" w:themeColor="text1"/>
        </w:rPr>
      </w:pPr>
      <w:r w:rsidRPr="00442DF5">
        <w:rPr>
          <w:bCs/>
          <w:color w:val="000000" w:themeColor="text1"/>
        </w:rPr>
        <w:t xml:space="preserve">1. </w:t>
      </w:r>
      <w:proofErr w:type="gramStart"/>
      <w:r w:rsidRPr="00442DF5">
        <w:rPr>
          <w:color w:val="000000" w:themeColor="text1"/>
        </w:rPr>
        <w:t>Установить на территории Сорочинского муниципального округа Оренбургской области размер платы за содержание жилого помещения для нанимателей жилых помещений, занимаемых по договорам социального найма или договорам найма жилых помещений государственного или муниципального жилищного фонда равным размеру платы за содержание жилого помещения в многоквартирном доме, в котором расположено такое жилое помещение, определенному собственниками помещений на общем собрании собственников помещений в таком доме</w:t>
      </w:r>
      <w:proofErr w:type="gramEnd"/>
      <w:r w:rsidRPr="00442DF5">
        <w:rPr>
          <w:color w:val="000000" w:themeColor="text1"/>
        </w:rPr>
        <w:t>, либо равным размеру, установленному по результатам открытого конкурса по отбору управляющей организации, проводимого в порядке, установленном действующим законодательством</w:t>
      </w:r>
      <w:r w:rsidR="00207768" w:rsidRPr="00442DF5">
        <w:rPr>
          <w:color w:val="000000" w:themeColor="text1"/>
        </w:rPr>
        <w:t xml:space="preserve"> </w:t>
      </w:r>
      <w:r w:rsidR="00C46C99" w:rsidRPr="00442DF5">
        <w:rPr>
          <w:color w:val="000000" w:themeColor="text1"/>
        </w:rPr>
        <w:t>на период с 01.06.2026 по 31.05.2029.</w:t>
      </w:r>
    </w:p>
    <w:p w14:paraId="0B0F6A2C" w14:textId="07F4719E" w:rsidR="00DC1D66" w:rsidRPr="00442DF5" w:rsidRDefault="002A3F54" w:rsidP="00681773">
      <w:pPr>
        <w:pStyle w:val="a5"/>
        <w:tabs>
          <w:tab w:val="left" w:pos="0"/>
        </w:tabs>
        <w:ind w:firstLine="567"/>
        <w:jc w:val="both"/>
        <w:rPr>
          <w:color w:val="000000" w:themeColor="text1"/>
        </w:rPr>
      </w:pPr>
      <w:r w:rsidRPr="00442DF5">
        <w:rPr>
          <w:color w:val="000000" w:themeColor="text1"/>
        </w:rPr>
        <w:t xml:space="preserve">2. Установить на территории Сорочинского муниципального округа Оренбургской области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на период </w:t>
      </w:r>
      <w:r w:rsidR="00DC1D66" w:rsidRPr="00442DF5">
        <w:rPr>
          <w:color w:val="000000" w:themeColor="text1"/>
        </w:rPr>
        <w:t xml:space="preserve">с 01.06.2026 </w:t>
      </w:r>
      <w:r w:rsidR="00C46C99" w:rsidRPr="00442DF5">
        <w:rPr>
          <w:color w:val="000000" w:themeColor="text1"/>
        </w:rPr>
        <w:t>по</w:t>
      </w:r>
      <w:r w:rsidR="00DC1D66" w:rsidRPr="00442DF5">
        <w:rPr>
          <w:color w:val="000000" w:themeColor="text1"/>
        </w:rPr>
        <w:t xml:space="preserve"> 31.05.2029 </w:t>
      </w:r>
      <w:r w:rsidRPr="00442DF5">
        <w:rPr>
          <w:color w:val="000000" w:themeColor="text1"/>
        </w:rPr>
        <w:t xml:space="preserve">согласно приложению.  </w:t>
      </w:r>
    </w:p>
    <w:p w14:paraId="3538BEC7" w14:textId="7659A59F" w:rsidR="00681773" w:rsidRPr="00442DF5" w:rsidRDefault="00DC1D66" w:rsidP="00681773">
      <w:pPr>
        <w:pStyle w:val="a5"/>
        <w:tabs>
          <w:tab w:val="left" w:pos="0"/>
        </w:tabs>
        <w:ind w:firstLine="567"/>
        <w:jc w:val="both"/>
        <w:rPr>
          <w:color w:val="000000" w:themeColor="text1"/>
        </w:rPr>
      </w:pPr>
      <w:r w:rsidRPr="00442DF5">
        <w:rPr>
          <w:color w:val="000000" w:themeColor="text1"/>
        </w:rPr>
        <w:t xml:space="preserve">3. </w:t>
      </w:r>
      <w:r w:rsidR="00681773" w:rsidRPr="00442DF5">
        <w:rPr>
          <w:color w:val="000000" w:themeColor="text1"/>
        </w:rPr>
        <w:t>Размер платы, указанный в пункте 2 настоящего решения подлежит ежегодной индексации с учетом индекса потребительских цен на текущий год, установленного действующим Прогнозом социально-экономического развития Российской Федерации.</w:t>
      </w:r>
    </w:p>
    <w:p w14:paraId="2008B3FC" w14:textId="42A56330" w:rsidR="00D56173" w:rsidRPr="00442DF5" w:rsidRDefault="00C46C99" w:rsidP="00594B5A">
      <w:pPr>
        <w:pStyle w:val="a5"/>
        <w:tabs>
          <w:tab w:val="left" w:pos="0"/>
        </w:tabs>
        <w:ind w:firstLine="567"/>
        <w:jc w:val="both"/>
        <w:rPr>
          <w:color w:val="000000" w:themeColor="text1"/>
        </w:rPr>
      </w:pPr>
      <w:r w:rsidRPr="00442DF5">
        <w:rPr>
          <w:color w:val="000000" w:themeColor="text1"/>
        </w:rPr>
        <w:t>4</w:t>
      </w:r>
      <w:r w:rsidR="002A3F54" w:rsidRPr="00442DF5">
        <w:rPr>
          <w:color w:val="000000" w:themeColor="text1"/>
        </w:rPr>
        <w:t>. Признать утратившим  силу</w:t>
      </w:r>
      <w:r w:rsidR="00D56173" w:rsidRPr="00442DF5">
        <w:rPr>
          <w:color w:val="000000" w:themeColor="text1"/>
        </w:rPr>
        <w:t>:</w:t>
      </w:r>
    </w:p>
    <w:p w14:paraId="58EA9FC8" w14:textId="36C23D28" w:rsidR="00D56173" w:rsidRPr="00442DF5" w:rsidRDefault="00C46C99" w:rsidP="00594B5A">
      <w:pPr>
        <w:pStyle w:val="a5"/>
        <w:tabs>
          <w:tab w:val="left" w:pos="0"/>
        </w:tabs>
        <w:ind w:firstLine="567"/>
        <w:jc w:val="both"/>
        <w:rPr>
          <w:color w:val="000000" w:themeColor="text1"/>
        </w:rPr>
      </w:pPr>
      <w:r w:rsidRPr="00442DF5">
        <w:rPr>
          <w:color w:val="000000" w:themeColor="text1"/>
        </w:rPr>
        <w:t>4</w:t>
      </w:r>
      <w:r w:rsidR="00D56173" w:rsidRPr="00442DF5">
        <w:rPr>
          <w:color w:val="000000" w:themeColor="text1"/>
        </w:rPr>
        <w:t>.1.</w:t>
      </w:r>
      <w:r w:rsidR="002A3F54" w:rsidRPr="00442DF5">
        <w:rPr>
          <w:color w:val="000000" w:themeColor="text1"/>
        </w:rPr>
        <w:t xml:space="preserve"> </w:t>
      </w:r>
      <w:proofErr w:type="gramStart"/>
      <w:r w:rsidR="00D56173" w:rsidRPr="00442DF5">
        <w:rPr>
          <w:color w:val="000000" w:themeColor="text1"/>
        </w:rPr>
        <w:t>Р</w:t>
      </w:r>
      <w:r w:rsidR="002A3F54" w:rsidRPr="00442DF5">
        <w:rPr>
          <w:color w:val="000000" w:themeColor="text1"/>
        </w:rPr>
        <w:t xml:space="preserve">ешение </w:t>
      </w:r>
      <w:r w:rsidR="002A3F54" w:rsidRPr="00442DF5">
        <w:rPr>
          <w:bCs/>
          <w:color w:val="000000" w:themeColor="text1"/>
        </w:rPr>
        <w:t>Совета депутатов муниципального образования Сорочинский городской округ Оренбургской области от 18.11.2020 года</w:t>
      </w:r>
      <w:r w:rsidR="00D56173" w:rsidRPr="00442DF5">
        <w:rPr>
          <w:bCs/>
          <w:color w:val="000000" w:themeColor="text1"/>
        </w:rPr>
        <w:t xml:space="preserve"> </w:t>
      </w:r>
      <w:r w:rsidR="002A3F54" w:rsidRPr="00442DF5">
        <w:rPr>
          <w:bCs/>
          <w:color w:val="000000" w:themeColor="text1"/>
        </w:rPr>
        <w:t xml:space="preserve">№ 18 «Об установлении </w:t>
      </w:r>
      <w:r w:rsidR="002A3F54" w:rsidRPr="00442DF5">
        <w:rPr>
          <w:color w:val="000000" w:themeColor="text1"/>
        </w:rPr>
        <w:t xml:space="preserve">размера платы за </w:t>
      </w:r>
      <w:r w:rsidR="002A3F54" w:rsidRPr="00442DF5">
        <w:rPr>
          <w:color w:val="000000" w:themeColor="text1"/>
        </w:rPr>
        <w:lastRenderedPageBreak/>
        <w:t>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об установлении размера платы за содержание жилого помещения для собственников жилых помещений, которые не приняли решение о выборе способа</w:t>
      </w:r>
      <w:proofErr w:type="gramEnd"/>
      <w:r w:rsidR="002A3F54" w:rsidRPr="00442DF5">
        <w:rPr>
          <w:color w:val="000000" w:themeColor="text1"/>
        </w:rPr>
        <w:t xml:space="preserve"> управления многоквартирным домом»</w:t>
      </w:r>
      <w:r w:rsidR="00D56173" w:rsidRPr="00442DF5">
        <w:rPr>
          <w:color w:val="000000" w:themeColor="text1"/>
        </w:rPr>
        <w:t>.</w:t>
      </w:r>
    </w:p>
    <w:p w14:paraId="056A7D29" w14:textId="25A84A06" w:rsidR="00594B5A" w:rsidRPr="00442DF5" w:rsidRDefault="00C46C99" w:rsidP="00594B5A">
      <w:pPr>
        <w:pStyle w:val="a5"/>
        <w:tabs>
          <w:tab w:val="left" w:pos="0"/>
        </w:tabs>
        <w:ind w:firstLine="567"/>
        <w:jc w:val="both"/>
        <w:rPr>
          <w:color w:val="000000" w:themeColor="text1"/>
        </w:rPr>
      </w:pPr>
      <w:r w:rsidRPr="00442DF5">
        <w:rPr>
          <w:color w:val="000000" w:themeColor="text1"/>
        </w:rPr>
        <w:t>4</w:t>
      </w:r>
      <w:r w:rsidR="00D56173" w:rsidRPr="00442DF5">
        <w:rPr>
          <w:color w:val="000000" w:themeColor="text1"/>
        </w:rPr>
        <w:t xml:space="preserve">.2. </w:t>
      </w:r>
      <w:r w:rsidR="002A3F54" w:rsidRPr="00442DF5">
        <w:rPr>
          <w:color w:val="000000" w:themeColor="text1"/>
        </w:rPr>
        <w:t xml:space="preserve"> </w:t>
      </w:r>
      <w:proofErr w:type="gramStart"/>
      <w:r w:rsidR="00D56173" w:rsidRPr="00442DF5">
        <w:rPr>
          <w:color w:val="000000" w:themeColor="text1"/>
        </w:rPr>
        <w:t xml:space="preserve">Решение </w:t>
      </w:r>
      <w:r w:rsidR="00D56173" w:rsidRPr="00442DF5">
        <w:rPr>
          <w:bCs/>
          <w:color w:val="000000" w:themeColor="text1"/>
        </w:rPr>
        <w:t xml:space="preserve">Совета депутатов муниципального образования Сорочинский городской округ Оренбургской области </w:t>
      </w:r>
      <w:r w:rsidR="00594B5A" w:rsidRPr="00442DF5">
        <w:rPr>
          <w:color w:val="000000" w:themeColor="text1"/>
        </w:rPr>
        <w:t>от 22.12.2022 № 223 «</w:t>
      </w:r>
      <w:r w:rsidR="00594B5A" w:rsidRPr="00442DF5">
        <w:rPr>
          <w:bCs/>
          <w:color w:val="000000" w:themeColor="text1"/>
        </w:rPr>
        <w:t>О внесении изменений в решение Совета депутатов муниципального образования Сорочинский городской округ Оренбургской области от 18.11.2020 № 18 «Об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об установлении размера</w:t>
      </w:r>
      <w:proofErr w:type="gramEnd"/>
      <w:r w:rsidR="00594B5A" w:rsidRPr="00442DF5">
        <w:rPr>
          <w:bCs/>
          <w:color w:val="000000" w:themeColor="text1"/>
        </w:rPr>
        <w:t xml:space="preserve"> платы за содержание жилого помещения для собственников жилых помещений, которые не приняли решение о выборе способа управления многоквартирным домом»</w:t>
      </w:r>
      <w:r w:rsidR="00594B5A" w:rsidRPr="00442DF5">
        <w:rPr>
          <w:color w:val="000000" w:themeColor="text1"/>
        </w:rPr>
        <w:t>».</w:t>
      </w:r>
    </w:p>
    <w:p w14:paraId="0B58D7B5" w14:textId="79B04C47" w:rsidR="00594B5A" w:rsidRPr="00442DF5" w:rsidRDefault="00C46C99" w:rsidP="00594B5A">
      <w:pPr>
        <w:pStyle w:val="a5"/>
        <w:tabs>
          <w:tab w:val="left" w:pos="0"/>
        </w:tabs>
        <w:ind w:firstLine="567"/>
        <w:jc w:val="both"/>
        <w:rPr>
          <w:color w:val="000000" w:themeColor="text1"/>
        </w:rPr>
      </w:pPr>
      <w:r w:rsidRPr="00442DF5">
        <w:rPr>
          <w:color w:val="000000" w:themeColor="text1"/>
        </w:rPr>
        <w:t>4</w:t>
      </w:r>
      <w:r w:rsidR="00594B5A" w:rsidRPr="00442DF5">
        <w:rPr>
          <w:color w:val="000000" w:themeColor="text1"/>
        </w:rPr>
        <w:t xml:space="preserve">.3. </w:t>
      </w:r>
      <w:proofErr w:type="gramStart"/>
      <w:r w:rsidR="00594B5A" w:rsidRPr="00442DF5">
        <w:rPr>
          <w:color w:val="000000" w:themeColor="text1"/>
        </w:rPr>
        <w:t xml:space="preserve">Решение </w:t>
      </w:r>
      <w:r w:rsidR="00594B5A" w:rsidRPr="00442DF5">
        <w:rPr>
          <w:bCs/>
          <w:color w:val="000000" w:themeColor="text1"/>
        </w:rPr>
        <w:t xml:space="preserve">Совета депутатов муниципального образования Сорочинский городской округ Оренбургской области </w:t>
      </w:r>
      <w:r w:rsidR="00594B5A" w:rsidRPr="00442DF5">
        <w:rPr>
          <w:color w:val="000000" w:themeColor="text1"/>
        </w:rPr>
        <w:t>от 20.12.2023 № 310 «</w:t>
      </w:r>
      <w:r w:rsidR="00594B5A" w:rsidRPr="00442DF5">
        <w:rPr>
          <w:bCs/>
          <w:color w:val="000000" w:themeColor="text1"/>
        </w:rPr>
        <w:t>О внесении изменений в решение Совета депутатов муниципального образования Сорочинский городской округ Оренбургской области от 18.11.2020 № 18 «Об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об установлении размера</w:t>
      </w:r>
      <w:proofErr w:type="gramEnd"/>
      <w:r w:rsidR="00594B5A" w:rsidRPr="00442DF5">
        <w:rPr>
          <w:bCs/>
          <w:color w:val="000000" w:themeColor="text1"/>
        </w:rPr>
        <w:t xml:space="preserve"> платы за содержание жилого помещения для собственников жилых помещений, которые не приняли решение о выборе способа управления многоквартирным домом» (с учетом изменений от 22.12.2022 № 223)».</w:t>
      </w:r>
    </w:p>
    <w:p w14:paraId="7283D1F8" w14:textId="03D8B3C2" w:rsidR="00594B5A" w:rsidRPr="00442DF5" w:rsidRDefault="00BF0620" w:rsidP="00594B5A">
      <w:pPr>
        <w:pStyle w:val="a5"/>
        <w:tabs>
          <w:tab w:val="left" w:pos="0"/>
        </w:tabs>
        <w:ind w:firstLine="567"/>
        <w:jc w:val="both"/>
        <w:rPr>
          <w:bCs/>
          <w:color w:val="000000" w:themeColor="text1"/>
        </w:rPr>
      </w:pPr>
      <w:r w:rsidRPr="00442DF5">
        <w:rPr>
          <w:color w:val="000000" w:themeColor="text1"/>
        </w:rPr>
        <w:t>4</w:t>
      </w:r>
      <w:r w:rsidR="00594B5A" w:rsidRPr="00442DF5">
        <w:rPr>
          <w:color w:val="000000" w:themeColor="text1"/>
        </w:rPr>
        <w:t xml:space="preserve">.4. </w:t>
      </w:r>
      <w:proofErr w:type="gramStart"/>
      <w:r w:rsidR="00594B5A" w:rsidRPr="00442DF5">
        <w:rPr>
          <w:color w:val="000000" w:themeColor="text1"/>
        </w:rPr>
        <w:t xml:space="preserve">Решение </w:t>
      </w:r>
      <w:r w:rsidR="00594B5A" w:rsidRPr="00442DF5">
        <w:rPr>
          <w:bCs/>
          <w:color w:val="000000" w:themeColor="text1"/>
        </w:rPr>
        <w:t xml:space="preserve">Совета депутатов муниципального образования Сорочинский городской округ Оренбургской области </w:t>
      </w:r>
      <w:r w:rsidR="00594B5A" w:rsidRPr="00442DF5">
        <w:rPr>
          <w:color w:val="000000" w:themeColor="text1"/>
        </w:rPr>
        <w:t>от 25.12.2024 № 405 «</w:t>
      </w:r>
      <w:r w:rsidR="00594B5A" w:rsidRPr="00442DF5">
        <w:rPr>
          <w:bCs/>
          <w:color w:val="000000" w:themeColor="text1"/>
        </w:rPr>
        <w:t>О внесении изменений в решение Совета депутатов муниципального образования Сорочинский городской округ Оренбургской области от 18.11.2020 № 18 «Об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об установлении размера</w:t>
      </w:r>
      <w:proofErr w:type="gramEnd"/>
      <w:r w:rsidR="00594B5A" w:rsidRPr="00442DF5">
        <w:rPr>
          <w:bCs/>
          <w:color w:val="000000" w:themeColor="text1"/>
        </w:rPr>
        <w:t xml:space="preserve"> платы за содержание жилого помещения для собственников жилых помещений, которые не приняли решение о выборе способа управления многоквартирным домом» (с учетом изменений от 22.12.2022 № 223, от 20.12.2023 № 310)</w:t>
      </w:r>
      <w:r w:rsidR="00594B5A" w:rsidRPr="00442DF5">
        <w:rPr>
          <w:color w:val="000000" w:themeColor="text1"/>
        </w:rPr>
        <w:t>».</w:t>
      </w:r>
    </w:p>
    <w:p w14:paraId="08AD7BA8" w14:textId="5B66581C" w:rsidR="00C46C99" w:rsidRPr="00442DF5" w:rsidRDefault="00C46C99" w:rsidP="00C46C99">
      <w:pPr>
        <w:ind w:firstLine="567"/>
        <w:jc w:val="both"/>
        <w:rPr>
          <w:color w:val="000000" w:themeColor="text1"/>
        </w:rPr>
      </w:pPr>
      <w:r w:rsidRPr="00442DF5">
        <w:rPr>
          <w:color w:val="000000" w:themeColor="text1"/>
        </w:rPr>
        <w:t>5</w:t>
      </w:r>
      <w:r w:rsidR="007A13CD" w:rsidRPr="00442DF5">
        <w:rPr>
          <w:color w:val="000000" w:themeColor="text1"/>
        </w:rPr>
        <w:t xml:space="preserve">. </w:t>
      </w:r>
      <w:r w:rsidRPr="00442DF5">
        <w:rPr>
          <w:color w:val="000000" w:themeColor="text1"/>
        </w:rPr>
        <w:t>Установить, что настоящее решение вступает в силу после официального опубликования в информационном бюллетене «Сорочинск официальный».</w:t>
      </w:r>
    </w:p>
    <w:p w14:paraId="41AA3467" w14:textId="75F18F60" w:rsidR="007A13CD" w:rsidRPr="00442DF5" w:rsidRDefault="00C46C99" w:rsidP="00C46C99">
      <w:pPr>
        <w:autoSpaceDE w:val="0"/>
        <w:autoSpaceDN w:val="0"/>
        <w:adjustRightInd w:val="0"/>
        <w:ind w:firstLine="567"/>
        <w:jc w:val="both"/>
        <w:rPr>
          <w:color w:val="000000" w:themeColor="text1"/>
        </w:rPr>
      </w:pPr>
      <w:r w:rsidRPr="00442DF5">
        <w:rPr>
          <w:color w:val="000000" w:themeColor="text1"/>
        </w:rPr>
        <w:t>6</w:t>
      </w:r>
      <w:r w:rsidR="007A13CD" w:rsidRPr="00442DF5">
        <w:rPr>
          <w:color w:val="000000" w:themeColor="text1"/>
        </w:rPr>
        <w:t xml:space="preserve">. </w:t>
      </w:r>
      <w:proofErr w:type="gramStart"/>
      <w:r w:rsidR="007A13CD" w:rsidRPr="00442DF5">
        <w:rPr>
          <w:color w:val="000000" w:themeColor="text1"/>
        </w:rPr>
        <w:t>Контроль за</w:t>
      </w:r>
      <w:proofErr w:type="gramEnd"/>
      <w:r w:rsidR="007A13CD" w:rsidRPr="00442DF5">
        <w:rPr>
          <w:color w:val="000000" w:themeColor="text1"/>
        </w:rPr>
        <w:t xml:space="preserve"> исполнением настоящего решения возложить на постоянную депутатскую комиссию по бюджету, муниципальной собственности и социально – экономическому развитию.</w:t>
      </w:r>
    </w:p>
    <w:p w14:paraId="275A2FC2" w14:textId="77777777" w:rsidR="007A13CD" w:rsidRPr="00442DF5" w:rsidRDefault="007A13CD" w:rsidP="007A13CD">
      <w:pPr>
        <w:pStyle w:val="a5"/>
        <w:jc w:val="both"/>
        <w:rPr>
          <w:color w:val="000000" w:themeColor="text1"/>
        </w:rPr>
      </w:pPr>
    </w:p>
    <w:p w14:paraId="0D23EB8B" w14:textId="77777777" w:rsidR="00C955CE" w:rsidRDefault="00C955CE" w:rsidP="007A13CD">
      <w:pPr>
        <w:pStyle w:val="a5"/>
        <w:jc w:val="both"/>
        <w:rPr>
          <w:color w:val="000000" w:themeColor="text1"/>
        </w:rPr>
      </w:pPr>
    </w:p>
    <w:p w14:paraId="71813328" w14:textId="77777777" w:rsidR="00442DF5" w:rsidRPr="00442DF5" w:rsidRDefault="00442DF5" w:rsidP="007A13CD">
      <w:pPr>
        <w:pStyle w:val="a5"/>
        <w:jc w:val="both"/>
        <w:rPr>
          <w:color w:val="000000" w:themeColor="text1"/>
        </w:rPr>
      </w:pPr>
    </w:p>
    <w:p w14:paraId="5D6DB594" w14:textId="77777777" w:rsidR="00331698" w:rsidRPr="00442DF5" w:rsidRDefault="00331698" w:rsidP="00331698">
      <w:pPr>
        <w:pStyle w:val="a5"/>
        <w:jc w:val="both"/>
        <w:rPr>
          <w:color w:val="000000" w:themeColor="text1"/>
        </w:rPr>
      </w:pPr>
      <w:r w:rsidRPr="00442DF5">
        <w:rPr>
          <w:color w:val="000000" w:themeColor="text1"/>
        </w:rPr>
        <w:t xml:space="preserve">Председатель Совета депутатов </w:t>
      </w:r>
    </w:p>
    <w:p w14:paraId="54DBD33E" w14:textId="03932CAA" w:rsidR="00331698" w:rsidRPr="00442DF5" w:rsidRDefault="00331698" w:rsidP="00331698">
      <w:pPr>
        <w:pStyle w:val="a5"/>
        <w:jc w:val="both"/>
        <w:rPr>
          <w:color w:val="000000" w:themeColor="text1"/>
        </w:rPr>
      </w:pPr>
      <w:r w:rsidRPr="00442DF5">
        <w:rPr>
          <w:color w:val="000000" w:themeColor="text1"/>
        </w:rPr>
        <w:t xml:space="preserve">Сорочинского муниципального округа </w:t>
      </w:r>
      <w:r w:rsidR="009D3C7E" w:rsidRPr="00442DF5">
        <w:rPr>
          <w:color w:val="000000" w:themeColor="text1"/>
        </w:rPr>
        <w:t xml:space="preserve">     </w:t>
      </w:r>
      <w:r w:rsidRPr="00442DF5">
        <w:rPr>
          <w:color w:val="000000" w:themeColor="text1"/>
        </w:rPr>
        <w:t xml:space="preserve">                                                     С.В. Фильченко</w:t>
      </w:r>
    </w:p>
    <w:p w14:paraId="1043E19F" w14:textId="77777777" w:rsidR="00331698" w:rsidRPr="00442DF5" w:rsidRDefault="00331698" w:rsidP="00331698">
      <w:pPr>
        <w:pStyle w:val="a5"/>
        <w:jc w:val="both"/>
        <w:rPr>
          <w:color w:val="000000" w:themeColor="text1"/>
        </w:rPr>
      </w:pPr>
    </w:p>
    <w:p w14:paraId="17333A0D" w14:textId="239FD868" w:rsidR="00331698" w:rsidRPr="00442DF5" w:rsidRDefault="00331698" w:rsidP="00331698">
      <w:pPr>
        <w:pStyle w:val="a5"/>
        <w:jc w:val="both"/>
        <w:rPr>
          <w:color w:val="000000" w:themeColor="text1"/>
        </w:rPr>
      </w:pPr>
      <w:r w:rsidRPr="00442DF5">
        <w:rPr>
          <w:color w:val="000000" w:themeColor="text1"/>
        </w:rPr>
        <w:t xml:space="preserve">Глава Сорочинского муниципального округа   </w:t>
      </w:r>
      <w:r w:rsidR="009D3C7E" w:rsidRPr="00442DF5">
        <w:rPr>
          <w:color w:val="000000" w:themeColor="text1"/>
        </w:rPr>
        <w:t xml:space="preserve"> </w:t>
      </w:r>
      <w:r w:rsidRPr="00442DF5">
        <w:rPr>
          <w:color w:val="000000" w:themeColor="text1"/>
        </w:rPr>
        <w:t xml:space="preserve">                                           Т.П. Мелентьева</w:t>
      </w:r>
    </w:p>
    <w:p w14:paraId="2346BB6C" w14:textId="77777777" w:rsidR="00331698" w:rsidRPr="00442DF5" w:rsidRDefault="00331698" w:rsidP="00331698">
      <w:pPr>
        <w:pStyle w:val="ConsTitle"/>
        <w:widowControl/>
        <w:ind w:right="0"/>
        <w:jc w:val="both"/>
        <w:rPr>
          <w:rFonts w:ascii="Times New Roman" w:hAnsi="Times New Roman"/>
          <w:color w:val="000000" w:themeColor="text1"/>
          <w:sz w:val="24"/>
          <w:szCs w:val="24"/>
        </w:rPr>
      </w:pPr>
    </w:p>
    <w:p w14:paraId="7F57DC26" w14:textId="4675521B" w:rsidR="00757F61" w:rsidRDefault="00757F61">
      <w:pPr>
        <w:rPr>
          <w:color w:val="000000" w:themeColor="text1"/>
        </w:rPr>
      </w:pPr>
    </w:p>
    <w:p w14:paraId="049473FB" w14:textId="77777777" w:rsidR="00442DF5" w:rsidRDefault="00442DF5">
      <w:pPr>
        <w:rPr>
          <w:color w:val="000000" w:themeColor="text1"/>
        </w:rPr>
      </w:pPr>
    </w:p>
    <w:p w14:paraId="4E320DC5" w14:textId="77777777" w:rsidR="00442DF5" w:rsidRDefault="00442DF5">
      <w:pPr>
        <w:rPr>
          <w:color w:val="000000" w:themeColor="text1"/>
        </w:rPr>
      </w:pPr>
    </w:p>
    <w:p w14:paraId="71471122" w14:textId="77777777" w:rsidR="00442DF5" w:rsidRDefault="00442DF5">
      <w:pPr>
        <w:rPr>
          <w:color w:val="000000" w:themeColor="text1"/>
        </w:rPr>
      </w:pPr>
    </w:p>
    <w:p w14:paraId="4E694BFF" w14:textId="77777777" w:rsidR="00442DF5" w:rsidRDefault="00442DF5">
      <w:pPr>
        <w:rPr>
          <w:color w:val="000000" w:themeColor="text1"/>
        </w:rPr>
      </w:pPr>
    </w:p>
    <w:p w14:paraId="38955F36" w14:textId="77777777" w:rsidR="00442DF5" w:rsidRDefault="00442DF5">
      <w:pPr>
        <w:rPr>
          <w:color w:val="000000" w:themeColor="text1"/>
        </w:rPr>
      </w:pPr>
    </w:p>
    <w:p w14:paraId="557271D5" w14:textId="77777777" w:rsidR="00442DF5" w:rsidRDefault="00442DF5">
      <w:pPr>
        <w:rPr>
          <w:color w:val="000000" w:themeColor="text1"/>
        </w:rPr>
      </w:pPr>
    </w:p>
    <w:p w14:paraId="2285E2B4" w14:textId="77777777" w:rsidR="00442DF5" w:rsidRPr="00442DF5" w:rsidRDefault="00442DF5">
      <w:pPr>
        <w:rPr>
          <w:color w:val="000000" w:themeColor="text1"/>
        </w:rPr>
      </w:pPr>
      <w:bookmarkStart w:id="0" w:name="_GoBack"/>
      <w:bookmarkEnd w:id="0"/>
    </w:p>
    <w:p w14:paraId="09BF5CA7" w14:textId="77777777" w:rsidR="00757F61" w:rsidRPr="00442DF5" w:rsidRDefault="00757F61" w:rsidP="00757F61">
      <w:pPr>
        <w:rPr>
          <w:color w:val="000000" w:themeColor="text1"/>
        </w:rPr>
      </w:pPr>
    </w:p>
    <w:p w14:paraId="090C3CAF" w14:textId="77777777" w:rsidR="00757F61" w:rsidRPr="00442DF5" w:rsidRDefault="00757F61" w:rsidP="00757F61">
      <w:pPr>
        <w:tabs>
          <w:tab w:val="left" w:pos="2723"/>
        </w:tabs>
        <w:jc w:val="both"/>
        <w:rPr>
          <w:color w:val="000000" w:themeColor="text1"/>
        </w:rPr>
      </w:pPr>
    </w:p>
    <w:p w14:paraId="6999908B" w14:textId="739DF40F" w:rsidR="00757F61" w:rsidRPr="00442DF5" w:rsidRDefault="002F0CE2" w:rsidP="00757F61">
      <w:pPr>
        <w:tabs>
          <w:tab w:val="left" w:pos="2723"/>
        </w:tabs>
        <w:jc w:val="center"/>
        <w:rPr>
          <w:color w:val="000000" w:themeColor="text1"/>
        </w:rPr>
      </w:pPr>
      <w:r w:rsidRPr="00442DF5">
        <w:rPr>
          <w:color w:val="000000" w:themeColor="text1"/>
        </w:rPr>
        <w:t xml:space="preserve">                           </w:t>
      </w:r>
      <w:r w:rsidR="00757F61" w:rsidRPr="00442DF5">
        <w:rPr>
          <w:color w:val="000000" w:themeColor="text1"/>
        </w:rPr>
        <w:t>Приложение</w:t>
      </w:r>
    </w:p>
    <w:p w14:paraId="434B25AC" w14:textId="77777777" w:rsidR="00757F61" w:rsidRPr="00442DF5" w:rsidRDefault="00757F61" w:rsidP="00757F61">
      <w:pPr>
        <w:ind w:left="5103"/>
        <w:jc w:val="both"/>
        <w:rPr>
          <w:color w:val="000000" w:themeColor="text1"/>
        </w:rPr>
      </w:pPr>
      <w:r w:rsidRPr="00442DF5">
        <w:rPr>
          <w:color w:val="000000" w:themeColor="text1"/>
        </w:rPr>
        <w:t xml:space="preserve">к решению Совета депутатов </w:t>
      </w:r>
    </w:p>
    <w:p w14:paraId="34F11705" w14:textId="77777777" w:rsidR="00757F61" w:rsidRPr="00442DF5" w:rsidRDefault="00757F61" w:rsidP="00757F61">
      <w:pPr>
        <w:ind w:left="5103"/>
        <w:jc w:val="both"/>
        <w:rPr>
          <w:color w:val="000000" w:themeColor="text1"/>
        </w:rPr>
      </w:pPr>
      <w:r w:rsidRPr="00442DF5">
        <w:rPr>
          <w:color w:val="000000" w:themeColor="text1"/>
        </w:rPr>
        <w:t xml:space="preserve">муниципального образования </w:t>
      </w:r>
    </w:p>
    <w:p w14:paraId="200CE4FF" w14:textId="77777777" w:rsidR="00757F61" w:rsidRPr="00442DF5" w:rsidRDefault="00757F61" w:rsidP="00757F61">
      <w:pPr>
        <w:ind w:left="5103"/>
        <w:jc w:val="both"/>
        <w:rPr>
          <w:color w:val="000000" w:themeColor="text1"/>
        </w:rPr>
      </w:pPr>
      <w:r w:rsidRPr="00442DF5">
        <w:rPr>
          <w:color w:val="000000" w:themeColor="text1"/>
        </w:rPr>
        <w:t xml:space="preserve">Сорочинский городской округ </w:t>
      </w:r>
    </w:p>
    <w:p w14:paraId="29B9DDBC" w14:textId="77777777" w:rsidR="00757F61" w:rsidRPr="00442DF5" w:rsidRDefault="00757F61" w:rsidP="00757F61">
      <w:pPr>
        <w:ind w:left="5103"/>
        <w:jc w:val="both"/>
        <w:rPr>
          <w:color w:val="000000" w:themeColor="text1"/>
          <w:u w:val="single"/>
        </w:rPr>
      </w:pPr>
      <w:r w:rsidRPr="00442DF5">
        <w:rPr>
          <w:color w:val="000000" w:themeColor="text1"/>
        </w:rPr>
        <w:t>Оренбургской области</w:t>
      </w:r>
    </w:p>
    <w:p w14:paraId="5A7C39A1" w14:textId="5EF16589" w:rsidR="00757F61" w:rsidRPr="00442DF5" w:rsidRDefault="00757F61" w:rsidP="00757F61">
      <w:pPr>
        <w:ind w:left="5103"/>
        <w:jc w:val="both"/>
        <w:rPr>
          <w:color w:val="000000" w:themeColor="text1"/>
        </w:rPr>
      </w:pPr>
      <w:r w:rsidRPr="00442DF5">
        <w:rPr>
          <w:color w:val="000000" w:themeColor="text1"/>
        </w:rPr>
        <w:t>от</w:t>
      </w:r>
      <w:r w:rsidRPr="00442DF5">
        <w:rPr>
          <w:color w:val="000000" w:themeColor="text1"/>
          <w:lang w:val="en-US"/>
        </w:rPr>
        <w:t> </w:t>
      </w:r>
      <w:r w:rsidR="009D3C7E" w:rsidRPr="00442DF5">
        <w:rPr>
          <w:color w:val="000000" w:themeColor="text1"/>
        </w:rPr>
        <w:t xml:space="preserve">28 мая </w:t>
      </w:r>
      <w:r w:rsidRPr="00442DF5">
        <w:rPr>
          <w:color w:val="000000" w:themeColor="text1"/>
        </w:rPr>
        <w:t xml:space="preserve">2026 года № </w:t>
      </w:r>
      <w:r w:rsidR="009D3C7E" w:rsidRPr="00442DF5">
        <w:rPr>
          <w:color w:val="000000" w:themeColor="text1"/>
        </w:rPr>
        <w:t>79</w:t>
      </w:r>
    </w:p>
    <w:p w14:paraId="6ABBC880" w14:textId="77777777" w:rsidR="00757F61" w:rsidRPr="00442DF5" w:rsidRDefault="00757F61" w:rsidP="00757F61">
      <w:pPr>
        <w:ind w:left="5103"/>
        <w:jc w:val="both"/>
        <w:rPr>
          <w:color w:val="000000" w:themeColor="text1"/>
        </w:rPr>
      </w:pPr>
    </w:p>
    <w:p w14:paraId="1ABBD662" w14:textId="77777777" w:rsidR="009D3C7E" w:rsidRPr="00442DF5" w:rsidRDefault="009D3C7E" w:rsidP="00757F61">
      <w:pPr>
        <w:ind w:left="5103"/>
        <w:jc w:val="both"/>
        <w:rPr>
          <w:color w:val="000000" w:themeColor="text1"/>
        </w:rPr>
      </w:pPr>
    </w:p>
    <w:p w14:paraId="4107CFBC" w14:textId="77777777" w:rsidR="00757F61" w:rsidRPr="00442DF5" w:rsidRDefault="00757F61" w:rsidP="00757F61">
      <w:pPr>
        <w:jc w:val="center"/>
        <w:rPr>
          <w:color w:val="000000" w:themeColor="text1"/>
        </w:rPr>
      </w:pPr>
      <w:r w:rsidRPr="00442DF5">
        <w:rPr>
          <w:color w:val="000000" w:themeColor="text1"/>
        </w:rPr>
        <w:t>Размер платы</w:t>
      </w:r>
    </w:p>
    <w:p w14:paraId="63B93517" w14:textId="12EE37F3" w:rsidR="00757F61" w:rsidRPr="00442DF5" w:rsidRDefault="00757F61" w:rsidP="00757F61">
      <w:pPr>
        <w:jc w:val="center"/>
        <w:rPr>
          <w:color w:val="000000" w:themeColor="text1"/>
        </w:rPr>
      </w:pPr>
      <w:r w:rsidRPr="00442DF5">
        <w:rPr>
          <w:color w:val="000000" w:themeColor="text1"/>
        </w:rPr>
        <w:t>за содержание жилого помещения для собственников жилых помещений, которые не приняли решение о выборе способа управления многоквартирным домом на территории муниципального образования Сорочинский муниципальный округ Оренбургской области</w:t>
      </w:r>
      <w:r w:rsidR="005837C3" w:rsidRPr="00442DF5">
        <w:rPr>
          <w:color w:val="000000" w:themeColor="text1"/>
        </w:rPr>
        <w:t xml:space="preserve"> </w:t>
      </w:r>
      <w:r w:rsidR="00DC1D66" w:rsidRPr="00442DF5">
        <w:rPr>
          <w:color w:val="000000" w:themeColor="text1"/>
        </w:rPr>
        <w:t>на период с 01.06.2026 по 31.05.2029</w:t>
      </w:r>
    </w:p>
    <w:p w14:paraId="53368C5F" w14:textId="77777777" w:rsidR="00757F61" w:rsidRPr="00442DF5" w:rsidRDefault="00757F61" w:rsidP="00757F61">
      <w:pPr>
        <w:jc w:val="center"/>
        <w:rPr>
          <w:color w:val="000000" w:themeColor="text1"/>
        </w:rPr>
      </w:pPr>
    </w:p>
    <w:tbl>
      <w:tblPr>
        <w:tblW w:w="48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348"/>
        <w:gridCol w:w="2305"/>
        <w:gridCol w:w="2404"/>
      </w:tblGrid>
      <w:tr w:rsidR="00442DF5" w:rsidRPr="00442DF5" w14:paraId="60B1581A" w14:textId="77777777" w:rsidTr="00757F61">
        <w:trPr>
          <w:trHeight w:val="1128"/>
        </w:trPr>
        <w:tc>
          <w:tcPr>
            <w:tcW w:w="347" w:type="pct"/>
            <w:tcBorders>
              <w:top w:val="single" w:sz="4" w:space="0" w:color="000000"/>
              <w:left w:val="single" w:sz="4" w:space="0" w:color="000000"/>
              <w:bottom w:val="single" w:sz="4" w:space="0" w:color="000000"/>
              <w:right w:val="single" w:sz="4" w:space="0" w:color="000000"/>
            </w:tcBorders>
            <w:hideMark/>
          </w:tcPr>
          <w:p w14:paraId="6EB3EA42" w14:textId="77777777" w:rsidR="00757F61" w:rsidRPr="00442DF5" w:rsidRDefault="00757F61" w:rsidP="00757F61">
            <w:pPr>
              <w:jc w:val="center"/>
              <w:rPr>
                <w:color w:val="000000" w:themeColor="text1"/>
              </w:rPr>
            </w:pPr>
            <w:r w:rsidRPr="00442DF5">
              <w:rPr>
                <w:color w:val="000000" w:themeColor="text1"/>
              </w:rPr>
              <w:t xml:space="preserve">№ </w:t>
            </w:r>
            <w:proofErr w:type="gramStart"/>
            <w:r w:rsidRPr="00442DF5">
              <w:rPr>
                <w:color w:val="000000" w:themeColor="text1"/>
              </w:rPr>
              <w:t>п</w:t>
            </w:r>
            <w:proofErr w:type="gramEnd"/>
            <w:r w:rsidRPr="00442DF5">
              <w:rPr>
                <w:color w:val="000000" w:themeColor="text1"/>
              </w:rPr>
              <w:t>/п</w:t>
            </w:r>
          </w:p>
        </w:tc>
        <w:tc>
          <w:tcPr>
            <w:tcW w:w="2234" w:type="pct"/>
            <w:tcBorders>
              <w:top w:val="single" w:sz="4" w:space="0" w:color="000000"/>
              <w:left w:val="single" w:sz="4" w:space="0" w:color="000000"/>
              <w:bottom w:val="single" w:sz="4" w:space="0" w:color="000000"/>
              <w:right w:val="single" w:sz="4" w:space="0" w:color="000000"/>
            </w:tcBorders>
            <w:hideMark/>
          </w:tcPr>
          <w:p w14:paraId="072EC657" w14:textId="77777777" w:rsidR="00757F61" w:rsidRPr="00442DF5" w:rsidRDefault="00757F61" w:rsidP="00757F61">
            <w:pPr>
              <w:jc w:val="center"/>
              <w:rPr>
                <w:color w:val="000000" w:themeColor="text1"/>
              </w:rPr>
            </w:pPr>
            <w:r w:rsidRPr="00442DF5">
              <w:rPr>
                <w:color w:val="000000" w:themeColor="text1"/>
              </w:rPr>
              <w:t>Характеристика многоквартирного дома, в котором расположено жилое помещение</w:t>
            </w:r>
          </w:p>
        </w:tc>
        <w:tc>
          <w:tcPr>
            <w:tcW w:w="1184" w:type="pct"/>
            <w:tcBorders>
              <w:top w:val="single" w:sz="4" w:space="0" w:color="000000"/>
              <w:left w:val="single" w:sz="4" w:space="0" w:color="000000"/>
              <w:bottom w:val="single" w:sz="4" w:space="0" w:color="000000"/>
              <w:right w:val="single" w:sz="4" w:space="0" w:color="000000"/>
            </w:tcBorders>
            <w:hideMark/>
          </w:tcPr>
          <w:p w14:paraId="287B9B7F" w14:textId="77777777" w:rsidR="00757F61" w:rsidRPr="00442DF5" w:rsidRDefault="00757F61" w:rsidP="00757F61">
            <w:pPr>
              <w:jc w:val="center"/>
              <w:rPr>
                <w:color w:val="000000" w:themeColor="text1"/>
              </w:rPr>
            </w:pPr>
            <w:r w:rsidRPr="00442DF5">
              <w:rPr>
                <w:color w:val="000000" w:themeColor="text1"/>
              </w:rPr>
              <w:t>Единица измерения</w:t>
            </w:r>
          </w:p>
        </w:tc>
        <w:tc>
          <w:tcPr>
            <w:tcW w:w="1235" w:type="pct"/>
            <w:tcBorders>
              <w:top w:val="single" w:sz="4" w:space="0" w:color="000000"/>
              <w:left w:val="single" w:sz="4" w:space="0" w:color="000000"/>
              <w:bottom w:val="single" w:sz="4" w:space="0" w:color="000000"/>
              <w:right w:val="single" w:sz="4" w:space="0" w:color="000000"/>
            </w:tcBorders>
            <w:hideMark/>
          </w:tcPr>
          <w:p w14:paraId="29093134" w14:textId="77777777" w:rsidR="00757F61" w:rsidRPr="00442DF5" w:rsidRDefault="00757F61" w:rsidP="00757F61">
            <w:pPr>
              <w:jc w:val="center"/>
              <w:rPr>
                <w:color w:val="000000" w:themeColor="text1"/>
              </w:rPr>
            </w:pPr>
            <w:r w:rsidRPr="00442DF5">
              <w:rPr>
                <w:color w:val="000000" w:themeColor="text1"/>
              </w:rPr>
              <w:t>Размер платы за содержание жилого помещения</w:t>
            </w:r>
          </w:p>
        </w:tc>
      </w:tr>
      <w:tr w:rsidR="00442DF5" w:rsidRPr="00442DF5" w14:paraId="40A9F0F1" w14:textId="77777777" w:rsidTr="00757F61">
        <w:tc>
          <w:tcPr>
            <w:tcW w:w="347" w:type="pct"/>
            <w:tcBorders>
              <w:top w:val="single" w:sz="4" w:space="0" w:color="000000"/>
              <w:left w:val="single" w:sz="4" w:space="0" w:color="000000"/>
              <w:bottom w:val="single" w:sz="4" w:space="0" w:color="000000"/>
              <w:right w:val="single" w:sz="4" w:space="0" w:color="000000"/>
            </w:tcBorders>
            <w:hideMark/>
          </w:tcPr>
          <w:p w14:paraId="0E8DD0D7" w14:textId="77777777" w:rsidR="00757F61" w:rsidRPr="00442DF5" w:rsidRDefault="00757F61" w:rsidP="00757F61">
            <w:pPr>
              <w:jc w:val="center"/>
              <w:rPr>
                <w:color w:val="000000" w:themeColor="text1"/>
              </w:rPr>
            </w:pPr>
            <w:r w:rsidRPr="00442DF5">
              <w:rPr>
                <w:color w:val="000000" w:themeColor="text1"/>
              </w:rPr>
              <w:t>1</w:t>
            </w:r>
          </w:p>
        </w:tc>
        <w:tc>
          <w:tcPr>
            <w:tcW w:w="2234" w:type="pct"/>
            <w:tcBorders>
              <w:top w:val="single" w:sz="4" w:space="0" w:color="000000"/>
              <w:left w:val="single" w:sz="4" w:space="0" w:color="000000"/>
              <w:bottom w:val="single" w:sz="4" w:space="0" w:color="000000"/>
              <w:right w:val="single" w:sz="4" w:space="0" w:color="000000"/>
            </w:tcBorders>
            <w:hideMark/>
          </w:tcPr>
          <w:p w14:paraId="71917117" w14:textId="77777777" w:rsidR="00757F61" w:rsidRPr="00442DF5" w:rsidRDefault="00757F61" w:rsidP="00757F61">
            <w:pPr>
              <w:jc w:val="center"/>
              <w:rPr>
                <w:color w:val="000000" w:themeColor="text1"/>
              </w:rPr>
            </w:pPr>
            <w:r w:rsidRPr="00442DF5">
              <w:rPr>
                <w:color w:val="000000" w:themeColor="text1"/>
              </w:rPr>
              <w:t>2</w:t>
            </w:r>
          </w:p>
        </w:tc>
        <w:tc>
          <w:tcPr>
            <w:tcW w:w="1184" w:type="pct"/>
            <w:tcBorders>
              <w:top w:val="single" w:sz="4" w:space="0" w:color="000000"/>
              <w:left w:val="single" w:sz="4" w:space="0" w:color="000000"/>
              <w:bottom w:val="single" w:sz="4" w:space="0" w:color="000000"/>
              <w:right w:val="single" w:sz="4" w:space="0" w:color="000000"/>
            </w:tcBorders>
            <w:hideMark/>
          </w:tcPr>
          <w:p w14:paraId="73AC66E7" w14:textId="77777777" w:rsidR="00757F61" w:rsidRPr="00442DF5" w:rsidRDefault="00757F61" w:rsidP="00757F61">
            <w:pPr>
              <w:jc w:val="center"/>
              <w:rPr>
                <w:color w:val="000000" w:themeColor="text1"/>
              </w:rPr>
            </w:pPr>
            <w:r w:rsidRPr="00442DF5">
              <w:rPr>
                <w:color w:val="000000" w:themeColor="text1"/>
              </w:rPr>
              <w:t>3</w:t>
            </w:r>
          </w:p>
        </w:tc>
        <w:tc>
          <w:tcPr>
            <w:tcW w:w="1235" w:type="pct"/>
            <w:tcBorders>
              <w:top w:val="single" w:sz="4" w:space="0" w:color="000000"/>
              <w:left w:val="single" w:sz="4" w:space="0" w:color="000000"/>
              <w:bottom w:val="single" w:sz="4" w:space="0" w:color="000000"/>
              <w:right w:val="single" w:sz="4" w:space="0" w:color="000000"/>
            </w:tcBorders>
            <w:hideMark/>
          </w:tcPr>
          <w:p w14:paraId="37F4AD52" w14:textId="77777777" w:rsidR="00757F61" w:rsidRPr="00442DF5" w:rsidRDefault="00757F61" w:rsidP="00757F61">
            <w:pPr>
              <w:jc w:val="center"/>
              <w:rPr>
                <w:color w:val="000000" w:themeColor="text1"/>
              </w:rPr>
            </w:pPr>
            <w:r w:rsidRPr="00442DF5">
              <w:rPr>
                <w:color w:val="000000" w:themeColor="text1"/>
              </w:rPr>
              <w:t>4</w:t>
            </w:r>
          </w:p>
        </w:tc>
      </w:tr>
      <w:tr w:rsidR="00442DF5" w:rsidRPr="00442DF5" w14:paraId="085E4CA8" w14:textId="77777777" w:rsidTr="00757F61">
        <w:tc>
          <w:tcPr>
            <w:tcW w:w="347" w:type="pct"/>
            <w:tcBorders>
              <w:top w:val="single" w:sz="4" w:space="0" w:color="000000"/>
              <w:left w:val="single" w:sz="4" w:space="0" w:color="000000"/>
              <w:bottom w:val="single" w:sz="4" w:space="0" w:color="000000"/>
              <w:right w:val="single" w:sz="4" w:space="0" w:color="000000"/>
            </w:tcBorders>
          </w:tcPr>
          <w:p w14:paraId="528D1256" w14:textId="77777777" w:rsidR="00757F61" w:rsidRPr="00442DF5" w:rsidRDefault="00757F61" w:rsidP="00757F61">
            <w:pPr>
              <w:jc w:val="center"/>
              <w:rPr>
                <w:color w:val="000000" w:themeColor="text1"/>
              </w:rPr>
            </w:pPr>
            <w:r w:rsidRPr="00442DF5">
              <w:rPr>
                <w:color w:val="000000" w:themeColor="text1"/>
              </w:rPr>
              <w:t>1</w:t>
            </w:r>
          </w:p>
        </w:tc>
        <w:tc>
          <w:tcPr>
            <w:tcW w:w="2234" w:type="pct"/>
            <w:tcBorders>
              <w:top w:val="single" w:sz="4" w:space="0" w:color="000000"/>
              <w:left w:val="single" w:sz="4" w:space="0" w:color="000000"/>
              <w:bottom w:val="single" w:sz="4" w:space="0" w:color="000000"/>
              <w:right w:val="single" w:sz="4" w:space="0" w:color="000000"/>
            </w:tcBorders>
          </w:tcPr>
          <w:p w14:paraId="09053D58" w14:textId="127425AB" w:rsidR="00757F61" w:rsidRPr="00442DF5" w:rsidRDefault="00757F61" w:rsidP="00757F61">
            <w:pPr>
              <w:jc w:val="center"/>
              <w:rPr>
                <w:color w:val="000000" w:themeColor="text1"/>
              </w:rPr>
            </w:pPr>
            <w:r w:rsidRPr="00442DF5">
              <w:rPr>
                <w:color w:val="000000" w:themeColor="text1"/>
              </w:rPr>
              <w:t>Многоквартирные жилые дома, имеющие все виды благоустройства</w:t>
            </w:r>
            <w:r w:rsidR="002F3644" w:rsidRPr="00442DF5">
              <w:rPr>
                <w:color w:val="000000" w:themeColor="text1"/>
              </w:rPr>
              <w:t xml:space="preserve"> (от 3-х этажей и выше)</w:t>
            </w:r>
            <w:r w:rsidRPr="00442DF5">
              <w:rPr>
                <w:color w:val="000000" w:themeColor="text1"/>
              </w:rPr>
              <w:t xml:space="preserve"> </w:t>
            </w:r>
          </w:p>
        </w:tc>
        <w:tc>
          <w:tcPr>
            <w:tcW w:w="1184" w:type="pct"/>
            <w:tcBorders>
              <w:top w:val="single" w:sz="4" w:space="0" w:color="000000"/>
              <w:left w:val="single" w:sz="4" w:space="0" w:color="000000"/>
              <w:bottom w:val="single" w:sz="4" w:space="0" w:color="000000"/>
              <w:right w:val="single" w:sz="4" w:space="0" w:color="000000"/>
            </w:tcBorders>
          </w:tcPr>
          <w:p w14:paraId="290F131D" w14:textId="77777777" w:rsidR="00757F61" w:rsidRPr="00442DF5" w:rsidRDefault="00757F61" w:rsidP="00757F61">
            <w:pPr>
              <w:jc w:val="center"/>
              <w:rPr>
                <w:color w:val="000000" w:themeColor="text1"/>
              </w:rPr>
            </w:pPr>
            <w:r w:rsidRPr="00442DF5">
              <w:rPr>
                <w:color w:val="000000" w:themeColor="text1"/>
              </w:rPr>
              <w:t>руб./</w:t>
            </w:r>
            <w:proofErr w:type="spellStart"/>
            <w:r w:rsidRPr="00442DF5">
              <w:rPr>
                <w:color w:val="000000" w:themeColor="text1"/>
              </w:rPr>
              <w:t>кв.м</w:t>
            </w:r>
            <w:proofErr w:type="spellEnd"/>
            <w:r w:rsidRPr="00442DF5">
              <w:rPr>
                <w:color w:val="000000" w:themeColor="text1"/>
              </w:rPr>
              <w:t>. общей площади жилого помещения</w:t>
            </w:r>
          </w:p>
        </w:tc>
        <w:tc>
          <w:tcPr>
            <w:tcW w:w="1235" w:type="pct"/>
            <w:tcBorders>
              <w:top w:val="single" w:sz="4" w:space="0" w:color="000000"/>
              <w:left w:val="single" w:sz="4" w:space="0" w:color="000000"/>
              <w:bottom w:val="single" w:sz="4" w:space="0" w:color="000000"/>
              <w:right w:val="single" w:sz="4" w:space="0" w:color="000000"/>
            </w:tcBorders>
          </w:tcPr>
          <w:p w14:paraId="425D1793" w14:textId="0A18E3F3" w:rsidR="00757F61" w:rsidRPr="00442DF5" w:rsidRDefault="0013231D" w:rsidP="00D32E5E">
            <w:pPr>
              <w:jc w:val="center"/>
              <w:rPr>
                <w:color w:val="000000" w:themeColor="text1"/>
              </w:rPr>
            </w:pPr>
            <w:r w:rsidRPr="00442DF5">
              <w:rPr>
                <w:color w:val="000000" w:themeColor="text1"/>
              </w:rPr>
              <w:t>28,</w:t>
            </w:r>
            <w:r w:rsidR="00D32E5E" w:rsidRPr="00442DF5">
              <w:rPr>
                <w:color w:val="000000" w:themeColor="text1"/>
              </w:rPr>
              <w:t>93</w:t>
            </w:r>
          </w:p>
        </w:tc>
      </w:tr>
      <w:tr w:rsidR="00442DF5" w:rsidRPr="00442DF5" w14:paraId="70795EC8" w14:textId="77777777" w:rsidTr="00757F61">
        <w:tc>
          <w:tcPr>
            <w:tcW w:w="347" w:type="pct"/>
            <w:tcBorders>
              <w:top w:val="single" w:sz="4" w:space="0" w:color="000000"/>
              <w:left w:val="single" w:sz="4" w:space="0" w:color="000000"/>
              <w:bottom w:val="single" w:sz="4" w:space="0" w:color="000000"/>
              <w:right w:val="single" w:sz="4" w:space="0" w:color="000000"/>
            </w:tcBorders>
            <w:hideMark/>
          </w:tcPr>
          <w:p w14:paraId="24AF6BE0" w14:textId="77777777" w:rsidR="00757F61" w:rsidRPr="00442DF5" w:rsidRDefault="00757F61" w:rsidP="00757F61">
            <w:pPr>
              <w:jc w:val="center"/>
              <w:rPr>
                <w:color w:val="000000" w:themeColor="text1"/>
              </w:rPr>
            </w:pPr>
            <w:r w:rsidRPr="00442DF5">
              <w:rPr>
                <w:color w:val="000000" w:themeColor="text1"/>
              </w:rPr>
              <w:t>2.</w:t>
            </w:r>
          </w:p>
        </w:tc>
        <w:tc>
          <w:tcPr>
            <w:tcW w:w="2234" w:type="pct"/>
            <w:tcBorders>
              <w:top w:val="single" w:sz="4" w:space="0" w:color="000000"/>
              <w:left w:val="single" w:sz="4" w:space="0" w:color="000000"/>
              <w:bottom w:val="single" w:sz="4" w:space="0" w:color="000000"/>
              <w:right w:val="single" w:sz="4" w:space="0" w:color="000000"/>
            </w:tcBorders>
            <w:hideMark/>
          </w:tcPr>
          <w:p w14:paraId="78CA359B" w14:textId="0CD5D6BC" w:rsidR="00757F61" w:rsidRPr="00442DF5" w:rsidRDefault="00757F61" w:rsidP="00757F61">
            <w:pPr>
              <w:rPr>
                <w:color w:val="000000" w:themeColor="text1"/>
              </w:rPr>
            </w:pPr>
            <w:r w:rsidRPr="00442DF5">
              <w:rPr>
                <w:color w:val="000000" w:themeColor="text1"/>
              </w:rPr>
              <w:t>Многоквартирные жилые дома, имеющие не все виды благоустройства (отсутствует один и более  видов благоустройства</w:t>
            </w:r>
            <w:r w:rsidR="002F3644" w:rsidRPr="00442DF5">
              <w:rPr>
                <w:color w:val="000000" w:themeColor="text1"/>
              </w:rPr>
              <w:t>, от 3-х этажей и выше</w:t>
            </w:r>
            <w:r w:rsidRPr="00442DF5">
              <w:rPr>
                <w:color w:val="000000" w:themeColor="text1"/>
              </w:rPr>
              <w:t>)</w:t>
            </w:r>
          </w:p>
        </w:tc>
        <w:tc>
          <w:tcPr>
            <w:tcW w:w="1184" w:type="pct"/>
            <w:tcBorders>
              <w:top w:val="single" w:sz="4" w:space="0" w:color="000000"/>
              <w:left w:val="single" w:sz="4" w:space="0" w:color="000000"/>
              <w:bottom w:val="single" w:sz="4" w:space="0" w:color="000000"/>
              <w:right w:val="single" w:sz="4" w:space="0" w:color="000000"/>
            </w:tcBorders>
            <w:hideMark/>
          </w:tcPr>
          <w:p w14:paraId="00777539" w14:textId="77777777" w:rsidR="00757F61" w:rsidRPr="00442DF5" w:rsidRDefault="00757F61" w:rsidP="00757F61">
            <w:pPr>
              <w:jc w:val="center"/>
              <w:rPr>
                <w:color w:val="000000" w:themeColor="text1"/>
              </w:rPr>
            </w:pPr>
            <w:r w:rsidRPr="00442DF5">
              <w:rPr>
                <w:color w:val="000000" w:themeColor="text1"/>
              </w:rPr>
              <w:t>руб./</w:t>
            </w:r>
            <w:proofErr w:type="spellStart"/>
            <w:r w:rsidRPr="00442DF5">
              <w:rPr>
                <w:color w:val="000000" w:themeColor="text1"/>
              </w:rPr>
              <w:t>кв.м</w:t>
            </w:r>
            <w:proofErr w:type="spellEnd"/>
            <w:r w:rsidRPr="00442DF5">
              <w:rPr>
                <w:color w:val="000000" w:themeColor="text1"/>
              </w:rPr>
              <w:t>. общей площади жилого помещения</w:t>
            </w:r>
          </w:p>
        </w:tc>
        <w:tc>
          <w:tcPr>
            <w:tcW w:w="1235" w:type="pct"/>
            <w:tcBorders>
              <w:top w:val="single" w:sz="4" w:space="0" w:color="000000"/>
              <w:left w:val="single" w:sz="4" w:space="0" w:color="000000"/>
              <w:bottom w:val="single" w:sz="4" w:space="0" w:color="000000"/>
              <w:right w:val="single" w:sz="4" w:space="0" w:color="000000"/>
            </w:tcBorders>
            <w:hideMark/>
          </w:tcPr>
          <w:p w14:paraId="01D8AD34" w14:textId="010A8613" w:rsidR="00757F61" w:rsidRPr="00442DF5" w:rsidRDefault="0013231D" w:rsidP="00D32E5E">
            <w:pPr>
              <w:jc w:val="center"/>
              <w:rPr>
                <w:color w:val="000000" w:themeColor="text1"/>
              </w:rPr>
            </w:pPr>
            <w:r w:rsidRPr="00442DF5">
              <w:rPr>
                <w:color w:val="000000" w:themeColor="text1"/>
              </w:rPr>
              <w:t>28,2</w:t>
            </w:r>
            <w:r w:rsidR="00D32E5E" w:rsidRPr="00442DF5">
              <w:rPr>
                <w:color w:val="000000" w:themeColor="text1"/>
              </w:rPr>
              <w:t>0</w:t>
            </w:r>
          </w:p>
        </w:tc>
      </w:tr>
      <w:tr w:rsidR="00442DF5" w:rsidRPr="00442DF5" w14:paraId="24D77640" w14:textId="77777777" w:rsidTr="00757F61">
        <w:tc>
          <w:tcPr>
            <w:tcW w:w="347" w:type="pct"/>
            <w:tcBorders>
              <w:top w:val="single" w:sz="4" w:space="0" w:color="000000"/>
              <w:left w:val="single" w:sz="4" w:space="0" w:color="000000"/>
              <w:bottom w:val="single" w:sz="4" w:space="0" w:color="000000"/>
              <w:right w:val="single" w:sz="4" w:space="0" w:color="000000"/>
            </w:tcBorders>
          </w:tcPr>
          <w:p w14:paraId="19447A9C" w14:textId="029B93F6" w:rsidR="00757F61" w:rsidRPr="00442DF5" w:rsidRDefault="002F3644" w:rsidP="00757F61">
            <w:pPr>
              <w:jc w:val="center"/>
              <w:rPr>
                <w:color w:val="000000" w:themeColor="text1"/>
              </w:rPr>
            </w:pPr>
            <w:r w:rsidRPr="00442DF5">
              <w:rPr>
                <w:color w:val="000000" w:themeColor="text1"/>
              </w:rPr>
              <w:t>3</w:t>
            </w:r>
          </w:p>
        </w:tc>
        <w:tc>
          <w:tcPr>
            <w:tcW w:w="2234" w:type="pct"/>
            <w:tcBorders>
              <w:top w:val="single" w:sz="4" w:space="0" w:color="000000"/>
              <w:left w:val="single" w:sz="4" w:space="0" w:color="000000"/>
              <w:bottom w:val="single" w:sz="4" w:space="0" w:color="000000"/>
              <w:right w:val="single" w:sz="4" w:space="0" w:color="000000"/>
            </w:tcBorders>
          </w:tcPr>
          <w:p w14:paraId="73206AA4" w14:textId="305CDC1D" w:rsidR="00757F61" w:rsidRPr="00442DF5" w:rsidRDefault="002F3644" w:rsidP="002F3644">
            <w:pPr>
              <w:rPr>
                <w:color w:val="000000" w:themeColor="text1"/>
              </w:rPr>
            </w:pPr>
            <w:r w:rsidRPr="00442DF5">
              <w:rPr>
                <w:color w:val="000000" w:themeColor="text1"/>
              </w:rPr>
              <w:t>Многоквартирные жилые дома, имеющие все виды благоустройства (2-этажные дома)</w:t>
            </w:r>
          </w:p>
        </w:tc>
        <w:tc>
          <w:tcPr>
            <w:tcW w:w="1184" w:type="pct"/>
            <w:tcBorders>
              <w:top w:val="single" w:sz="4" w:space="0" w:color="000000"/>
              <w:left w:val="single" w:sz="4" w:space="0" w:color="000000"/>
              <w:bottom w:val="single" w:sz="4" w:space="0" w:color="000000"/>
              <w:right w:val="single" w:sz="4" w:space="0" w:color="000000"/>
            </w:tcBorders>
          </w:tcPr>
          <w:p w14:paraId="3DA809B8" w14:textId="0433B72E" w:rsidR="00757F61" w:rsidRPr="00442DF5" w:rsidRDefault="002F3644" w:rsidP="00757F61">
            <w:pPr>
              <w:jc w:val="center"/>
              <w:rPr>
                <w:color w:val="000000" w:themeColor="text1"/>
              </w:rPr>
            </w:pPr>
            <w:r w:rsidRPr="00442DF5">
              <w:rPr>
                <w:color w:val="000000" w:themeColor="text1"/>
              </w:rPr>
              <w:t>руб./</w:t>
            </w:r>
            <w:proofErr w:type="spellStart"/>
            <w:r w:rsidRPr="00442DF5">
              <w:rPr>
                <w:color w:val="000000" w:themeColor="text1"/>
              </w:rPr>
              <w:t>кв.м</w:t>
            </w:r>
            <w:proofErr w:type="spellEnd"/>
            <w:r w:rsidRPr="00442DF5">
              <w:rPr>
                <w:color w:val="000000" w:themeColor="text1"/>
              </w:rPr>
              <w:t>. общей площади жилого помещения</w:t>
            </w:r>
          </w:p>
        </w:tc>
        <w:tc>
          <w:tcPr>
            <w:tcW w:w="1235" w:type="pct"/>
            <w:tcBorders>
              <w:top w:val="single" w:sz="4" w:space="0" w:color="000000"/>
              <w:left w:val="single" w:sz="4" w:space="0" w:color="000000"/>
              <w:bottom w:val="single" w:sz="4" w:space="0" w:color="000000"/>
              <w:right w:val="single" w:sz="4" w:space="0" w:color="000000"/>
            </w:tcBorders>
          </w:tcPr>
          <w:p w14:paraId="7289A04C" w14:textId="1F9B49FF" w:rsidR="00757F61" w:rsidRPr="00442DF5" w:rsidRDefault="0013231D" w:rsidP="00757F61">
            <w:pPr>
              <w:jc w:val="center"/>
              <w:rPr>
                <w:color w:val="000000" w:themeColor="text1"/>
              </w:rPr>
            </w:pPr>
            <w:r w:rsidRPr="00442DF5">
              <w:rPr>
                <w:color w:val="000000" w:themeColor="text1"/>
              </w:rPr>
              <w:t>28,42</w:t>
            </w:r>
          </w:p>
        </w:tc>
      </w:tr>
      <w:tr w:rsidR="00442DF5" w:rsidRPr="00442DF5" w14:paraId="4408EB18" w14:textId="77777777" w:rsidTr="00757F61">
        <w:tc>
          <w:tcPr>
            <w:tcW w:w="347" w:type="pct"/>
            <w:tcBorders>
              <w:top w:val="single" w:sz="4" w:space="0" w:color="000000"/>
              <w:left w:val="single" w:sz="4" w:space="0" w:color="000000"/>
              <w:bottom w:val="single" w:sz="4" w:space="0" w:color="000000"/>
              <w:right w:val="single" w:sz="4" w:space="0" w:color="000000"/>
            </w:tcBorders>
          </w:tcPr>
          <w:p w14:paraId="5E8EF105" w14:textId="2587F78C" w:rsidR="00757F61" w:rsidRPr="00442DF5" w:rsidRDefault="002F3644" w:rsidP="00757F61">
            <w:pPr>
              <w:jc w:val="center"/>
              <w:rPr>
                <w:color w:val="000000" w:themeColor="text1"/>
              </w:rPr>
            </w:pPr>
            <w:r w:rsidRPr="00442DF5">
              <w:rPr>
                <w:color w:val="000000" w:themeColor="text1"/>
              </w:rPr>
              <w:t>4</w:t>
            </w:r>
          </w:p>
        </w:tc>
        <w:tc>
          <w:tcPr>
            <w:tcW w:w="2234" w:type="pct"/>
            <w:tcBorders>
              <w:top w:val="single" w:sz="4" w:space="0" w:color="000000"/>
              <w:left w:val="single" w:sz="4" w:space="0" w:color="000000"/>
              <w:bottom w:val="single" w:sz="4" w:space="0" w:color="000000"/>
              <w:right w:val="single" w:sz="4" w:space="0" w:color="000000"/>
            </w:tcBorders>
          </w:tcPr>
          <w:p w14:paraId="2CC131D2" w14:textId="51226DAD" w:rsidR="00757F61" w:rsidRPr="00442DF5" w:rsidRDefault="002F3644" w:rsidP="00BC2EAD">
            <w:pPr>
              <w:rPr>
                <w:color w:val="000000" w:themeColor="text1"/>
              </w:rPr>
            </w:pPr>
            <w:r w:rsidRPr="00442DF5">
              <w:rPr>
                <w:color w:val="000000" w:themeColor="text1"/>
              </w:rPr>
              <w:t>Многоквартирные жилые дома, имеющие</w:t>
            </w:r>
            <w:r w:rsidR="00FE3D9E" w:rsidRPr="00442DF5">
              <w:rPr>
                <w:color w:val="000000" w:themeColor="text1"/>
              </w:rPr>
              <w:t xml:space="preserve"> </w:t>
            </w:r>
            <w:r w:rsidR="00BC2EAD" w:rsidRPr="00442DF5">
              <w:rPr>
                <w:color w:val="000000" w:themeColor="text1"/>
              </w:rPr>
              <w:t>не</w:t>
            </w:r>
            <w:r w:rsidRPr="00442DF5">
              <w:rPr>
                <w:color w:val="000000" w:themeColor="text1"/>
              </w:rPr>
              <w:t xml:space="preserve"> все виды благоустройства (2-х этажные)</w:t>
            </w:r>
            <w:r w:rsidR="005837C3" w:rsidRPr="00442DF5">
              <w:rPr>
                <w:color w:val="000000" w:themeColor="text1"/>
              </w:rPr>
              <w:t xml:space="preserve"> </w:t>
            </w:r>
          </w:p>
        </w:tc>
        <w:tc>
          <w:tcPr>
            <w:tcW w:w="1184" w:type="pct"/>
            <w:tcBorders>
              <w:top w:val="single" w:sz="4" w:space="0" w:color="000000"/>
              <w:left w:val="single" w:sz="4" w:space="0" w:color="000000"/>
              <w:bottom w:val="single" w:sz="4" w:space="0" w:color="000000"/>
              <w:right w:val="single" w:sz="4" w:space="0" w:color="000000"/>
            </w:tcBorders>
          </w:tcPr>
          <w:p w14:paraId="0AA11970" w14:textId="4F071270" w:rsidR="00757F61" w:rsidRPr="00442DF5" w:rsidRDefault="002F3644" w:rsidP="00757F61">
            <w:pPr>
              <w:jc w:val="center"/>
              <w:rPr>
                <w:color w:val="000000" w:themeColor="text1"/>
              </w:rPr>
            </w:pPr>
            <w:r w:rsidRPr="00442DF5">
              <w:rPr>
                <w:color w:val="000000" w:themeColor="text1"/>
              </w:rPr>
              <w:t>руб./</w:t>
            </w:r>
            <w:proofErr w:type="spellStart"/>
            <w:r w:rsidRPr="00442DF5">
              <w:rPr>
                <w:color w:val="000000" w:themeColor="text1"/>
              </w:rPr>
              <w:t>кв.м</w:t>
            </w:r>
            <w:proofErr w:type="spellEnd"/>
            <w:r w:rsidRPr="00442DF5">
              <w:rPr>
                <w:color w:val="000000" w:themeColor="text1"/>
              </w:rPr>
              <w:t>. общей площади жилого помещения</w:t>
            </w:r>
          </w:p>
        </w:tc>
        <w:tc>
          <w:tcPr>
            <w:tcW w:w="1235" w:type="pct"/>
            <w:tcBorders>
              <w:top w:val="single" w:sz="4" w:space="0" w:color="000000"/>
              <w:left w:val="single" w:sz="4" w:space="0" w:color="000000"/>
              <w:bottom w:val="single" w:sz="4" w:space="0" w:color="000000"/>
              <w:right w:val="single" w:sz="4" w:space="0" w:color="000000"/>
            </w:tcBorders>
          </w:tcPr>
          <w:p w14:paraId="6159907D" w14:textId="7D429BC7" w:rsidR="00757F61" w:rsidRPr="00442DF5" w:rsidRDefault="0013231D" w:rsidP="00D32E5E">
            <w:pPr>
              <w:jc w:val="center"/>
              <w:rPr>
                <w:color w:val="000000" w:themeColor="text1"/>
              </w:rPr>
            </w:pPr>
            <w:r w:rsidRPr="00442DF5">
              <w:rPr>
                <w:color w:val="000000" w:themeColor="text1"/>
              </w:rPr>
              <w:t>27,4</w:t>
            </w:r>
            <w:r w:rsidR="00D32E5E" w:rsidRPr="00442DF5">
              <w:rPr>
                <w:color w:val="000000" w:themeColor="text1"/>
              </w:rPr>
              <w:t>6</w:t>
            </w:r>
          </w:p>
        </w:tc>
      </w:tr>
      <w:tr w:rsidR="00442DF5" w:rsidRPr="00442DF5" w14:paraId="550A3E8D" w14:textId="77777777" w:rsidTr="00757F61">
        <w:tc>
          <w:tcPr>
            <w:tcW w:w="347" w:type="pct"/>
            <w:tcBorders>
              <w:top w:val="single" w:sz="4" w:space="0" w:color="000000"/>
              <w:left w:val="single" w:sz="4" w:space="0" w:color="000000"/>
              <w:bottom w:val="single" w:sz="4" w:space="0" w:color="000000"/>
              <w:right w:val="single" w:sz="4" w:space="0" w:color="000000"/>
            </w:tcBorders>
          </w:tcPr>
          <w:p w14:paraId="2A12607D" w14:textId="050E7EAB" w:rsidR="008F1073" w:rsidRPr="00442DF5" w:rsidRDefault="008F1073" w:rsidP="00757F61">
            <w:pPr>
              <w:jc w:val="center"/>
              <w:rPr>
                <w:color w:val="000000" w:themeColor="text1"/>
              </w:rPr>
            </w:pPr>
            <w:r w:rsidRPr="00442DF5">
              <w:rPr>
                <w:color w:val="000000" w:themeColor="text1"/>
              </w:rPr>
              <w:t>5</w:t>
            </w:r>
          </w:p>
        </w:tc>
        <w:tc>
          <w:tcPr>
            <w:tcW w:w="2234" w:type="pct"/>
            <w:tcBorders>
              <w:top w:val="single" w:sz="4" w:space="0" w:color="000000"/>
              <w:left w:val="single" w:sz="4" w:space="0" w:color="000000"/>
              <w:bottom w:val="single" w:sz="4" w:space="0" w:color="000000"/>
              <w:right w:val="single" w:sz="4" w:space="0" w:color="000000"/>
            </w:tcBorders>
          </w:tcPr>
          <w:p w14:paraId="1E0C728E" w14:textId="7AF03A6C" w:rsidR="008F1073" w:rsidRPr="00442DF5" w:rsidRDefault="008F1073" w:rsidP="002F3644">
            <w:pPr>
              <w:rPr>
                <w:color w:val="000000" w:themeColor="text1"/>
              </w:rPr>
            </w:pPr>
            <w:r w:rsidRPr="00442DF5">
              <w:rPr>
                <w:color w:val="000000" w:themeColor="text1"/>
              </w:rPr>
              <w:t>Многоквартирные жилые дома (имеющие ранее статус общежития)</w:t>
            </w:r>
          </w:p>
        </w:tc>
        <w:tc>
          <w:tcPr>
            <w:tcW w:w="1184" w:type="pct"/>
            <w:tcBorders>
              <w:top w:val="single" w:sz="4" w:space="0" w:color="000000"/>
              <w:left w:val="single" w:sz="4" w:space="0" w:color="000000"/>
              <w:bottom w:val="single" w:sz="4" w:space="0" w:color="000000"/>
              <w:right w:val="single" w:sz="4" w:space="0" w:color="000000"/>
            </w:tcBorders>
          </w:tcPr>
          <w:p w14:paraId="5E936E93" w14:textId="62486003" w:rsidR="008F1073" w:rsidRPr="00442DF5" w:rsidRDefault="008F1073" w:rsidP="00757F61">
            <w:pPr>
              <w:jc w:val="center"/>
              <w:rPr>
                <w:color w:val="000000" w:themeColor="text1"/>
              </w:rPr>
            </w:pPr>
            <w:r w:rsidRPr="00442DF5">
              <w:rPr>
                <w:color w:val="000000" w:themeColor="text1"/>
              </w:rPr>
              <w:t>руб./</w:t>
            </w:r>
            <w:proofErr w:type="spellStart"/>
            <w:r w:rsidRPr="00442DF5">
              <w:rPr>
                <w:color w:val="000000" w:themeColor="text1"/>
              </w:rPr>
              <w:t>кв.м</w:t>
            </w:r>
            <w:proofErr w:type="spellEnd"/>
            <w:r w:rsidRPr="00442DF5">
              <w:rPr>
                <w:color w:val="000000" w:themeColor="text1"/>
              </w:rPr>
              <w:t>. общей площади жилого помещения</w:t>
            </w:r>
          </w:p>
        </w:tc>
        <w:tc>
          <w:tcPr>
            <w:tcW w:w="1235" w:type="pct"/>
            <w:tcBorders>
              <w:top w:val="single" w:sz="4" w:space="0" w:color="000000"/>
              <w:left w:val="single" w:sz="4" w:space="0" w:color="000000"/>
              <w:bottom w:val="single" w:sz="4" w:space="0" w:color="000000"/>
              <w:right w:val="single" w:sz="4" w:space="0" w:color="000000"/>
            </w:tcBorders>
          </w:tcPr>
          <w:p w14:paraId="5905F80F" w14:textId="0D984FEC" w:rsidR="008F1073" w:rsidRPr="00442DF5" w:rsidRDefault="008F1073" w:rsidP="00757F61">
            <w:pPr>
              <w:jc w:val="center"/>
              <w:rPr>
                <w:color w:val="000000" w:themeColor="text1"/>
              </w:rPr>
            </w:pPr>
            <w:r w:rsidRPr="00442DF5">
              <w:rPr>
                <w:color w:val="000000" w:themeColor="text1"/>
              </w:rPr>
              <w:t>48,50</w:t>
            </w:r>
          </w:p>
        </w:tc>
      </w:tr>
    </w:tbl>
    <w:p w14:paraId="331C3F6D" w14:textId="77777777" w:rsidR="009D3C7E" w:rsidRPr="00442DF5" w:rsidRDefault="009D3C7E" w:rsidP="00757F61">
      <w:pPr>
        <w:rPr>
          <w:color w:val="000000" w:themeColor="text1"/>
        </w:rPr>
      </w:pPr>
    </w:p>
    <w:p w14:paraId="7B362183" w14:textId="77777777" w:rsidR="00757F61" w:rsidRPr="00442DF5" w:rsidRDefault="00757F61" w:rsidP="00757F61">
      <w:pPr>
        <w:rPr>
          <w:color w:val="000000" w:themeColor="text1"/>
        </w:rPr>
      </w:pPr>
      <w:r w:rsidRPr="00442DF5">
        <w:rPr>
          <w:color w:val="000000" w:themeColor="text1"/>
        </w:rPr>
        <w:t>Примечание:</w:t>
      </w:r>
    </w:p>
    <w:p w14:paraId="66B0A409" w14:textId="77777777" w:rsidR="00757F61" w:rsidRPr="00442DF5" w:rsidRDefault="00757F61" w:rsidP="00757F61">
      <w:pPr>
        <w:pStyle w:val="a7"/>
        <w:numPr>
          <w:ilvl w:val="0"/>
          <w:numId w:val="1"/>
        </w:numPr>
        <w:jc w:val="both"/>
        <w:rPr>
          <w:color w:val="000000" w:themeColor="text1"/>
        </w:rPr>
      </w:pPr>
      <w:r w:rsidRPr="00442DF5">
        <w:rPr>
          <w:color w:val="000000" w:themeColor="text1"/>
        </w:rPr>
        <w:t>Под видами благоустройства в настоящем решении понимается: горячее водоснабжение, холодное водоснабжение, водоотведение, электроснабжение, газоснабжение, централизованное отопление.</w:t>
      </w:r>
    </w:p>
    <w:p w14:paraId="2191DA71" w14:textId="77777777" w:rsidR="00757F61" w:rsidRPr="00442DF5" w:rsidRDefault="00757F61" w:rsidP="00757F61">
      <w:pPr>
        <w:pStyle w:val="a7"/>
        <w:numPr>
          <w:ilvl w:val="0"/>
          <w:numId w:val="1"/>
        </w:numPr>
        <w:shd w:val="clear" w:color="auto" w:fill="FFFFFF"/>
        <w:jc w:val="both"/>
        <w:rPr>
          <w:color w:val="000000" w:themeColor="text1"/>
        </w:rPr>
      </w:pPr>
      <w:r w:rsidRPr="00442DF5">
        <w:rPr>
          <w:color w:val="000000" w:themeColor="text1"/>
        </w:rPr>
        <w:t>В плату за содержание жилого помещения не включена плата за коммунальные ресурсы, потребляемые при использовании и содержании общего имущества в многоквартирном доме. Размер платы за коммунальные ресурсы, потребляемые при использовании и содержании общего имущества в многоквартирном доме, рассчитывается в соответствии с законодательством Российской Федерации.</w:t>
      </w:r>
    </w:p>
    <w:p w14:paraId="0C4E21E4" w14:textId="2C76EE1D" w:rsidR="00D4528C" w:rsidRPr="00442DF5" w:rsidRDefault="00D4528C" w:rsidP="00757F61">
      <w:pPr>
        <w:tabs>
          <w:tab w:val="left" w:pos="2145"/>
        </w:tabs>
        <w:rPr>
          <w:color w:val="000000" w:themeColor="text1"/>
        </w:rPr>
      </w:pPr>
    </w:p>
    <w:sectPr w:rsidR="00D4528C" w:rsidRPr="00442DF5" w:rsidSect="002F0CE2">
      <w:footerReference w:type="default" r:id="rId10"/>
      <w:pgSz w:w="11906" w:h="16838"/>
      <w:pgMar w:top="709"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0F1C6C" w14:textId="77777777" w:rsidR="0091629E" w:rsidRDefault="0091629E" w:rsidP="00442DF5">
      <w:r>
        <w:separator/>
      </w:r>
    </w:p>
  </w:endnote>
  <w:endnote w:type="continuationSeparator" w:id="0">
    <w:p w14:paraId="0796D0E2" w14:textId="77777777" w:rsidR="0091629E" w:rsidRDefault="0091629E" w:rsidP="00442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277475"/>
      <w:docPartObj>
        <w:docPartGallery w:val="Page Numbers (Bottom of Page)"/>
        <w:docPartUnique/>
      </w:docPartObj>
    </w:sdtPr>
    <w:sdtContent>
      <w:p w14:paraId="0C4AB964" w14:textId="6AADAAE6" w:rsidR="00442DF5" w:rsidRDefault="00442DF5">
        <w:pPr>
          <w:pStyle w:val="ad"/>
          <w:jc w:val="right"/>
        </w:pPr>
        <w:r>
          <w:fldChar w:fldCharType="begin"/>
        </w:r>
        <w:r>
          <w:instrText>PAGE   \* MERGEFORMAT</w:instrText>
        </w:r>
        <w:r>
          <w:fldChar w:fldCharType="separate"/>
        </w:r>
        <w:r>
          <w:rPr>
            <w:noProof/>
          </w:rPr>
          <w:t>3</w:t>
        </w:r>
        <w:r>
          <w:fldChar w:fldCharType="end"/>
        </w:r>
      </w:p>
    </w:sdtContent>
  </w:sdt>
  <w:p w14:paraId="5040EFD8" w14:textId="77777777" w:rsidR="00442DF5" w:rsidRDefault="00442DF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480EE7" w14:textId="77777777" w:rsidR="0091629E" w:rsidRDefault="0091629E" w:rsidP="00442DF5">
      <w:r>
        <w:separator/>
      </w:r>
    </w:p>
  </w:footnote>
  <w:footnote w:type="continuationSeparator" w:id="0">
    <w:p w14:paraId="6E71FCE7" w14:textId="77777777" w:rsidR="0091629E" w:rsidRDefault="0091629E" w:rsidP="00442D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40AC1"/>
    <w:multiLevelType w:val="hybridMultilevel"/>
    <w:tmpl w:val="DEBC8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6E4"/>
    <w:rsid w:val="00046962"/>
    <w:rsid w:val="00095ECB"/>
    <w:rsid w:val="000F6EAC"/>
    <w:rsid w:val="0013231D"/>
    <w:rsid w:val="001B7F99"/>
    <w:rsid w:val="001F1ADE"/>
    <w:rsid w:val="00207768"/>
    <w:rsid w:val="00226CEB"/>
    <w:rsid w:val="00260FC1"/>
    <w:rsid w:val="002A3F54"/>
    <w:rsid w:val="002F0CE2"/>
    <w:rsid w:val="002F2CE3"/>
    <w:rsid w:val="002F3644"/>
    <w:rsid w:val="00324B8E"/>
    <w:rsid w:val="00331698"/>
    <w:rsid w:val="003D578C"/>
    <w:rsid w:val="00442DF5"/>
    <w:rsid w:val="004B39B8"/>
    <w:rsid w:val="00571B5D"/>
    <w:rsid w:val="005837C3"/>
    <w:rsid w:val="00594B5A"/>
    <w:rsid w:val="005A0D9C"/>
    <w:rsid w:val="005C3727"/>
    <w:rsid w:val="006110FC"/>
    <w:rsid w:val="00681773"/>
    <w:rsid w:val="006975C2"/>
    <w:rsid w:val="006E1688"/>
    <w:rsid w:val="006E6611"/>
    <w:rsid w:val="00745CBC"/>
    <w:rsid w:val="00757F61"/>
    <w:rsid w:val="0077133E"/>
    <w:rsid w:val="007A13CD"/>
    <w:rsid w:val="007B4242"/>
    <w:rsid w:val="00823D9B"/>
    <w:rsid w:val="008A13B9"/>
    <w:rsid w:val="008E482C"/>
    <w:rsid w:val="008F014F"/>
    <w:rsid w:val="008F1073"/>
    <w:rsid w:val="008F7F6E"/>
    <w:rsid w:val="0091629E"/>
    <w:rsid w:val="009B0E5B"/>
    <w:rsid w:val="009C720C"/>
    <w:rsid w:val="009D3A5F"/>
    <w:rsid w:val="009D3C7E"/>
    <w:rsid w:val="009F2251"/>
    <w:rsid w:val="00A436E4"/>
    <w:rsid w:val="00A46DEB"/>
    <w:rsid w:val="00AD77F1"/>
    <w:rsid w:val="00B6279C"/>
    <w:rsid w:val="00BB0625"/>
    <w:rsid w:val="00BC2EAD"/>
    <w:rsid w:val="00BF0620"/>
    <w:rsid w:val="00C46C99"/>
    <w:rsid w:val="00C955CE"/>
    <w:rsid w:val="00D23F4C"/>
    <w:rsid w:val="00D32E5E"/>
    <w:rsid w:val="00D4528C"/>
    <w:rsid w:val="00D56173"/>
    <w:rsid w:val="00DB49EB"/>
    <w:rsid w:val="00DC1D66"/>
    <w:rsid w:val="00DE5A0D"/>
    <w:rsid w:val="00E25B4B"/>
    <w:rsid w:val="00E421EA"/>
    <w:rsid w:val="00F019BE"/>
    <w:rsid w:val="00F13933"/>
    <w:rsid w:val="00FC7719"/>
    <w:rsid w:val="00FE3D9E"/>
    <w:rsid w:val="00FF6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CE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kern w:val="2"/>
        <w:sz w:val="28"/>
        <w:szCs w:val="28"/>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3CD"/>
    <w:rPr>
      <w:rFonts w:eastAsia="Times New Roman"/>
      <w:kern w:val="0"/>
      <w:sz w:val="24"/>
      <w:szCs w:val="24"/>
      <w:lang w:eastAsia="ru-RU"/>
      <w14:ligatures w14:val="none"/>
    </w:rPr>
  </w:style>
  <w:style w:type="paragraph" w:styleId="5">
    <w:name w:val="heading 5"/>
    <w:basedOn w:val="a"/>
    <w:next w:val="a"/>
    <w:link w:val="50"/>
    <w:semiHidden/>
    <w:unhideWhenUsed/>
    <w:qFormat/>
    <w:rsid w:val="007A13CD"/>
    <w:pPr>
      <w:keepNext/>
      <w:jc w:val="center"/>
      <w:outlineLvl w:val="4"/>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7A13CD"/>
    <w:rPr>
      <w:rFonts w:eastAsia="Times New Roman"/>
      <w:b/>
      <w:kern w:val="0"/>
      <w:szCs w:val="20"/>
      <w:lang w:eastAsia="ru-RU"/>
      <w14:ligatures w14:val="none"/>
    </w:rPr>
  </w:style>
  <w:style w:type="character" w:styleId="a3">
    <w:name w:val="Hyperlink"/>
    <w:basedOn w:val="a0"/>
    <w:uiPriority w:val="99"/>
    <w:semiHidden/>
    <w:unhideWhenUsed/>
    <w:rsid w:val="007A13CD"/>
    <w:rPr>
      <w:color w:val="0563C1" w:themeColor="hyperlink"/>
      <w:u w:val="single"/>
    </w:rPr>
  </w:style>
  <w:style w:type="character" w:customStyle="1" w:styleId="a4">
    <w:name w:val="Без интервала Знак"/>
    <w:link w:val="a5"/>
    <w:uiPriority w:val="1"/>
    <w:locked/>
    <w:rsid w:val="007A13CD"/>
    <w:rPr>
      <w:rFonts w:eastAsia="Times New Roman"/>
      <w:kern w:val="0"/>
      <w:sz w:val="24"/>
      <w:szCs w:val="24"/>
      <w:lang w:eastAsia="ru-RU"/>
      <w14:ligatures w14:val="none"/>
    </w:rPr>
  </w:style>
  <w:style w:type="paragraph" w:styleId="a5">
    <w:name w:val="No Spacing"/>
    <w:link w:val="a4"/>
    <w:uiPriority w:val="99"/>
    <w:qFormat/>
    <w:rsid w:val="007A13CD"/>
    <w:rPr>
      <w:rFonts w:eastAsia="Times New Roman"/>
      <w:kern w:val="0"/>
      <w:sz w:val="24"/>
      <w:szCs w:val="24"/>
      <w:lang w:eastAsia="ru-RU"/>
      <w14:ligatures w14:val="none"/>
    </w:rPr>
  </w:style>
  <w:style w:type="table" w:styleId="a6">
    <w:name w:val="Table Grid"/>
    <w:basedOn w:val="a1"/>
    <w:uiPriority w:val="59"/>
    <w:rsid w:val="007A13CD"/>
    <w:rPr>
      <w:rFonts w:asciiTheme="minorHAnsi" w:hAnsiTheme="minorHAnsi" w:cstheme="minorBidi"/>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6975C2"/>
    <w:pPr>
      <w:ind w:left="720"/>
      <w:contextualSpacing/>
    </w:pPr>
  </w:style>
  <w:style w:type="paragraph" w:styleId="a8">
    <w:name w:val="Balloon Text"/>
    <w:basedOn w:val="a"/>
    <w:link w:val="a9"/>
    <w:uiPriority w:val="99"/>
    <w:semiHidden/>
    <w:unhideWhenUsed/>
    <w:rsid w:val="00C955CE"/>
    <w:rPr>
      <w:rFonts w:ascii="Tahoma" w:hAnsi="Tahoma" w:cs="Tahoma"/>
      <w:sz w:val="16"/>
      <w:szCs w:val="16"/>
    </w:rPr>
  </w:style>
  <w:style w:type="character" w:customStyle="1" w:styleId="a9">
    <w:name w:val="Текст выноски Знак"/>
    <w:basedOn w:val="a0"/>
    <w:link w:val="a8"/>
    <w:uiPriority w:val="99"/>
    <w:semiHidden/>
    <w:rsid w:val="00C955CE"/>
    <w:rPr>
      <w:rFonts w:ascii="Tahoma" w:eastAsia="Times New Roman" w:hAnsi="Tahoma" w:cs="Tahoma"/>
      <w:kern w:val="0"/>
      <w:sz w:val="16"/>
      <w:szCs w:val="16"/>
      <w:lang w:eastAsia="ru-RU"/>
      <w14:ligatures w14:val="none"/>
    </w:rPr>
  </w:style>
  <w:style w:type="paragraph" w:customStyle="1" w:styleId="ConsTitle">
    <w:name w:val="ConsTitle"/>
    <w:uiPriority w:val="99"/>
    <w:rsid w:val="00331698"/>
    <w:pPr>
      <w:widowControl w:val="0"/>
      <w:ind w:right="19772"/>
    </w:pPr>
    <w:rPr>
      <w:rFonts w:ascii="Arial" w:eastAsia="Times New Roman" w:hAnsi="Arial"/>
      <w:b/>
      <w:kern w:val="0"/>
      <w:sz w:val="16"/>
      <w:szCs w:val="20"/>
      <w:lang w:eastAsia="ru-RU"/>
      <w14:ligatures w14:val="none"/>
    </w:rPr>
  </w:style>
  <w:style w:type="paragraph" w:styleId="aa">
    <w:name w:val="Normal (Web)"/>
    <w:basedOn w:val="a"/>
    <w:unhideWhenUsed/>
    <w:rsid w:val="00594B5A"/>
    <w:pPr>
      <w:spacing w:before="100" w:beforeAutospacing="1" w:after="100" w:afterAutospacing="1"/>
    </w:pPr>
  </w:style>
  <w:style w:type="paragraph" w:styleId="ab">
    <w:name w:val="header"/>
    <w:basedOn w:val="a"/>
    <w:link w:val="ac"/>
    <w:uiPriority w:val="99"/>
    <w:unhideWhenUsed/>
    <w:rsid w:val="00442DF5"/>
    <w:pPr>
      <w:tabs>
        <w:tab w:val="center" w:pos="4677"/>
        <w:tab w:val="right" w:pos="9355"/>
      </w:tabs>
    </w:pPr>
  </w:style>
  <w:style w:type="character" w:customStyle="1" w:styleId="ac">
    <w:name w:val="Верхний колонтитул Знак"/>
    <w:basedOn w:val="a0"/>
    <w:link w:val="ab"/>
    <w:uiPriority w:val="99"/>
    <w:rsid w:val="00442DF5"/>
    <w:rPr>
      <w:rFonts w:eastAsia="Times New Roman"/>
      <w:kern w:val="0"/>
      <w:sz w:val="24"/>
      <w:szCs w:val="24"/>
      <w:lang w:eastAsia="ru-RU"/>
      <w14:ligatures w14:val="none"/>
    </w:rPr>
  </w:style>
  <w:style w:type="paragraph" w:styleId="ad">
    <w:name w:val="footer"/>
    <w:basedOn w:val="a"/>
    <w:link w:val="ae"/>
    <w:uiPriority w:val="99"/>
    <w:unhideWhenUsed/>
    <w:rsid w:val="00442DF5"/>
    <w:pPr>
      <w:tabs>
        <w:tab w:val="center" w:pos="4677"/>
        <w:tab w:val="right" w:pos="9355"/>
      </w:tabs>
    </w:pPr>
  </w:style>
  <w:style w:type="character" w:customStyle="1" w:styleId="ae">
    <w:name w:val="Нижний колонтитул Знак"/>
    <w:basedOn w:val="a0"/>
    <w:link w:val="ad"/>
    <w:uiPriority w:val="99"/>
    <w:rsid w:val="00442DF5"/>
    <w:rPr>
      <w:rFonts w:eastAsia="Times New Roman"/>
      <w:kern w:val="0"/>
      <w:sz w:val="24"/>
      <w:szCs w:val="24"/>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kern w:val="2"/>
        <w:sz w:val="28"/>
        <w:szCs w:val="28"/>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3CD"/>
    <w:rPr>
      <w:rFonts w:eastAsia="Times New Roman"/>
      <w:kern w:val="0"/>
      <w:sz w:val="24"/>
      <w:szCs w:val="24"/>
      <w:lang w:eastAsia="ru-RU"/>
      <w14:ligatures w14:val="none"/>
    </w:rPr>
  </w:style>
  <w:style w:type="paragraph" w:styleId="5">
    <w:name w:val="heading 5"/>
    <w:basedOn w:val="a"/>
    <w:next w:val="a"/>
    <w:link w:val="50"/>
    <w:semiHidden/>
    <w:unhideWhenUsed/>
    <w:qFormat/>
    <w:rsid w:val="007A13CD"/>
    <w:pPr>
      <w:keepNext/>
      <w:jc w:val="center"/>
      <w:outlineLvl w:val="4"/>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7A13CD"/>
    <w:rPr>
      <w:rFonts w:eastAsia="Times New Roman"/>
      <w:b/>
      <w:kern w:val="0"/>
      <w:szCs w:val="20"/>
      <w:lang w:eastAsia="ru-RU"/>
      <w14:ligatures w14:val="none"/>
    </w:rPr>
  </w:style>
  <w:style w:type="character" w:styleId="a3">
    <w:name w:val="Hyperlink"/>
    <w:basedOn w:val="a0"/>
    <w:uiPriority w:val="99"/>
    <w:semiHidden/>
    <w:unhideWhenUsed/>
    <w:rsid w:val="007A13CD"/>
    <w:rPr>
      <w:color w:val="0563C1" w:themeColor="hyperlink"/>
      <w:u w:val="single"/>
    </w:rPr>
  </w:style>
  <w:style w:type="character" w:customStyle="1" w:styleId="a4">
    <w:name w:val="Без интервала Знак"/>
    <w:link w:val="a5"/>
    <w:uiPriority w:val="1"/>
    <w:locked/>
    <w:rsid w:val="007A13CD"/>
    <w:rPr>
      <w:rFonts w:eastAsia="Times New Roman"/>
      <w:kern w:val="0"/>
      <w:sz w:val="24"/>
      <w:szCs w:val="24"/>
      <w:lang w:eastAsia="ru-RU"/>
      <w14:ligatures w14:val="none"/>
    </w:rPr>
  </w:style>
  <w:style w:type="paragraph" w:styleId="a5">
    <w:name w:val="No Spacing"/>
    <w:link w:val="a4"/>
    <w:uiPriority w:val="99"/>
    <w:qFormat/>
    <w:rsid w:val="007A13CD"/>
    <w:rPr>
      <w:rFonts w:eastAsia="Times New Roman"/>
      <w:kern w:val="0"/>
      <w:sz w:val="24"/>
      <w:szCs w:val="24"/>
      <w:lang w:eastAsia="ru-RU"/>
      <w14:ligatures w14:val="none"/>
    </w:rPr>
  </w:style>
  <w:style w:type="table" w:styleId="a6">
    <w:name w:val="Table Grid"/>
    <w:basedOn w:val="a1"/>
    <w:uiPriority w:val="59"/>
    <w:rsid w:val="007A13CD"/>
    <w:rPr>
      <w:rFonts w:asciiTheme="minorHAnsi" w:hAnsiTheme="minorHAnsi" w:cstheme="minorBidi"/>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6975C2"/>
    <w:pPr>
      <w:ind w:left="720"/>
      <w:contextualSpacing/>
    </w:pPr>
  </w:style>
  <w:style w:type="paragraph" w:styleId="a8">
    <w:name w:val="Balloon Text"/>
    <w:basedOn w:val="a"/>
    <w:link w:val="a9"/>
    <w:uiPriority w:val="99"/>
    <w:semiHidden/>
    <w:unhideWhenUsed/>
    <w:rsid w:val="00C955CE"/>
    <w:rPr>
      <w:rFonts w:ascii="Tahoma" w:hAnsi="Tahoma" w:cs="Tahoma"/>
      <w:sz w:val="16"/>
      <w:szCs w:val="16"/>
    </w:rPr>
  </w:style>
  <w:style w:type="character" w:customStyle="1" w:styleId="a9">
    <w:name w:val="Текст выноски Знак"/>
    <w:basedOn w:val="a0"/>
    <w:link w:val="a8"/>
    <w:uiPriority w:val="99"/>
    <w:semiHidden/>
    <w:rsid w:val="00C955CE"/>
    <w:rPr>
      <w:rFonts w:ascii="Tahoma" w:eastAsia="Times New Roman" w:hAnsi="Tahoma" w:cs="Tahoma"/>
      <w:kern w:val="0"/>
      <w:sz w:val="16"/>
      <w:szCs w:val="16"/>
      <w:lang w:eastAsia="ru-RU"/>
      <w14:ligatures w14:val="none"/>
    </w:rPr>
  </w:style>
  <w:style w:type="paragraph" w:customStyle="1" w:styleId="ConsTitle">
    <w:name w:val="ConsTitle"/>
    <w:uiPriority w:val="99"/>
    <w:rsid w:val="00331698"/>
    <w:pPr>
      <w:widowControl w:val="0"/>
      <w:ind w:right="19772"/>
    </w:pPr>
    <w:rPr>
      <w:rFonts w:ascii="Arial" w:eastAsia="Times New Roman" w:hAnsi="Arial"/>
      <w:b/>
      <w:kern w:val="0"/>
      <w:sz w:val="16"/>
      <w:szCs w:val="20"/>
      <w:lang w:eastAsia="ru-RU"/>
      <w14:ligatures w14:val="none"/>
    </w:rPr>
  </w:style>
  <w:style w:type="paragraph" w:styleId="aa">
    <w:name w:val="Normal (Web)"/>
    <w:basedOn w:val="a"/>
    <w:unhideWhenUsed/>
    <w:rsid w:val="00594B5A"/>
    <w:pPr>
      <w:spacing w:before="100" w:beforeAutospacing="1" w:after="100" w:afterAutospacing="1"/>
    </w:pPr>
  </w:style>
  <w:style w:type="paragraph" w:styleId="ab">
    <w:name w:val="header"/>
    <w:basedOn w:val="a"/>
    <w:link w:val="ac"/>
    <w:uiPriority w:val="99"/>
    <w:unhideWhenUsed/>
    <w:rsid w:val="00442DF5"/>
    <w:pPr>
      <w:tabs>
        <w:tab w:val="center" w:pos="4677"/>
        <w:tab w:val="right" w:pos="9355"/>
      </w:tabs>
    </w:pPr>
  </w:style>
  <w:style w:type="character" w:customStyle="1" w:styleId="ac">
    <w:name w:val="Верхний колонтитул Знак"/>
    <w:basedOn w:val="a0"/>
    <w:link w:val="ab"/>
    <w:uiPriority w:val="99"/>
    <w:rsid w:val="00442DF5"/>
    <w:rPr>
      <w:rFonts w:eastAsia="Times New Roman"/>
      <w:kern w:val="0"/>
      <w:sz w:val="24"/>
      <w:szCs w:val="24"/>
      <w:lang w:eastAsia="ru-RU"/>
      <w14:ligatures w14:val="none"/>
    </w:rPr>
  </w:style>
  <w:style w:type="paragraph" w:styleId="ad">
    <w:name w:val="footer"/>
    <w:basedOn w:val="a"/>
    <w:link w:val="ae"/>
    <w:uiPriority w:val="99"/>
    <w:unhideWhenUsed/>
    <w:rsid w:val="00442DF5"/>
    <w:pPr>
      <w:tabs>
        <w:tab w:val="center" w:pos="4677"/>
        <w:tab w:val="right" w:pos="9355"/>
      </w:tabs>
    </w:pPr>
  </w:style>
  <w:style w:type="character" w:customStyle="1" w:styleId="ae">
    <w:name w:val="Нижний колонтитул Знак"/>
    <w:basedOn w:val="a0"/>
    <w:link w:val="ad"/>
    <w:uiPriority w:val="99"/>
    <w:rsid w:val="00442DF5"/>
    <w:rPr>
      <w:rFonts w:eastAsia="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3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0ECAB-9833-40AD-9745-2FC1234F5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1164</Words>
  <Characters>6640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Bredihina</dc:creator>
  <cp:lastModifiedBy>User</cp:lastModifiedBy>
  <cp:revision>3</cp:revision>
  <cp:lastPrinted>2026-05-27T13:04:00Z</cp:lastPrinted>
  <dcterms:created xsi:type="dcterms:W3CDTF">2026-06-04T03:46:00Z</dcterms:created>
  <dcterms:modified xsi:type="dcterms:W3CDTF">2026-06-04T03:55:00Z</dcterms:modified>
</cp:coreProperties>
</file>