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E2" w:rsidRDefault="00CB7CDC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16A15053" wp14:editId="45932F22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E2" w:rsidRDefault="00237CE2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237CE2">
        <w:trPr>
          <w:trHeight w:hRule="exact" w:val="1021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237CE2" w:rsidRDefault="00CB7CDC">
            <w:pPr>
              <w:pStyle w:val="5"/>
              <w:widowControl w:val="0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Сорочинского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Оренбургской области</w:t>
            </w:r>
          </w:p>
          <w:p w:rsidR="00237CE2" w:rsidRDefault="00237CE2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</w:p>
          <w:p w:rsidR="00237CE2" w:rsidRDefault="00CB7CDC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 xml:space="preserve"> О С Т А Н О В Л Е Н И Е</w:t>
            </w:r>
          </w:p>
        </w:tc>
      </w:tr>
    </w:tbl>
    <w:p w:rsidR="00237CE2" w:rsidRDefault="00237CE2">
      <w:pPr>
        <w:pStyle w:val="20"/>
        <w:ind w:right="-2"/>
        <w:rPr>
          <w:sz w:val="26"/>
          <w:szCs w:val="26"/>
          <w:lang w:val="ru-RU"/>
        </w:rPr>
      </w:pPr>
    </w:p>
    <w:p w:rsidR="00237CE2" w:rsidRDefault="003B22CF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3A8400EC" wp14:editId="752421D7">
            <wp:simplePos x="0" y="0"/>
            <wp:positionH relativeFrom="page">
              <wp:posOffset>1353185</wp:posOffset>
            </wp:positionH>
            <wp:positionV relativeFrom="page">
              <wp:posOffset>2018665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7CDC">
        <w:rPr>
          <w:sz w:val="26"/>
          <w:szCs w:val="26"/>
          <w:lang w:val="ru-RU"/>
        </w:rPr>
        <w:t xml:space="preserve">от  ___________________  № _____________ </w:t>
      </w:r>
    </w:p>
    <w:p w:rsidR="00237CE2" w:rsidRDefault="00237CE2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237CE2" w:rsidRDefault="00237CE2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5236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5236"/>
      </w:tblGrid>
      <w:tr w:rsidR="00237CE2">
        <w:trPr>
          <w:trHeight w:val="169"/>
        </w:trPr>
        <w:tc>
          <w:tcPr>
            <w:tcW w:w="5236" w:type="dxa"/>
          </w:tcPr>
          <w:p w:rsidR="00237CE2" w:rsidRDefault="00CB7CDC">
            <w:pPr>
              <w:widowControl w:val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документации по планировке территории (проект планировки территории и  проект межевания </w:t>
            </w:r>
            <w:r>
              <w:rPr>
                <w:sz w:val="28"/>
                <w:szCs w:val="28"/>
              </w:rPr>
              <w:t>территории) для 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 xml:space="preserve">»: 11545П «Обустройство скважины № 1450 </w:t>
            </w:r>
            <w:proofErr w:type="spellStart"/>
            <w:r>
              <w:rPr>
                <w:sz w:val="28"/>
                <w:szCs w:val="28"/>
              </w:rPr>
              <w:t>Пронькинского</w:t>
            </w:r>
            <w:proofErr w:type="spellEnd"/>
            <w:r>
              <w:rPr>
                <w:sz w:val="28"/>
                <w:szCs w:val="28"/>
              </w:rPr>
              <w:t xml:space="preserve"> месторождения» в границах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Сорочинский</w:t>
            </w:r>
            <w:proofErr w:type="spellEnd"/>
            <w:r>
              <w:rPr>
                <w:sz w:val="28"/>
                <w:szCs w:val="28"/>
              </w:rPr>
              <w:t xml:space="preserve"> городской округ Оренбургской области</w:t>
            </w:r>
          </w:p>
        </w:tc>
      </w:tr>
    </w:tbl>
    <w:p w:rsidR="00237CE2" w:rsidRDefault="00237CE2">
      <w:pPr>
        <w:rPr>
          <w:sz w:val="28"/>
          <w:szCs w:val="28"/>
        </w:rPr>
      </w:pPr>
    </w:p>
    <w:p w:rsidR="00237CE2" w:rsidRDefault="00237CE2">
      <w:pPr>
        <w:rPr>
          <w:sz w:val="28"/>
          <w:szCs w:val="28"/>
        </w:rPr>
      </w:pPr>
    </w:p>
    <w:p w:rsidR="00237CE2" w:rsidRDefault="00CB7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8, 42, </w:t>
      </w:r>
      <w:r>
        <w:rPr>
          <w:sz w:val="28"/>
          <w:szCs w:val="28"/>
        </w:rPr>
        <w:t xml:space="preserve">43, 45, 46 </w:t>
      </w:r>
      <w:proofErr w:type="gramStart"/>
      <w:r>
        <w:rPr>
          <w:sz w:val="28"/>
          <w:szCs w:val="28"/>
        </w:rPr>
        <w:t>Градостроительного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кодекса 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руководствуясь статьями 32, 35, 40 Устава муниципального обра</w:t>
      </w:r>
      <w:r>
        <w:rPr>
          <w:sz w:val="28"/>
          <w:szCs w:val="28"/>
        </w:rPr>
        <w:t xml:space="preserve">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 и утверждения документ</w:t>
      </w:r>
      <w:r>
        <w:rPr>
          <w:sz w:val="28"/>
          <w:szCs w:val="28"/>
        </w:rPr>
        <w:t>ации по планировке территории муниципального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Портал ЕПГУ от 13.11.2024           № 4817288239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01-14/680 от 13.11.2024)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городского округа Оренбургской области постановляет:</w:t>
      </w:r>
    </w:p>
    <w:p w:rsidR="00237CE2" w:rsidRDefault="00CB7CDC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</w:t>
      </w:r>
      <w:r>
        <w:rPr>
          <w:sz w:val="28"/>
          <w:szCs w:val="28"/>
        </w:rPr>
        <w:t>ургнефть</w:t>
      </w:r>
      <w:proofErr w:type="spellEnd"/>
      <w:r>
        <w:rPr>
          <w:sz w:val="28"/>
          <w:szCs w:val="28"/>
        </w:rPr>
        <w:t xml:space="preserve">»: 11545П «Обустройство скважины № 1450 </w:t>
      </w:r>
      <w:proofErr w:type="spellStart"/>
      <w:r>
        <w:rPr>
          <w:sz w:val="28"/>
          <w:szCs w:val="28"/>
        </w:rPr>
        <w:t>Пронькинского</w:t>
      </w:r>
      <w:proofErr w:type="spellEnd"/>
      <w:r>
        <w:rPr>
          <w:sz w:val="28"/>
          <w:szCs w:val="28"/>
        </w:rPr>
        <w:t xml:space="preserve"> месторождения», в границах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области.</w:t>
      </w:r>
    </w:p>
    <w:p w:rsidR="00237CE2" w:rsidRDefault="00CB7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237CE2" w:rsidRDefault="00CB7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</w:t>
      </w:r>
      <w:r>
        <w:rPr>
          <w:sz w:val="28"/>
          <w:szCs w:val="28"/>
        </w:rPr>
        <w:t>е территории разработать в полном объеме проекта планировки территории, содержащего в своем составе проект межевания.</w:t>
      </w:r>
    </w:p>
    <w:p w:rsidR="00237CE2" w:rsidRDefault="00CB7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городского округа Оренбургской облас</w:t>
      </w:r>
      <w:r>
        <w:rPr>
          <w:sz w:val="28"/>
          <w:szCs w:val="28"/>
        </w:rPr>
        <w:t>ти:</w:t>
      </w:r>
    </w:p>
    <w:p w:rsidR="00237CE2" w:rsidRDefault="00CB7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237CE2" w:rsidRDefault="00CB7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прием предложений от физических и юридических лиц о порядке, сроках подготовки  и содержании документ</w:t>
      </w:r>
      <w:r>
        <w:rPr>
          <w:sz w:val="28"/>
          <w:szCs w:val="28"/>
        </w:rPr>
        <w:t>ации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11545П «Обустройство скважины № 1450 </w:t>
      </w:r>
      <w:proofErr w:type="spellStart"/>
      <w:r>
        <w:rPr>
          <w:sz w:val="28"/>
          <w:szCs w:val="28"/>
        </w:rPr>
        <w:t>Пронькинского</w:t>
      </w:r>
      <w:proofErr w:type="spellEnd"/>
      <w:r>
        <w:rPr>
          <w:sz w:val="28"/>
          <w:szCs w:val="28"/>
        </w:rPr>
        <w:t xml:space="preserve"> месторождения», в границах муниципального образования </w:t>
      </w:r>
      <w:proofErr w:type="spellStart"/>
      <w:r>
        <w:rPr>
          <w:sz w:val="28"/>
          <w:szCs w:val="28"/>
        </w:rPr>
        <w:t>Сорочин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городской округ Оренбургской области  проводить по адресу: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237CE2" w:rsidRDefault="00CB7CDC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исполнением настоящего постановления возложить на исполняющего обязанности главного архитектора муниципального образования </w:t>
      </w:r>
      <w:proofErr w:type="spellStart"/>
      <w:r>
        <w:rPr>
          <w:spacing w:val="-1"/>
          <w:sz w:val="28"/>
          <w:szCs w:val="28"/>
        </w:rPr>
        <w:t>Сорочинский</w:t>
      </w:r>
      <w:proofErr w:type="spellEnd"/>
      <w:r>
        <w:rPr>
          <w:spacing w:val="-1"/>
          <w:sz w:val="28"/>
          <w:szCs w:val="28"/>
        </w:rPr>
        <w:t xml:space="preserve"> городской округ Оренбургской области           </w:t>
      </w:r>
      <w:proofErr w:type="spellStart"/>
      <w:r>
        <w:rPr>
          <w:spacing w:val="-1"/>
          <w:sz w:val="28"/>
          <w:szCs w:val="28"/>
        </w:rPr>
        <w:t>Рудась</w:t>
      </w:r>
      <w:proofErr w:type="spellEnd"/>
      <w:r>
        <w:rPr>
          <w:spacing w:val="-1"/>
          <w:sz w:val="28"/>
          <w:szCs w:val="28"/>
        </w:rPr>
        <w:t xml:space="preserve"> О.Р.</w:t>
      </w:r>
    </w:p>
    <w:p w:rsidR="00237CE2" w:rsidRDefault="00CB7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</w:t>
      </w:r>
      <w:r>
        <w:rPr>
          <w:sz w:val="28"/>
          <w:szCs w:val="28"/>
        </w:rPr>
        <w:t>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37CE2" w:rsidRDefault="00237CE2">
      <w:pPr>
        <w:ind w:firstLine="709"/>
        <w:jc w:val="both"/>
        <w:rPr>
          <w:spacing w:val="-1"/>
          <w:sz w:val="28"/>
          <w:szCs w:val="28"/>
        </w:rPr>
      </w:pPr>
    </w:p>
    <w:p w:rsidR="00237CE2" w:rsidRDefault="00237CE2">
      <w:pPr>
        <w:pStyle w:val="20"/>
        <w:rPr>
          <w:sz w:val="20"/>
          <w:lang w:val="ru-RU"/>
        </w:rPr>
      </w:pPr>
    </w:p>
    <w:p w:rsidR="00237CE2" w:rsidRDefault="00237CE2">
      <w:pPr>
        <w:pStyle w:val="20"/>
        <w:rPr>
          <w:sz w:val="20"/>
          <w:lang w:val="ru-RU"/>
        </w:rPr>
      </w:pPr>
    </w:p>
    <w:p w:rsidR="00237CE2" w:rsidRDefault="00237CE2">
      <w:pPr>
        <w:pStyle w:val="20"/>
        <w:rPr>
          <w:sz w:val="20"/>
          <w:lang w:val="ru-RU"/>
        </w:rPr>
      </w:pPr>
    </w:p>
    <w:p w:rsidR="00237CE2" w:rsidRDefault="00237CE2">
      <w:pPr>
        <w:pStyle w:val="20"/>
        <w:rPr>
          <w:sz w:val="20"/>
          <w:lang w:val="ru-RU"/>
        </w:rPr>
      </w:pPr>
    </w:p>
    <w:p w:rsidR="00237CE2" w:rsidRDefault="00237CE2">
      <w:pPr>
        <w:pStyle w:val="20"/>
        <w:rPr>
          <w:sz w:val="20"/>
          <w:lang w:val="ru-RU"/>
        </w:rPr>
      </w:pPr>
    </w:p>
    <w:p w:rsidR="00237CE2" w:rsidRDefault="00CB7CDC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>
        <w:rPr>
          <w:sz w:val="28"/>
          <w:szCs w:val="28"/>
          <w:lang w:val="ru-RU"/>
        </w:rPr>
        <w:t>муниципального образования</w:t>
      </w:r>
    </w:p>
    <w:p w:rsidR="00237CE2" w:rsidRDefault="00CB7CDC">
      <w:pPr>
        <w:pStyle w:val="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Сорочинский</w:t>
      </w:r>
      <w:proofErr w:type="spellEnd"/>
      <w:r>
        <w:rPr>
          <w:sz w:val="28"/>
          <w:szCs w:val="28"/>
          <w:lang w:val="ru-RU"/>
        </w:rPr>
        <w:t xml:space="preserve"> городской округ                                                 Т.П. Мелентьева</w:t>
      </w: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3B22CF">
      <w:pPr>
        <w:pStyle w:val="20"/>
        <w:rPr>
          <w:sz w:val="28"/>
          <w:szCs w:val="28"/>
          <w:lang w:val="ru-RU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5644CE42" wp14:editId="28A99757">
            <wp:simplePos x="0" y="0"/>
            <wp:positionH relativeFrom="page">
              <wp:posOffset>3147695</wp:posOffset>
            </wp:positionH>
            <wp:positionV relativeFrom="page">
              <wp:posOffset>6887845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237CE2">
      <w:pPr>
        <w:pStyle w:val="20"/>
        <w:rPr>
          <w:sz w:val="28"/>
          <w:szCs w:val="28"/>
          <w:lang w:val="ru-RU"/>
        </w:rPr>
      </w:pPr>
    </w:p>
    <w:p w:rsidR="00237CE2" w:rsidRDefault="00CB7CDC">
      <w:pPr>
        <w:pStyle w:val="20"/>
        <w:rPr>
          <w:sz w:val="20"/>
          <w:lang w:val="ru-RU"/>
        </w:rPr>
        <w:sectPr w:rsidR="00237CE2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proofErr w:type="spellStart"/>
      <w:r>
        <w:rPr>
          <w:sz w:val="28"/>
          <w:szCs w:val="28"/>
          <w:lang w:val="ru-RU"/>
        </w:rPr>
        <w:t>Р</w:t>
      </w:r>
      <w:r>
        <w:rPr>
          <w:sz w:val="20"/>
          <w:lang w:val="ru-RU"/>
        </w:rPr>
        <w:t>зослано</w:t>
      </w:r>
      <w:proofErr w:type="spellEnd"/>
      <w:r>
        <w:rPr>
          <w:sz w:val="20"/>
          <w:lang w:val="ru-RU"/>
        </w:rPr>
        <w:t>: в дело, Управлению архитектуры, заявителю,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 </w:t>
      </w:r>
      <w:proofErr w:type="gramStart"/>
      <w:r>
        <w:rPr>
          <w:sz w:val="20"/>
          <w:lang w:val="ru-RU"/>
        </w:rPr>
        <w:t>Рябых</w:t>
      </w:r>
      <w:proofErr w:type="gramEnd"/>
      <w:r>
        <w:rPr>
          <w:sz w:val="20"/>
          <w:lang w:val="ru-RU"/>
        </w:rPr>
        <w:t xml:space="preserve"> Е.С., </w:t>
      </w:r>
      <w:r>
        <w:rPr>
          <w:sz w:val="20"/>
          <w:lang w:val="ru-RU"/>
        </w:rPr>
        <w:t>прокуратуре.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237CE2">
        <w:trPr>
          <w:trHeight w:val="634"/>
        </w:trPr>
        <w:tc>
          <w:tcPr>
            <w:tcW w:w="3870" w:type="dxa"/>
          </w:tcPr>
          <w:p w:rsidR="00237CE2" w:rsidRDefault="003B22CF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bookmarkStart w:id="0" w:name="_GoBack"/>
            <w:r>
              <w:rPr>
                <w:noProof/>
              </w:rPr>
              <w:lastRenderedPageBreak/>
              <w:drawing>
                <wp:anchor distT="0" distB="0" distL="0" distR="0" simplePos="0" relativeHeight="251659264" behindDoc="0" locked="0" layoutInCell="0" allowOverlap="1" wp14:anchorId="5C059F2F" wp14:editId="5EB8C62F">
                  <wp:simplePos x="0" y="0"/>
                  <wp:positionH relativeFrom="page">
                    <wp:posOffset>4854575</wp:posOffset>
                  </wp:positionH>
                  <wp:positionV relativeFrom="page">
                    <wp:posOffset>1584960</wp:posOffset>
                  </wp:positionV>
                  <wp:extent cx="2924175" cy="360045"/>
                  <wp:effectExtent l="0" t="0" r="9525" b="1905"/>
                  <wp:wrapNone/>
                  <wp:docPr id="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CB7CDC">
              <w:rPr>
                <w:sz w:val="28"/>
                <w:szCs w:val="28"/>
                <w:lang w:val="ru-RU"/>
              </w:rPr>
              <w:t>Приложение</w:t>
            </w:r>
          </w:p>
          <w:p w:rsidR="00237CE2" w:rsidRDefault="00CB7CDC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городского округа</w:t>
            </w:r>
          </w:p>
          <w:p w:rsidR="00237CE2" w:rsidRDefault="00CB7CDC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237CE2" w:rsidRDefault="00CB7CDC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237CE2" w:rsidRDefault="00237CE2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237CE2" w:rsidRDefault="00CB7CDC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237CE2" w:rsidRDefault="00CB7CDC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 xml:space="preserve">»: 11545П «Обустройство скважины № 1450 </w:t>
      </w:r>
      <w:proofErr w:type="spellStart"/>
      <w:r>
        <w:rPr>
          <w:sz w:val="28"/>
          <w:szCs w:val="28"/>
          <w:lang w:val="ru-RU"/>
        </w:rPr>
        <w:t>Пронькинского</w:t>
      </w:r>
      <w:proofErr w:type="spellEnd"/>
      <w:r>
        <w:rPr>
          <w:sz w:val="28"/>
          <w:szCs w:val="28"/>
          <w:lang w:val="ru-RU"/>
        </w:rPr>
        <w:t xml:space="preserve"> месторождения»,  в границ</w:t>
      </w:r>
      <w:r>
        <w:rPr>
          <w:sz w:val="28"/>
          <w:szCs w:val="28"/>
          <w:lang w:val="ru-RU"/>
        </w:rPr>
        <w:t xml:space="preserve">ах муниципального образования </w:t>
      </w:r>
      <w:proofErr w:type="spellStart"/>
      <w:r>
        <w:rPr>
          <w:sz w:val="28"/>
          <w:szCs w:val="28"/>
          <w:lang w:val="ru-RU"/>
        </w:rPr>
        <w:t>Сорочинский</w:t>
      </w:r>
      <w:proofErr w:type="spellEnd"/>
      <w:r>
        <w:rPr>
          <w:sz w:val="28"/>
          <w:szCs w:val="28"/>
          <w:lang w:val="ru-RU"/>
        </w:rPr>
        <w:t xml:space="preserve"> городской округ Оренбургской области</w:t>
      </w:r>
    </w:p>
    <w:p w:rsidR="00237CE2" w:rsidRDefault="00237CE2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237CE2" w:rsidRDefault="00CB7CDC">
      <w:pPr>
        <w:ind w:left="-284"/>
        <w:jc w:val="center"/>
      </w:pPr>
      <w:r>
        <w:rPr>
          <w:noProof/>
        </w:rPr>
        <w:drawing>
          <wp:inline distT="0" distB="0" distL="0" distR="0">
            <wp:extent cx="6393180" cy="477774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656" t="11209" r="8195" b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7CE2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E2"/>
    <w:rsid w:val="00237CE2"/>
    <w:rsid w:val="0034647B"/>
    <w:rsid w:val="003B22CF"/>
    <w:rsid w:val="00CB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3FD34-F9E5-4DF7-B159-CCECDFC4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2024-11-19T05:15:00Z</cp:lastPrinted>
  <dcterms:created xsi:type="dcterms:W3CDTF">2024-11-19T05:31:00Z</dcterms:created>
  <dcterms:modified xsi:type="dcterms:W3CDTF">2024-11-19T05:31:00Z</dcterms:modified>
  <dc:language>ru-RU</dc:language>
</cp:coreProperties>
</file>