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E1714" w:rsidRDefault="00D9726A">
      <w:pPr>
        <w:pStyle w:val="2"/>
        <w:jc w:val="center"/>
      </w:pPr>
      <w:bookmarkStart w:id="0" w:name="_GoBack"/>
      <w:bookmarkEnd w:id="0"/>
      <w:r>
        <w:rPr>
          <w:noProof/>
          <w:lang w:eastAsia="ru-RU"/>
        </w:rPr>
        <w:drawing>
          <wp:inline distT="0" distB="0" distL="0" distR="0">
            <wp:extent cx="447675" cy="56197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7675" cy="5619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tbl>
      <w:tblPr>
        <w:tblW w:w="10421" w:type="dxa"/>
        <w:tblLayout w:type="fixed"/>
        <w:tblLook w:val="01E0" w:firstRow="1" w:lastRow="1" w:firstColumn="1" w:lastColumn="1" w:noHBand="0" w:noVBand="0"/>
      </w:tblPr>
      <w:tblGrid>
        <w:gridCol w:w="10421"/>
      </w:tblGrid>
      <w:tr w:rsidR="006E1714">
        <w:trPr>
          <w:trHeight w:hRule="exact" w:val="1021"/>
        </w:trPr>
        <w:tc>
          <w:tcPr>
            <w:tcW w:w="10421" w:type="dxa"/>
            <w:tcBorders>
              <w:bottom w:val="thinThickSmallGap" w:sz="24" w:space="0" w:color="000000"/>
            </w:tcBorders>
          </w:tcPr>
          <w:p w:rsidR="006E1714" w:rsidRDefault="00D9726A">
            <w:pPr>
              <w:pStyle w:val="5"/>
              <w:widowControl w:val="0"/>
              <w:ind w:right="-2"/>
              <w:jc w:val="center"/>
              <w:rPr>
                <w:szCs w:val="28"/>
              </w:rPr>
            </w:pPr>
            <w:r>
              <w:rPr>
                <w:szCs w:val="28"/>
              </w:rPr>
              <w:t xml:space="preserve">Администрация </w:t>
            </w:r>
            <w:proofErr w:type="spellStart"/>
            <w:r>
              <w:rPr>
                <w:szCs w:val="28"/>
              </w:rPr>
              <w:t>Сорочинского</w:t>
            </w:r>
            <w:proofErr w:type="spellEnd"/>
            <w:r>
              <w:rPr>
                <w:szCs w:val="28"/>
              </w:rPr>
              <w:t xml:space="preserve"> муниципального округа Оренбургской области</w:t>
            </w:r>
          </w:p>
          <w:p w:rsidR="006E1714" w:rsidRDefault="006E1714">
            <w:pPr>
              <w:pStyle w:val="8"/>
              <w:widowControl w:val="0"/>
              <w:ind w:right="-2"/>
              <w:rPr>
                <w:sz w:val="26"/>
              </w:rPr>
            </w:pPr>
          </w:p>
          <w:p w:rsidR="006E1714" w:rsidRDefault="00D9726A">
            <w:pPr>
              <w:pStyle w:val="8"/>
              <w:widowControl w:val="0"/>
              <w:ind w:right="-2"/>
              <w:rPr>
                <w:sz w:val="28"/>
              </w:rPr>
            </w:pPr>
            <w:proofErr w:type="gramStart"/>
            <w:r>
              <w:rPr>
                <w:sz w:val="28"/>
              </w:rPr>
              <w:t>П</w:t>
            </w:r>
            <w:proofErr w:type="gramEnd"/>
            <w:r>
              <w:rPr>
                <w:sz w:val="28"/>
              </w:rPr>
              <w:t xml:space="preserve"> О С Т А Н О В Л Е Н И Е</w:t>
            </w:r>
          </w:p>
          <w:p w:rsidR="006E1714" w:rsidRDefault="006E1714">
            <w:pPr>
              <w:widowControl w:val="0"/>
              <w:pBdr>
                <w:bottom w:val="thinThickSmallGap" w:sz="24" w:space="1" w:color="000000"/>
              </w:pBdr>
              <w:ind w:right="-2"/>
              <w:jc w:val="center"/>
            </w:pPr>
          </w:p>
        </w:tc>
      </w:tr>
    </w:tbl>
    <w:p w:rsidR="006E1714" w:rsidRDefault="006E1714">
      <w:pPr>
        <w:pStyle w:val="22"/>
        <w:ind w:right="-2"/>
        <w:rPr>
          <w:sz w:val="24"/>
          <w:szCs w:val="24"/>
          <w:lang w:val="ru-RU"/>
        </w:rPr>
      </w:pPr>
    </w:p>
    <w:p w:rsidR="006E1714" w:rsidRDefault="00D9726A">
      <w:pPr>
        <w:rPr>
          <w:color w:val="A6A6A6" w:themeColor="background1" w:themeShade="A6"/>
          <w:sz w:val="16"/>
          <w:szCs w:val="16"/>
          <w:highlight w:val="white"/>
        </w:rPr>
      </w:pPr>
      <w:r>
        <w:rPr>
          <w:color w:val="A6A6A6" w:themeColor="background1" w:themeShade="A6"/>
          <w:sz w:val="16"/>
          <w:szCs w:val="16"/>
          <w:highlight w:val="white"/>
        </w:rPr>
        <w:t xml:space="preserve"> </w:t>
      </w:r>
      <w:r>
        <w:rPr>
          <w:noProof/>
          <w:lang w:eastAsia="ru-RU"/>
        </w:rPr>
        <w:drawing>
          <wp:anchor distT="0" distB="0" distL="0" distR="0" simplePos="0" relativeHeight="4" behindDoc="0" locked="0" layoutInCell="0" allowOverlap="1">
            <wp:simplePos x="0" y="0"/>
            <wp:positionH relativeFrom="character">
              <wp:align>left</wp:align>
            </wp:positionH>
            <wp:positionV relativeFrom="line">
              <wp:posOffset>635</wp:posOffset>
            </wp:positionV>
            <wp:extent cx="2924175" cy="360045"/>
            <wp:effectExtent l="0" t="0" r="0" b="0"/>
            <wp:wrapNone/>
            <wp:docPr id="2" name="Image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2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24175" cy="36004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A6A6A6" w:themeColor="background1" w:themeShade="A6"/>
          <w:sz w:val="16"/>
          <w:szCs w:val="16"/>
          <w:highlight w:val="white"/>
        </w:rPr>
        <w:t xml:space="preserve"> </w:t>
      </w:r>
    </w:p>
    <w:p w:rsidR="006E1714" w:rsidRDefault="00D9726A">
      <w:pPr>
        <w:pStyle w:val="22"/>
        <w:ind w:right="-2"/>
        <w:rPr>
          <w:sz w:val="28"/>
          <w:szCs w:val="28"/>
          <w:u w:val="single"/>
          <w:lang w:val="ru-RU"/>
        </w:rPr>
      </w:pPr>
      <w:r>
        <w:rPr>
          <w:sz w:val="28"/>
          <w:szCs w:val="28"/>
          <w:lang w:val="ru-RU"/>
        </w:rPr>
        <w:t>от _______________№_____________</w:t>
      </w:r>
    </w:p>
    <w:tbl>
      <w:tblPr>
        <w:tblpPr w:leftFromText="180" w:rightFromText="180" w:vertAnchor="text" w:horzAnchor="margin" w:tblpY="184"/>
        <w:tblW w:w="9910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9910"/>
      </w:tblGrid>
      <w:tr w:rsidR="006E1714">
        <w:trPr>
          <w:trHeight w:val="2735"/>
        </w:trPr>
        <w:tc>
          <w:tcPr>
            <w:tcW w:w="9910" w:type="dxa"/>
          </w:tcPr>
          <w:p w:rsidR="006E1714" w:rsidRDefault="006E1714">
            <w:pPr>
              <w:widowControl w:val="0"/>
              <w:spacing w:after="0" w:line="240" w:lineRule="auto"/>
              <w:ind w:left="426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  <w:p w:rsidR="006E1714" w:rsidRDefault="006E1714">
            <w:pPr>
              <w:widowControl w:val="0"/>
              <w:spacing w:after="0" w:line="240" w:lineRule="auto"/>
              <w:ind w:left="426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  <w:p w:rsidR="006E1714" w:rsidRDefault="00D9726A">
            <w:pPr>
              <w:widowControl w:val="0"/>
              <w:spacing w:after="0" w:line="240" w:lineRule="auto"/>
              <w:ind w:right="33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Об     утверждении     документации по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 планировке территории  (проект планировки территории, проект межевания территории)  для размещения линейного объекта АО «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Оренбургнефть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»: 11029П «Строительство выкидных трубопроводов по объектам РИТС-1 (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Вахитовское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Малаховское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Донецко-Сыртовское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месторо</w:t>
            </w:r>
            <w:r>
              <w:rPr>
                <w:rFonts w:ascii="Times New Roman" w:hAnsi="Times New Roman"/>
                <w:sz w:val="28"/>
                <w:szCs w:val="28"/>
              </w:rPr>
              <w:t>ждения) (</w: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>II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этап)»</w:t>
            </w:r>
            <w:r>
              <w:rPr>
                <w:rFonts w:ascii="Times New Roman" w:hAnsi="Times New Roman"/>
                <w:sz w:val="28"/>
                <w:szCs w:val="24"/>
              </w:rPr>
              <w:t xml:space="preserve"> в границах </w:t>
            </w:r>
            <w:proofErr w:type="spellStart"/>
            <w:r>
              <w:rPr>
                <w:rFonts w:ascii="Times New Roman" w:hAnsi="Times New Roman"/>
                <w:sz w:val="28"/>
                <w:szCs w:val="24"/>
              </w:rPr>
              <w:t>Сорочинского</w:t>
            </w:r>
            <w:proofErr w:type="spellEnd"/>
            <w:r>
              <w:rPr>
                <w:rFonts w:ascii="Times New Roman" w:hAnsi="Times New Roman"/>
                <w:sz w:val="28"/>
                <w:szCs w:val="24"/>
              </w:rPr>
              <w:t xml:space="preserve"> муниципального округа Оренбургской области</w:t>
            </w:r>
          </w:p>
        </w:tc>
      </w:tr>
    </w:tbl>
    <w:p w:rsidR="006E1714" w:rsidRDefault="00D9726A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 </w:t>
      </w:r>
    </w:p>
    <w:p w:rsidR="006E1714" w:rsidRDefault="00D9726A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В соответствии со статьями 8, 45, 46 Градостроительного кодекса Российской Федерации,  статьёй 16 </w:t>
      </w:r>
      <w:r>
        <w:rPr>
          <w:rFonts w:ascii="Times New Roman" w:hAnsi="Times New Roman"/>
          <w:sz w:val="28"/>
          <w:szCs w:val="28"/>
        </w:rPr>
        <w:t>Федерального закона от 06.10.2003 № 131-ФЗ «Об общих принципах органи</w:t>
      </w:r>
      <w:r>
        <w:rPr>
          <w:rFonts w:ascii="Times New Roman" w:hAnsi="Times New Roman"/>
          <w:sz w:val="28"/>
          <w:szCs w:val="28"/>
        </w:rPr>
        <w:t xml:space="preserve">зации местного самоуправления в Российской Федерации», </w:t>
      </w:r>
      <w:r>
        <w:rPr>
          <w:rFonts w:ascii="Times New Roman" w:hAnsi="Times New Roman"/>
          <w:sz w:val="28"/>
          <w:szCs w:val="28"/>
          <w:lang w:eastAsia="ru-RU"/>
        </w:rPr>
        <w:t xml:space="preserve">постановлением Правительства Российской Федерации от 02.04.2022 № 575 </w:t>
      </w:r>
      <w:r>
        <w:rPr>
          <w:rFonts w:ascii="Times New Roman" w:hAnsi="Times New Roman"/>
          <w:sz w:val="28"/>
          <w:szCs w:val="24"/>
        </w:rPr>
        <w:t>«Об особенностях подготовки, согласования, утверждения, продления сроков действия документации по планировке территории, градострои</w:t>
      </w:r>
      <w:r>
        <w:rPr>
          <w:rFonts w:ascii="Times New Roman" w:hAnsi="Times New Roman"/>
          <w:sz w:val="28"/>
          <w:szCs w:val="24"/>
        </w:rPr>
        <w:t xml:space="preserve">тельных </w:t>
      </w:r>
      <w:proofErr w:type="gramStart"/>
      <w:r>
        <w:rPr>
          <w:rFonts w:ascii="Times New Roman" w:hAnsi="Times New Roman"/>
          <w:sz w:val="28"/>
          <w:szCs w:val="24"/>
        </w:rPr>
        <w:t xml:space="preserve">планов земельных участков, выдача разрешений на строительство объектов капитального строительства, разрешений на ввод в эксплуатацию», </w:t>
      </w:r>
      <w:r>
        <w:rPr>
          <w:rFonts w:ascii="Times New Roman" w:hAnsi="Times New Roman"/>
          <w:sz w:val="28"/>
          <w:szCs w:val="24"/>
          <w:lang w:eastAsia="ru-RU"/>
        </w:rPr>
        <w:t>постановлением Правительства Оренбургской области от 04.03.2025 № 196-пп «О внесении изменений в постановление Пр</w:t>
      </w:r>
      <w:r>
        <w:rPr>
          <w:rFonts w:ascii="Times New Roman" w:hAnsi="Times New Roman"/>
          <w:sz w:val="28"/>
          <w:szCs w:val="24"/>
          <w:lang w:eastAsia="ru-RU"/>
        </w:rPr>
        <w:t xml:space="preserve">авительства Оренбургской области от 26 мая 2022 года № 473-пп», </w:t>
      </w:r>
      <w:r>
        <w:rPr>
          <w:rFonts w:ascii="Times New Roman" w:hAnsi="Times New Roman"/>
          <w:sz w:val="28"/>
          <w:szCs w:val="24"/>
        </w:rPr>
        <w:t xml:space="preserve">руководствуясь </w:t>
      </w:r>
      <w:r>
        <w:rPr>
          <w:rFonts w:ascii="Times New Roman" w:hAnsi="Times New Roman"/>
          <w:sz w:val="28"/>
          <w:szCs w:val="28"/>
          <w:lang w:eastAsia="ru-RU"/>
        </w:rPr>
        <w:t xml:space="preserve">Уставом </w:t>
      </w:r>
      <w:proofErr w:type="spellStart"/>
      <w:r>
        <w:rPr>
          <w:rFonts w:ascii="Times New Roman" w:hAnsi="Times New Roman"/>
          <w:sz w:val="28"/>
          <w:szCs w:val="28"/>
          <w:lang w:eastAsia="ru-RU"/>
        </w:rPr>
        <w:t>Сорочинского</w:t>
      </w:r>
      <w:proofErr w:type="spellEnd"/>
      <w:r>
        <w:rPr>
          <w:rFonts w:ascii="Times New Roman" w:hAnsi="Times New Roman"/>
          <w:sz w:val="28"/>
          <w:szCs w:val="28"/>
          <w:lang w:eastAsia="ru-RU"/>
        </w:rPr>
        <w:t xml:space="preserve"> муниципального округа Оренбургской области,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Style w:val="11"/>
          <w:rFonts w:ascii="Times New Roman" w:hAnsi="Times New Roman"/>
          <w:sz w:val="28"/>
          <w:szCs w:val="28"/>
        </w:rPr>
        <w:t xml:space="preserve">решением </w:t>
      </w:r>
      <w:r>
        <w:rPr>
          <w:rFonts w:ascii="Times New Roman" w:hAnsi="Times New Roman"/>
          <w:sz w:val="28"/>
          <w:szCs w:val="28"/>
        </w:rPr>
        <w:t xml:space="preserve">Совета депутатов муниципального образования </w:t>
      </w:r>
      <w:proofErr w:type="spellStart"/>
      <w:r>
        <w:rPr>
          <w:rFonts w:ascii="Times New Roman" w:hAnsi="Times New Roman"/>
          <w:sz w:val="28"/>
          <w:szCs w:val="28"/>
        </w:rPr>
        <w:t>Сорочинский</w:t>
      </w:r>
      <w:proofErr w:type="spellEnd"/>
      <w:r>
        <w:rPr>
          <w:rFonts w:ascii="Times New Roman" w:hAnsi="Times New Roman"/>
          <w:sz w:val="28"/>
          <w:szCs w:val="28"/>
        </w:rPr>
        <w:t xml:space="preserve"> городской округ Оренбургской области от 30.10.2018 № 431 «Об утверждении Положения о</w:t>
      </w:r>
      <w:proofErr w:type="gramEnd"/>
      <w:r>
        <w:rPr>
          <w:rFonts w:ascii="Times New Roman" w:hAnsi="Times New Roman"/>
          <w:sz w:val="28"/>
          <w:szCs w:val="28"/>
        </w:rPr>
        <w:t xml:space="preserve"> порядке подготовки и утверждения документации по планировке территории муниципального образования </w:t>
      </w:r>
      <w:proofErr w:type="spellStart"/>
      <w:r>
        <w:rPr>
          <w:rFonts w:ascii="Times New Roman" w:hAnsi="Times New Roman"/>
          <w:sz w:val="28"/>
          <w:szCs w:val="28"/>
        </w:rPr>
        <w:t>Сорочинский</w:t>
      </w:r>
      <w:proofErr w:type="spellEnd"/>
      <w:r>
        <w:rPr>
          <w:rFonts w:ascii="Times New Roman" w:hAnsi="Times New Roman"/>
          <w:sz w:val="28"/>
          <w:szCs w:val="28"/>
        </w:rPr>
        <w:t xml:space="preserve"> город</w:t>
      </w:r>
      <w:r>
        <w:rPr>
          <w:rFonts w:ascii="Times New Roman" w:hAnsi="Times New Roman"/>
          <w:sz w:val="28"/>
          <w:szCs w:val="28"/>
        </w:rPr>
        <w:t xml:space="preserve">ской округ Оренбургской области», </w:t>
      </w:r>
      <w:r>
        <w:rPr>
          <w:rFonts w:ascii="Times New Roman" w:hAnsi="Times New Roman"/>
          <w:sz w:val="28"/>
          <w:szCs w:val="28"/>
          <w:lang w:eastAsia="ru-RU"/>
        </w:rPr>
        <w:t>на основании заявления поступившего через   ЕПГУ  11.08.2025 № 5938433033  (</w:t>
      </w:r>
      <w:proofErr w:type="spellStart"/>
      <w:r>
        <w:rPr>
          <w:rFonts w:ascii="Times New Roman" w:hAnsi="Times New Roman"/>
          <w:sz w:val="28"/>
          <w:szCs w:val="28"/>
          <w:lang w:eastAsia="ru-RU"/>
        </w:rPr>
        <w:t>вх</w:t>
      </w:r>
      <w:proofErr w:type="spellEnd"/>
      <w:r>
        <w:rPr>
          <w:rFonts w:ascii="Times New Roman" w:hAnsi="Times New Roman"/>
          <w:sz w:val="28"/>
          <w:szCs w:val="28"/>
          <w:lang w:eastAsia="ru-RU"/>
        </w:rPr>
        <w:t xml:space="preserve">. № 01-14/455 от 11.08.2025), администрация </w:t>
      </w:r>
      <w:proofErr w:type="spellStart"/>
      <w:r>
        <w:rPr>
          <w:rFonts w:ascii="Times New Roman" w:hAnsi="Times New Roman"/>
          <w:sz w:val="28"/>
          <w:szCs w:val="28"/>
          <w:lang w:eastAsia="ru-RU"/>
        </w:rPr>
        <w:t>Сорочинского</w:t>
      </w:r>
      <w:proofErr w:type="spellEnd"/>
      <w:r>
        <w:rPr>
          <w:rFonts w:ascii="Times New Roman" w:hAnsi="Times New Roman"/>
          <w:sz w:val="28"/>
          <w:szCs w:val="28"/>
          <w:lang w:eastAsia="ru-RU"/>
        </w:rPr>
        <w:t xml:space="preserve"> муниципального округа Оренбургской области  </w:t>
      </w:r>
      <w:proofErr w:type="gramStart"/>
      <w:r>
        <w:rPr>
          <w:rFonts w:ascii="Times New Roman" w:hAnsi="Times New Roman"/>
          <w:sz w:val="28"/>
          <w:szCs w:val="28"/>
          <w:lang w:eastAsia="ru-RU"/>
        </w:rPr>
        <w:t>п</w:t>
      </w:r>
      <w:proofErr w:type="gramEnd"/>
      <w:r>
        <w:rPr>
          <w:rFonts w:ascii="Times New Roman" w:hAnsi="Times New Roman"/>
          <w:sz w:val="28"/>
          <w:szCs w:val="28"/>
          <w:lang w:eastAsia="ru-RU"/>
        </w:rPr>
        <w:t xml:space="preserve"> о с т а н о в л я е т:</w:t>
      </w:r>
    </w:p>
    <w:p w:rsidR="006E1714" w:rsidRDefault="006E1714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6E1714" w:rsidRDefault="00D9726A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1. Утвердить </w:t>
      </w:r>
      <w:r>
        <w:rPr>
          <w:rFonts w:ascii="Times New Roman" w:hAnsi="Times New Roman"/>
          <w:sz w:val="28"/>
          <w:szCs w:val="28"/>
        </w:rPr>
        <w:t>прое</w:t>
      </w:r>
      <w:r>
        <w:rPr>
          <w:rFonts w:ascii="Times New Roman" w:hAnsi="Times New Roman"/>
          <w:sz w:val="28"/>
          <w:szCs w:val="28"/>
        </w:rPr>
        <w:t>кт планировки территории (проект планировки территории,  проект межевания территории)  для размещения линейного объекта АО «</w:t>
      </w:r>
      <w:proofErr w:type="spellStart"/>
      <w:r>
        <w:rPr>
          <w:rFonts w:ascii="Times New Roman" w:hAnsi="Times New Roman"/>
          <w:sz w:val="28"/>
          <w:szCs w:val="28"/>
        </w:rPr>
        <w:t>Оренбургнефть</w:t>
      </w:r>
      <w:proofErr w:type="spellEnd"/>
      <w:r>
        <w:rPr>
          <w:rFonts w:ascii="Times New Roman" w:hAnsi="Times New Roman"/>
          <w:sz w:val="28"/>
          <w:szCs w:val="28"/>
        </w:rPr>
        <w:t>»: 11029П «Строительство выкидных трубопроводов по объектам РИТС-1 (</w:t>
      </w:r>
      <w:proofErr w:type="spellStart"/>
      <w:r>
        <w:rPr>
          <w:rFonts w:ascii="Times New Roman" w:hAnsi="Times New Roman"/>
          <w:sz w:val="28"/>
          <w:szCs w:val="28"/>
        </w:rPr>
        <w:t>Вахитовское</w:t>
      </w:r>
      <w:proofErr w:type="spellEnd"/>
      <w:r>
        <w:rPr>
          <w:rFonts w:ascii="Times New Roman" w:hAnsi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/>
          <w:sz w:val="28"/>
          <w:szCs w:val="28"/>
        </w:rPr>
        <w:t>Малаховское</w:t>
      </w:r>
      <w:proofErr w:type="spellEnd"/>
      <w:r>
        <w:rPr>
          <w:rFonts w:ascii="Times New Roman" w:hAnsi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/>
          <w:sz w:val="28"/>
          <w:szCs w:val="28"/>
        </w:rPr>
        <w:t>Донецко-Сыртовское</w:t>
      </w:r>
      <w:proofErr w:type="spellEnd"/>
      <w:r>
        <w:rPr>
          <w:rFonts w:ascii="Times New Roman" w:hAnsi="Times New Roman"/>
          <w:sz w:val="28"/>
          <w:szCs w:val="28"/>
        </w:rPr>
        <w:t xml:space="preserve"> местор</w:t>
      </w:r>
      <w:r>
        <w:rPr>
          <w:rFonts w:ascii="Times New Roman" w:hAnsi="Times New Roman"/>
          <w:sz w:val="28"/>
          <w:szCs w:val="28"/>
        </w:rPr>
        <w:t>ождения) (</w:t>
      </w:r>
      <w:r>
        <w:rPr>
          <w:rFonts w:ascii="Times New Roman" w:hAnsi="Times New Roman"/>
          <w:sz w:val="28"/>
          <w:szCs w:val="28"/>
          <w:lang w:val="en-US"/>
        </w:rPr>
        <w:t>II</w:t>
      </w:r>
      <w:r>
        <w:rPr>
          <w:rFonts w:ascii="Times New Roman" w:hAnsi="Times New Roman"/>
          <w:sz w:val="28"/>
          <w:szCs w:val="28"/>
        </w:rPr>
        <w:t xml:space="preserve"> этап)»</w:t>
      </w:r>
      <w:r>
        <w:rPr>
          <w:rFonts w:ascii="Times New Roman" w:hAnsi="Times New Roman"/>
          <w:sz w:val="28"/>
          <w:szCs w:val="24"/>
        </w:rPr>
        <w:t xml:space="preserve"> в границах </w:t>
      </w:r>
      <w:proofErr w:type="spellStart"/>
      <w:r>
        <w:rPr>
          <w:rFonts w:ascii="Times New Roman" w:hAnsi="Times New Roman"/>
          <w:sz w:val="28"/>
          <w:szCs w:val="24"/>
        </w:rPr>
        <w:t>Сорочинского</w:t>
      </w:r>
      <w:proofErr w:type="spellEnd"/>
      <w:r>
        <w:rPr>
          <w:rFonts w:ascii="Times New Roman" w:hAnsi="Times New Roman"/>
          <w:sz w:val="28"/>
          <w:szCs w:val="24"/>
        </w:rPr>
        <w:t xml:space="preserve"> муниципального округа Оренбургской области</w:t>
      </w:r>
      <w:r>
        <w:rPr>
          <w:rFonts w:ascii="Times New Roman" w:hAnsi="Times New Roman"/>
          <w:sz w:val="28"/>
          <w:szCs w:val="28"/>
        </w:rPr>
        <w:t>.</w:t>
      </w:r>
    </w:p>
    <w:p w:rsidR="006E1714" w:rsidRDefault="00D9726A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lastRenderedPageBreak/>
        <w:t xml:space="preserve">2. </w:t>
      </w:r>
      <w:proofErr w:type="gramStart"/>
      <w:r>
        <w:rPr>
          <w:rFonts w:ascii="Times New Roman" w:hAnsi="Times New Roman"/>
          <w:sz w:val="28"/>
          <w:szCs w:val="28"/>
          <w:lang w:eastAsia="ru-RU"/>
        </w:rPr>
        <w:t>Контроль  за</w:t>
      </w:r>
      <w:proofErr w:type="gramEnd"/>
      <w:r>
        <w:rPr>
          <w:rFonts w:ascii="Times New Roman" w:hAnsi="Times New Roman"/>
          <w:sz w:val="28"/>
          <w:szCs w:val="28"/>
          <w:lang w:eastAsia="ru-RU"/>
        </w:rPr>
        <w:t xml:space="preserve"> исполнением настоящего постановления возложить на первого заместителя главы администрации </w:t>
      </w:r>
      <w:proofErr w:type="spellStart"/>
      <w:r>
        <w:rPr>
          <w:rFonts w:ascii="Times New Roman" w:hAnsi="Times New Roman"/>
          <w:sz w:val="28"/>
          <w:szCs w:val="28"/>
          <w:lang w:eastAsia="ru-RU"/>
        </w:rPr>
        <w:t>мунициального</w:t>
      </w:r>
      <w:proofErr w:type="spellEnd"/>
      <w:r>
        <w:rPr>
          <w:rFonts w:ascii="Times New Roman" w:hAnsi="Times New Roman"/>
          <w:sz w:val="28"/>
          <w:szCs w:val="28"/>
          <w:lang w:eastAsia="ru-RU"/>
        </w:rPr>
        <w:t xml:space="preserve"> округа по оперативному управлению муниципальным </w:t>
      </w:r>
      <w:r>
        <w:rPr>
          <w:rFonts w:ascii="Times New Roman" w:hAnsi="Times New Roman"/>
          <w:sz w:val="28"/>
          <w:szCs w:val="28"/>
          <w:lang w:eastAsia="ru-RU"/>
        </w:rPr>
        <w:t>хозяйством Богданова А.А.</w:t>
      </w:r>
    </w:p>
    <w:p w:rsidR="006E1714" w:rsidRDefault="00D9726A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</w:rPr>
        <w:t>3. Постановление вступает в силу после его официального опубликования в газете «</w:t>
      </w:r>
      <w:proofErr w:type="spellStart"/>
      <w:r>
        <w:rPr>
          <w:rFonts w:ascii="Times New Roman" w:hAnsi="Times New Roman"/>
          <w:sz w:val="28"/>
          <w:szCs w:val="28"/>
        </w:rPr>
        <w:t>Сорочинский</w:t>
      </w:r>
      <w:proofErr w:type="spellEnd"/>
      <w:r>
        <w:rPr>
          <w:rFonts w:ascii="Times New Roman" w:hAnsi="Times New Roman"/>
          <w:sz w:val="28"/>
          <w:szCs w:val="28"/>
        </w:rPr>
        <w:t xml:space="preserve"> вестник» и подлежит размещению на Портале муниципального образования </w:t>
      </w:r>
      <w:proofErr w:type="spellStart"/>
      <w:r>
        <w:rPr>
          <w:rFonts w:ascii="Times New Roman" w:hAnsi="Times New Roman"/>
          <w:sz w:val="28"/>
          <w:szCs w:val="28"/>
        </w:rPr>
        <w:t>Сорочинский</w:t>
      </w:r>
      <w:proofErr w:type="spellEnd"/>
      <w:r>
        <w:rPr>
          <w:rFonts w:ascii="Times New Roman" w:hAnsi="Times New Roman"/>
          <w:sz w:val="28"/>
          <w:szCs w:val="28"/>
        </w:rPr>
        <w:t xml:space="preserve"> муниципальный округ Оренбургской области в сети «Интернет</w:t>
      </w:r>
      <w:r>
        <w:rPr>
          <w:rFonts w:ascii="Times New Roman" w:hAnsi="Times New Roman"/>
          <w:sz w:val="28"/>
          <w:szCs w:val="28"/>
        </w:rPr>
        <w:t>» (</w:t>
      </w:r>
      <w:hyperlink r:id="rId7">
        <w:r>
          <w:rPr>
            <w:rStyle w:val="a5"/>
            <w:rFonts w:ascii="Times New Roman" w:hAnsi="Times New Roman"/>
            <w:sz w:val="28"/>
            <w:szCs w:val="28"/>
            <w:lang w:val="en-US"/>
          </w:rPr>
          <w:t>http</w:t>
        </w:r>
        <w:r>
          <w:rPr>
            <w:rStyle w:val="a5"/>
            <w:rFonts w:ascii="Times New Roman" w:hAnsi="Times New Roman"/>
            <w:sz w:val="28"/>
            <w:szCs w:val="28"/>
          </w:rPr>
          <w:t>://</w:t>
        </w:r>
        <w:proofErr w:type="spellStart"/>
        <w:r>
          <w:rPr>
            <w:rStyle w:val="a5"/>
            <w:rFonts w:ascii="Times New Roman" w:hAnsi="Times New Roman"/>
            <w:sz w:val="28"/>
            <w:szCs w:val="28"/>
            <w:lang w:val="en-US"/>
          </w:rPr>
          <w:t>sorochinsk</w:t>
        </w:r>
        <w:proofErr w:type="spellEnd"/>
        <w:r>
          <w:rPr>
            <w:rStyle w:val="a5"/>
            <w:rFonts w:ascii="Times New Roman" w:hAnsi="Times New Roman"/>
            <w:sz w:val="28"/>
            <w:szCs w:val="28"/>
          </w:rPr>
          <w:t>56.</w:t>
        </w:r>
        <w:proofErr w:type="spellStart"/>
        <w:r>
          <w:rPr>
            <w:rStyle w:val="a5"/>
            <w:rFonts w:ascii="Times New Roman" w:hAnsi="Times New Roman"/>
            <w:sz w:val="28"/>
            <w:szCs w:val="28"/>
            <w:lang w:val="en-US"/>
          </w:rPr>
          <w:t>ru</w:t>
        </w:r>
        <w:proofErr w:type="spellEnd"/>
      </w:hyperlink>
      <w:r>
        <w:rPr>
          <w:rStyle w:val="a5"/>
          <w:rFonts w:ascii="Times New Roman" w:hAnsi="Times New Roman"/>
          <w:sz w:val="28"/>
          <w:szCs w:val="28"/>
          <w:u w:val="none"/>
        </w:rPr>
        <w:t>)</w:t>
      </w:r>
      <w:r>
        <w:rPr>
          <w:rFonts w:ascii="Times New Roman" w:hAnsi="Times New Roman"/>
          <w:sz w:val="28"/>
          <w:szCs w:val="28"/>
        </w:rPr>
        <w:t>.</w:t>
      </w:r>
    </w:p>
    <w:p w:rsidR="006E1714" w:rsidRDefault="006E1714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6E1714" w:rsidRDefault="006E1714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6E1714" w:rsidRDefault="006E1714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6E1714" w:rsidRDefault="00D9726A">
      <w:pPr>
        <w:pStyle w:val="22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Глава </w:t>
      </w:r>
      <w:proofErr w:type="spellStart"/>
      <w:r>
        <w:rPr>
          <w:sz w:val="28"/>
          <w:szCs w:val="28"/>
          <w:lang w:val="ru-RU"/>
        </w:rPr>
        <w:t>Сорочинского</w:t>
      </w:r>
      <w:proofErr w:type="spellEnd"/>
    </w:p>
    <w:p w:rsidR="006E1714" w:rsidRDefault="00D9726A">
      <w:pPr>
        <w:pStyle w:val="22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муниципального округа </w:t>
      </w:r>
    </w:p>
    <w:p w:rsidR="006E1714" w:rsidRDefault="00D9726A">
      <w:pPr>
        <w:spacing w:after="0" w:line="240" w:lineRule="auto"/>
        <w:jc w:val="both"/>
        <w:rPr>
          <w:sz w:val="20"/>
        </w:rPr>
      </w:pPr>
      <w:r>
        <w:rPr>
          <w:rFonts w:ascii="Times New Roman" w:hAnsi="Times New Roman"/>
          <w:sz w:val="28"/>
          <w:szCs w:val="28"/>
        </w:rPr>
        <w:t>Оренбургской области                                                                       Т.П. Мелентьева</w:t>
      </w:r>
    </w:p>
    <w:p w:rsidR="006E1714" w:rsidRDefault="006E1714">
      <w:pPr>
        <w:pStyle w:val="22"/>
        <w:rPr>
          <w:sz w:val="24"/>
          <w:szCs w:val="24"/>
          <w:lang w:val="ru-RU"/>
        </w:rPr>
      </w:pPr>
    </w:p>
    <w:p w:rsidR="006E1714" w:rsidRDefault="006E1714">
      <w:pPr>
        <w:pStyle w:val="22"/>
        <w:rPr>
          <w:sz w:val="24"/>
          <w:szCs w:val="24"/>
          <w:lang w:val="ru-RU"/>
        </w:rPr>
      </w:pPr>
    </w:p>
    <w:p w:rsidR="006E1714" w:rsidRDefault="006E1714">
      <w:pPr>
        <w:pStyle w:val="22"/>
        <w:rPr>
          <w:sz w:val="24"/>
          <w:szCs w:val="24"/>
          <w:lang w:val="ru-RU"/>
        </w:rPr>
      </w:pPr>
    </w:p>
    <w:p w:rsidR="006E1714" w:rsidRDefault="006E1714">
      <w:pPr>
        <w:pStyle w:val="22"/>
        <w:rPr>
          <w:lang w:val="ru-RU"/>
        </w:rPr>
      </w:pPr>
    </w:p>
    <w:p w:rsidR="006E1714" w:rsidRDefault="00D9726A">
      <w:pPr>
        <w:rPr>
          <w:rFonts w:eastAsiaTheme="minorEastAsia"/>
          <w:color w:val="A6A6A6" w:themeColor="background1" w:themeShade="A6"/>
          <w:sz w:val="16"/>
          <w:szCs w:val="16"/>
        </w:rPr>
      </w:pPr>
      <w:r>
        <w:rPr>
          <w:rFonts w:eastAsiaTheme="minorEastAsia"/>
          <w:color w:val="A6A6A6" w:themeColor="background1" w:themeShade="A6"/>
          <w:sz w:val="16"/>
          <w:szCs w:val="16"/>
        </w:rPr>
        <w:t xml:space="preserve">                                                                                                     </w:t>
      </w:r>
      <w:r>
        <w:rPr>
          <w:noProof/>
          <w:lang w:eastAsia="ru-RU"/>
        </w:rPr>
        <w:drawing>
          <wp:anchor distT="0" distB="0" distL="0" distR="0" simplePos="0" relativeHeight="3" behindDoc="0" locked="0" layoutInCell="0" allowOverlap="1">
            <wp:simplePos x="0" y="0"/>
            <wp:positionH relativeFrom="character">
              <wp:align>left</wp:align>
            </wp:positionH>
            <wp:positionV relativeFrom="line">
              <wp:posOffset>635</wp:posOffset>
            </wp:positionV>
            <wp:extent cx="2877185" cy="1080135"/>
            <wp:effectExtent l="0" t="0" r="0" b="0"/>
            <wp:wrapNone/>
            <wp:docPr id="3" name="Image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age1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77185" cy="108013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eastAsiaTheme="minorEastAsia"/>
          <w:color w:val="A6A6A6" w:themeColor="background1" w:themeShade="A6"/>
          <w:sz w:val="16"/>
          <w:szCs w:val="16"/>
        </w:rPr>
        <w:t xml:space="preserve"> </w:t>
      </w:r>
    </w:p>
    <w:p w:rsidR="006E1714" w:rsidRDefault="006E1714">
      <w:pPr>
        <w:pStyle w:val="22"/>
        <w:rPr>
          <w:sz w:val="24"/>
          <w:szCs w:val="24"/>
          <w:lang w:val="ru-RU"/>
        </w:rPr>
      </w:pPr>
    </w:p>
    <w:p w:rsidR="006E1714" w:rsidRDefault="006E1714">
      <w:pPr>
        <w:pStyle w:val="22"/>
        <w:rPr>
          <w:sz w:val="24"/>
          <w:szCs w:val="24"/>
          <w:lang w:val="ru-RU"/>
        </w:rPr>
      </w:pPr>
    </w:p>
    <w:p w:rsidR="006E1714" w:rsidRDefault="006E1714">
      <w:pPr>
        <w:pStyle w:val="22"/>
        <w:rPr>
          <w:sz w:val="24"/>
          <w:szCs w:val="24"/>
          <w:lang w:val="ru-RU"/>
        </w:rPr>
      </w:pPr>
    </w:p>
    <w:p w:rsidR="006E1714" w:rsidRDefault="006E1714">
      <w:pPr>
        <w:pStyle w:val="22"/>
        <w:rPr>
          <w:sz w:val="24"/>
          <w:szCs w:val="24"/>
          <w:lang w:val="ru-RU"/>
        </w:rPr>
      </w:pPr>
    </w:p>
    <w:p w:rsidR="006E1714" w:rsidRDefault="006E1714">
      <w:pPr>
        <w:pStyle w:val="22"/>
        <w:rPr>
          <w:sz w:val="24"/>
          <w:szCs w:val="24"/>
          <w:lang w:val="ru-RU"/>
        </w:rPr>
      </w:pPr>
    </w:p>
    <w:p w:rsidR="006E1714" w:rsidRDefault="006E1714">
      <w:pPr>
        <w:pStyle w:val="22"/>
        <w:rPr>
          <w:sz w:val="24"/>
          <w:szCs w:val="24"/>
          <w:lang w:val="ru-RU"/>
        </w:rPr>
      </w:pPr>
    </w:p>
    <w:p w:rsidR="006E1714" w:rsidRDefault="006E1714">
      <w:pPr>
        <w:pStyle w:val="22"/>
        <w:rPr>
          <w:sz w:val="24"/>
          <w:szCs w:val="24"/>
          <w:lang w:val="ru-RU"/>
        </w:rPr>
      </w:pPr>
    </w:p>
    <w:p w:rsidR="006E1714" w:rsidRDefault="006E1714">
      <w:pPr>
        <w:pStyle w:val="22"/>
        <w:rPr>
          <w:sz w:val="24"/>
          <w:szCs w:val="24"/>
          <w:lang w:val="ru-RU"/>
        </w:rPr>
      </w:pPr>
    </w:p>
    <w:p w:rsidR="006E1714" w:rsidRDefault="006E1714">
      <w:pPr>
        <w:pStyle w:val="22"/>
        <w:rPr>
          <w:sz w:val="24"/>
          <w:szCs w:val="24"/>
          <w:lang w:val="ru-RU"/>
        </w:rPr>
      </w:pPr>
    </w:p>
    <w:p w:rsidR="006E1714" w:rsidRDefault="006E1714">
      <w:pPr>
        <w:pStyle w:val="22"/>
        <w:rPr>
          <w:sz w:val="24"/>
          <w:szCs w:val="24"/>
          <w:lang w:val="ru-RU"/>
        </w:rPr>
      </w:pPr>
    </w:p>
    <w:p w:rsidR="006E1714" w:rsidRDefault="006E1714">
      <w:pPr>
        <w:pStyle w:val="22"/>
        <w:rPr>
          <w:sz w:val="24"/>
          <w:szCs w:val="24"/>
          <w:lang w:val="ru-RU"/>
        </w:rPr>
      </w:pPr>
    </w:p>
    <w:p w:rsidR="006E1714" w:rsidRDefault="006E1714">
      <w:pPr>
        <w:pStyle w:val="22"/>
        <w:rPr>
          <w:sz w:val="24"/>
          <w:szCs w:val="24"/>
          <w:lang w:val="ru-RU"/>
        </w:rPr>
      </w:pPr>
    </w:p>
    <w:p w:rsidR="006E1714" w:rsidRDefault="006E1714">
      <w:pPr>
        <w:pStyle w:val="22"/>
        <w:rPr>
          <w:sz w:val="24"/>
          <w:szCs w:val="24"/>
          <w:lang w:val="ru-RU"/>
        </w:rPr>
      </w:pPr>
    </w:p>
    <w:p w:rsidR="006E1714" w:rsidRDefault="006E1714">
      <w:pPr>
        <w:pStyle w:val="22"/>
        <w:rPr>
          <w:sz w:val="24"/>
          <w:szCs w:val="24"/>
          <w:lang w:val="ru-RU"/>
        </w:rPr>
      </w:pPr>
    </w:p>
    <w:p w:rsidR="006E1714" w:rsidRDefault="006E1714">
      <w:pPr>
        <w:pStyle w:val="22"/>
        <w:rPr>
          <w:sz w:val="24"/>
          <w:szCs w:val="24"/>
          <w:lang w:val="ru-RU"/>
        </w:rPr>
      </w:pPr>
    </w:p>
    <w:p w:rsidR="006E1714" w:rsidRDefault="006E1714">
      <w:pPr>
        <w:pStyle w:val="22"/>
        <w:rPr>
          <w:sz w:val="24"/>
          <w:szCs w:val="24"/>
          <w:lang w:val="ru-RU"/>
        </w:rPr>
      </w:pPr>
    </w:p>
    <w:p w:rsidR="006E1714" w:rsidRDefault="006E1714">
      <w:pPr>
        <w:pStyle w:val="22"/>
        <w:rPr>
          <w:sz w:val="24"/>
          <w:szCs w:val="24"/>
          <w:lang w:val="ru-RU"/>
        </w:rPr>
      </w:pPr>
    </w:p>
    <w:p w:rsidR="006E1714" w:rsidRDefault="006E1714">
      <w:pPr>
        <w:pStyle w:val="22"/>
        <w:rPr>
          <w:sz w:val="24"/>
          <w:szCs w:val="24"/>
          <w:lang w:val="ru-RU"/>
        </w:rPr>
      </w:pPr>
    </w:p>
    <w:p w:rsidR="006E1714" w:rsidRDefault="006E1714">
      <w:pPr>
        <w:pStyle w:val="22"/>
        <w:rPr>
          <w:sz w:val="24"/>
          <w:szCs w:val="24"/>
          <w:lang w:val="ru-RU"/>
        </w:rPr>
      </w:pPr>
    </w:p>
    <w:p w:rsidR="006E1714" w:rsidRDefault="006E1714">
      <w:pPr>
        <w:pStyle w:val="22"/>
        <w:rPr>
          <w:sz w:val="24"/>
          <w:szCs w:val="24"/>
          <w:lang w:val="ru-RU"/>
        </w:rPr>
      </w:pPr>
    </w:p>
    <w:p w:rsidR="006E1714" w:rsidRDefault="006E1714">
      <w:pPr>
        <w:pStyle w:val="22"/>
        <w:rPr>
          <w:sz w:val="24"/>
          <w:szCs w:val="24"/>
          <w:lang w:val="ru-RU"/>
        </w:rPr>
      </w:pPr>
    </w:p>
    <w:p w:rsidR="006E1714" w:rsidRDefault="006E1714">
      <w:pPr>
        <w:pStyle w:val="22"/>
        <w:rPr>
          <w:sz w:val="24"/>
          <w:szCs w:val="24"/>
          <w:lang w:val="ru-RU"/>
        </w:rPr>
      </w:pPr>
    </w:p>
    <w:p w:rsidR="006E1714" w:rsidRDefault="006E1714">
      <w:pPr>
        <w:pStyle w:val="22"/>
        <w:rPr>
          <w:sz w:val="24"/>
          <w:szCs w:val="24"/>
          <w:lang w:val="ru-RU"/>
        </w:rPr>
      </w:pPr>
    </w:p>
    <w:p w:rsidR="006E1714" w:rsidRDefault="006E1714">
      <w:pPr>
        <w:pStyle w:val="22"/>
        <w:rPr>
          <w:sz w:val="24"/>
          <w:szCs w:val="24"/>
          <w:lang w:val="ru-RU"/>
        </w:rPr>
      </w:pPr>
    </w:p>
    <w:p w:rsidR="006E1714" w:rsidRDefault="006E1714">
      <w:pPr>
        <w:pStyle w:val="22"/>
        <w:rPr>
          <w:sz w:val="24"/>
          <w:szCs w:val="24"/>
          <w:lang w:val="ru-RU"/>
        </w:rPr>
      </w:pPr>
    </w:p>
    <w:p w:rsidR="006E1714" w:rsidRDefault="006E1714">
      <w:pPr>
        <w:pStyle w:val="22"/>
        <w:rPr>
          <w:sz w:val="24"/>
          <w:szCs w:val="24"/>
          <w:lang w:val="ru-RU"/>
        </w:rPr>
      </w:pPr>
    </w:p>
    <w:p w:rsidR="006E1714" w:rsidRDefault="006E1714">
      <w:pPr>
        <w:pStyle w:val="22"/>
        <w:rPr>
          <w:sz w:val="24"/>
          <w:szCs w:val="24"/>
          <w:lang w:val="ru-RU"/>
        </w:rPr>
      </w:pPr>
    </w:p>
    <w:p w:rsidR="006E1714" w:rsidRDefault="006E1714">
      <w:pPr>
        <w:pStyle w:val="22"/>
        <w:rPr>
          <w:sz w:val="24"/>
          <w:szCs w:val="24"/>
          <w:lang w:val="ru-RU"/>
        </w:rPr>
      </w:pPr>
    </w:p>
    <w:p w:rsidR="006E1714" w:rsidRDefault="006E1714">
      <w:pPr>
        <w:pStyle w:val="22"/>
        <w:rPr>
          <w:sz w:val="24"/>
          <w:szCs w:val="24"/>
          <w:lang w:val="ru-RU"/>
        </w:rPr>
      </w:pPr>
    </w:p>
    <w:p w:rsidR="006E1714" w:rsidRDefault="006E1714">
      <w:pPr>
        <w:pStyle w:val="22"/>
        <w:rPr>
          <w:sz w:val="24"/>
          <w:szCs w:val="24"/>
          <w:lang w:val="ru-RU"/>
        </w:rPr>
      </w:pPr>
    </w:p>
    <w:p w:rsidR="006E1714" w:rsidRDefault="006E1714">
      <w:pPr>
        <w:pStyle w:val="22"/>
        <w:rPr>
          <w:sz w:val="24"/>
          <w:szCs w:val="24"/>
          <w:lang w:val="ru-RU"/>
        </w:rPr>
      </w:pPr>
    </w:p>
    <w:p w:rsidR="006E1714" w:rsidRDefault="006E1714">
      <w:pPr>
        <w:pStyle w:val="22"/>
        <w:rPr>
          <w:sz w:val="24"/>
          <w:szCs w:val="24"/>
          <w:lang w:val="ru-RU"/>
        </w:rPr>
      </w:pPr>
    </w:p>
    <w:p w:rsidR="006E1714" w:rsidRDefault="006E1714">
      <w:pPr>
        <w:pStyle w:val="22"/>
        <w:rPr>
          <w:sz w:val="24"/>
          <w:szCs w:val="24"/>
          <w:lang w:val="ru-RU"/>
        </w:rPr>
      </w:pPr>
    </w:p>
    <w:p w:rsidR="006E1714" w:rsidRDefault="00D9726A">
      <w:pPr>
        <w:pStyle w:val="22"/>
        <w:rPr>
          <w:sz w:val="20"/>
          <w:lang w:val="ru-RU"/>
        </w:rPr>
      </w:pPr>
      <w:r>
        <w:rPr>
          <w:sz w:val="20"/>
          <w:lang w:val="ru-RU"/>
        </w:rPr>
        <w:t>Разослано: в дело, Богданову А.А., Управлению архитектуры, в газету «</w:t>
      </w:r>
      <w:proofErr w:type="spellStart"/>
      <w:r>
        <w:rPr>
          <w:sz w:val="20"/>
          <w:lang w:val="ru-RU"/>
        </w:rPr>
        <w:t>Сорочинский</w:t>
      </w:r>
      <w:proofErr w:type="spellEnd"/>
      <w:r>
        <w:rPr>
          <w:sz w:val="20"/>
          <w:lang w:val="ru-RU"/>
        </w:rPr>
        <w:t xml:space="preserve"> вестник», </w:t>
      </w:r>
      <w:proofErr w:type="spellStart"/>
      <w:r>
        <w:rPr>
          <w:sz w:val="20"/>
          <w:lang w:val="ru-RU"/>
        </w:rPr>
        <w:t>Зениной</w:t>
      </w:r>
      <w:proofErr w:type="spellEnd"/>
      <w:r>
        <w:rPr>
          <w:sz w:val="20"/>
          <w:lang w:val="ru-RU"/>
        </w:rPr>
        <w:t xml:space="preserve"> И.В.,</w:t>
      </w:r>
    </w:p>
    <w:p w:rsidR="006E1714" w:rsidRDefault="00D9726A">
      <w:pPr>
        <w:pStyle w:val="22"/>
        <w:rPr>
          <w:sz w:val="20"/>
          <w:lang w:val="ru-RU"/>
        </w:rPr>
      </w:pPr>
      <w:r>
        <w:rPr>
          <w:sz w:val="20"/>
          <w:lang w:val="ru-RU"/>
        </w:rPr>
        <w:t xml:space="preserve">ООО </w:t>
      </w:r>
      <w:r>
        <w:rPr>
          <w:sz w:val="20"/>
          <w:lang w:val="ru-RU"/>
        </w:rPr>
        <w:t>«</w:t>
      </w:r>
      <w:proofErr w:type="spellStart"/>
      <w:r>
        <w:rPr>
          <w:sz w:val="20"/>
          <w:lang w:val="ru-RU"/>
        </w:rPr>
        <w:t>СамараНИПИнефть</w:t>
      </w:r>
      <w:proofErr w:type="spellEnd"/>
      <w:r>
        <w:rPr>
          <w:sz w:val="20"/>
          <w:lang w:val="ru-RU"/>
        </w:rPr>
        <w:t>».</w:t>
      </w:r>
    </w:p>
    <w:sectPr w:rsidR="006E1714">
      <w:pgSz w:w="11906" w:h="16838"/>
      <w:pgMar w:top="794" w:right="851" w:bottom="567" w:left="1134" w:header="0" w:footer="0" w:gutter="0"/>
      <w:cols w:space="720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01"/>
    <w:family w:val="roman"/>
    <w:pitch w:val="variable"/>
  </w:font>
  <w:font w:name="DejaVu Sans">
    <w:altName w:val="Times New Roman"/>
    <w:panose1 w:val="00000000000000000000"/>
    <w:charset w:val="00"/>
    <w:family w:val="roman"/>
    <w:notTrueType/>
    <w:pitch w:val="default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E1714"/>
    <w:rsid w:val="006E1714"/>
    <w:rsid w:val="00AF6FC9"/>
    <w:rsid w:val="00D972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Body Text 2" w:uiPriority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4797E"/>
    <w:pPr>
      <w:spacing w:after="200" w:line="276" w:lineRule="auto"/>
    </w:pPr>
    <w:rPr>
      <w:sz w:val="22"/>
      <w:szCs w:val="22"/>
      <w:lang w:eastAsia="en-US"/>
    </w:rPr>
  </w:style>
  <w:style w:type="paragraph" w:styleId="1">
    <w:name w:val="heading 1"/>
    <w:basedOn w:val="a"/>
    <w:next w:val="a"/>
    <w:link w:val="10"/>
    <w:qFormat/>
    <w:locked/>
    <w:rsid w:val="00194574"/>
    <w:pPr>
      <w:keepNext/>
      <w:spacing w:after="0" w:line="240" w:lineRule="auto"/>
      <w:outlineLvl w:val="0"/>
    </w:pPr>
    <w:rPr>
      <w:rFonts w:ascii="Times New Roman" w:eastAsia="Times New Roman" w:hAnsi="Times New Roman"/>
      <w:sz w:val="32"/>
      <w:szCs w:val="20"/>
      <w:lang w:eastAsia="ru-RU"/>
    </w:rPr>
  </w:style>
  <w:style w:type="paragraph" w:styleId="2">
    <w:name w:val="heading 2"/>
    <w:basedOn w:val="a"/>
    <w:next w:val="a"/>
    <w:link w:val="20"/>
    <w:unhideWhenUsed/>
    <w:qFormat/>
    <w:locked/>
    <w:rsid w:val="0058324B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5">
    <w:name w:val="heading 5"/>
    <w:basedOn w:val="a"/>
    <w:next w:val="a"/>
    <w:link w:val="50"/>
    <w:qFormat/>
    <w:locked/>
    <w:rsid w:val="00194574"/>
    <w:pPr>
      <w:keepNext/>
      <w:spacing w:after="0" w:line="240" w:lineRule="auto"/>
      <w:outlineLvl w:val="4"/>
    </w:pPr>
    <w:rPr>
      <w:rFonts w:ascii="Times New Roman" w:eastAsia="Times New Roman" w:hAnsi="Times New Roman"/>
      <w:b/>
      <w:sz w:val="28"/>
      <w:szCs w:val="20"/>
      <w:lang w:eastAsia="ru-RU"/>
    </w:rPr>
  </w:style>
  <w:style w:type="paragraph" w:styleId="8">
    <w:name w:val="heading 8"/>
    <w:basedOn w:val="a"/>
    <w:next w:val="a"/>
    <w:link w:val="80"/>
    <w:qFormat/>
    <w:locked/>
    <w:rsid w:val="00194574"/>
    <w:pPr>
      <w:keepNext/>
      <w:spacing w:after="0" w:line="240" w:lineRule="auto"/>
      <w:jc w:val="center"/>
      <w:outlineLvl w:val="7"/>
    </w:pPr>
    <w:rPr>
      <w:rFonts w:ascii="Times New Roman" w:eastAsia="Times New Roman" w:hAnsi="Times New Roman"/>
      <w:b/>
      <w:sz w:val="32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Текст выноски Знак"/>
    <w:basedOn w:val="a0"/>
    <w:link w:val="a4"/>
    <w:uiPriority w:val="99"/>
    <w:semiHidden/>
    <w:qFormat/>
    <w:locked/>
    <w:rsid w:val="0034797E"/>
    <w:rPr>
      <w:rFonts w:ascii="Tahoma" w:hAnsi="Tahoma" w:cs="Tahoma"/>
      <w:sz w:val="16"/>
      <w:szCs w:val="16"/>
    </w:rPr>
  </w:style>
  <w:style w:type="character" w:customStyle="1" w:styleId="21">
    <w:name w:val="Основной текст 2 Знак"/>
    <w:basedOn w:val="a0"/>
    <w:link w:val="22"/>
    <w:qFormat/>
    <w:rsid w:val="00CF0625"/>
    <w:rPr>
      <w:rFonts w:ascii="Times New Roman" w:eastAsia="Times New Roman" w:hAnsi="Times New Roman"/>
      <w:sz w:val="16"/>
      <w:szCs w:val="20"/>
      <w:lang w:val="en-US"/>
    </w:rPr>
  </w:style>
  <w:style w:type="character" w:customStyle="1" w:styleId="11">
    <w:name w:val="Основной шрифт абзаца1"/>
    <w:qFormat/>
    <w:rsid w:val="00DE00FF"/>
  </w:style>
  <w:style w:type="character" w:customStyle="1" w:styleId="10">
    <w:name w:val="Заголовок 1 Знак"/>
    <w:basedOn w:val="a0"/>
    <w:link w:val="1"/>
    <w:qFormat/>
    <w:rsid w:val="00194574"/>
    <w:rPr>
      <w:rFonts w:ascii="Times New Roman" w:eastAsia="Times New Roman" w:hAnsi="Times New Roman"/>
      <w:sz w:val="32"/>
    </w:rPr>
  </w:style>
  <w:style w:type="character" w:customStyle="1" w:styleId="50">
    <w:name w:val="Заголовок 5 Знак"/>
    <w:basedOn w:val="a0"/>
    <w:link w:val="5"/>
    <w:qFormat/>
    <w:rsid w:val="00194574"/>
    <w:rPr>
      <w:rFonts w:ascii="Times New Roman" w:eastAsia="Times New Roman" w:hAnsi="Times New Roman"/>
      <w:b/>
      <w:sz w:val="28"/>
    </w:rPr>
  </w:style>
  <w:style w:type="character" w:customStyle="1" w:styleId="80">
    <w:name w:val="Заголовок 8 Знак"/>
    <w:basedOn w:val="a0"/>
    <w:link w:val="8"/>
    <w:qFormat/>
    <w:rsid w:val="00194574"/>
    <w:rPr>
      <w:rFonts w:ascii="Times New Roman" w:eastAsia="Times New Roman" w:hAnsi="Times New Roman"/>
      <w:b/>
      <w:sz w:val="32"/>
    </w:rPr>
  </w:style>
  <w:style w:type="character" w:styleId="a5">
    <w:name w:val="Hyperlink"/>
    <w:basedOn w:val="a0"/>
    <w:uiPriority w:val="99"/>
    <w:unhideWhenUsed/>
    <w:rsid w:val="00B165BA"/>
    <w:rPr>
      <w:color w:val="0000FF" w:themeColor="hyperlink"/>
      <w:u w:val="single"/>
    </w:rPr>
  </w:style>
  <w:style w:type="character" w:customStyle="1" w:styleId="20">
    <w:name w:val="Заголовок 2 Знак"/>
    <w:basedOn w:val="a0"/>
    <w:link w:val="2"/>
    <w:qFormat/>
    <w:rsid w:val="0058324B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en-US"/>
    </w:rPr>
  </w:style>
  <w:style w:type="paragraph" w:customStyle="1" w:styleId="Heading">
    <w:name w:val="Heading"/>
    <w:basedOn w:val="a"/>
    <w:next w:val="a6"/>
    <w:qFormat/>
    <w:pPr>
      <w:keepNext/>
      <w:spacing w:before="240" w:after="120"/>
    </w:pPr>
    <w:rPr>
      <w:rFonts w:ascii="Liberation Sans" w:eastAsia="DejaVu Sans" w:hAnsi="Liberation Sans" w:cs="DejaVu Sans"/>
      <w:sz w:val="28"/>
      <w:szCs w:val="28"/>
    </w:rPr>
  </w:style>
  <w:style w:type="paragraph" w:styleId="a6">
    <w:name w:val="Body Text"/>
    <w:basedOn w:val="a"/>
    <w:pPr>
      <w:spacing w:after="140"/>
    </w:pPr>
  </w:style>
  <w:style w:type="paragraph" w:styleId="a7">
    <w:name w:val="List"/>
    <w:basedOn w:val="a6"/>
  </w:style>
  <w:style w:type="paragraph" w:styleId="a8">
    <w:name w:val="caption"/>
    <w:basedOn w:val="a"/>
    <w:qFormat/>
    <w:pPr>
      <w:suppressLineNumbers/>
      <w:spacing w:before="120" w:after="120"/>
    </w:pPr>
    <w:rPr>
      <w:i/>
      <w:iCs/>
      <w:sz w:val="24"/>
      <w:szCs w:val="24"/>
    </w:rPr>
  </w:style>
  <w:style w:type="paragraph" w:customStyle="1" w:styleId="Index">
    <w:name w:val="Index"/>
    <w:basedOn w:val="a"/>
    <w:qFormat/>
    <w:pPr>
      <w:suppressLineNumbers/>
    </w:pPr>
  </w:style>
  <w:style w:type="paragraph" w:styleId="a4">
    <w:name w:val="Balloon Text"/>
    <w:basedOn w:val="a"/>
    <w:link w:val="a3"/>
    <w:uiPriority w:val="99"/>
    <w:semiHidden/>
    <w:qFormat/>
    <w:rsid w:val="0034797E"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22">
    <w:name w:val="Body Text 2"/>
    <w:basedOn w:val="a"/>
    <w:link w:val="21"/>
    <w:qFormat/>
    <w:rsid w:val="00CF0625"/>
    <w:pPr>
      <w:spacing w:after="0" w:line="240" w:lineRule="auto"/>
    </w:pPr>
    <w:rPr>
      <w:rFonts w:ascii="Times New Roman" w:eastAsia="Times New Roman" w:hAnsi="Times New Roman"/>
      <w:sz w:val="16"/>
      <w:szCs w:val="20"/>
      <w:lang w:val="en-US" w:eastAsia="ru-RU"/>
    </w:rPr>
  </w:style>
  <w:style w:type="paragraph" w:customStyle="1" w:styleId="FrameContents">
    <w:name w:val="Frame Contents"/>
    <w:basedOn w:val="a"/>
    <w:qFormat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Body Text 2" w:uiPriority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4797E"/>
    <w:pPr>
      <w:spacing w:after="200" w:line="276" w:lineRule="auto"/>
    </w:pPr>
    <w:rPr>
      <w:sz w:val="22"/>
      <w:szCs w:val="22"/>
      <w:lang w:eastAsia="en-US"/>
    </w:rPr>
  </w:style>
  <w:style w:type="paragraph" w:styleId="1">
    <w:name w:val="heading 1"/>
    <w:basedOn w:val="a"/>
    <w:next w:val="a"/>
    <w:link w:val="10"/>
    <w:qFormat/>
    <w:locked/>
    <w:rsid w:val="00194574"/>
    <w:pPr>
      <w:keepNext/>
      <w:spacing w:after="0" w:line="240" w:lineRule="auto"/>
      <w:outlineLvl w:val="0"/>
    </w:pPr>
    <w:rPr>
      <w:rFonts w:ascii="Times New Roman" w:eastAsia="Times New Roman" w:hAnsi="Times New Roman"/>
      <w:sz w:val="32"/>
      <w:szCs w:val="20"/>
      <w:lang w:eastAsia="ru-RU"/>
    </w:rPr>
  </w:style>
  <w:style w:type="paragraph" w:styleId="2">
    <w:name w:val="heading 2"/>
    <w:basedOn w:val="a"/>
    <w:next w:val="a"/>
    <w:link w:val="20"/>
    <w:unhideWhenUsed/>
    <w:qFormat/>
    <w:locked/>
    <w:rsid w:val="0058324B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5">
    <w:name w:val="heading 5"/>
    <w:basedOn w:val="a"/>
    <w:next w:val="a"/>
    <w:link w:val="50"/>
    <w:qFormat/>
    <w:locked/>
    <w:rsid w:val="00194574"/>
    <w:pPr>
      <w:keepNext/>
      <w:spacing w:after="0" w:line="240" w:lineRule="auto"/>
      <w:outlineLvl w:val="4"/>
    </w:pPr>
    <w:rPr>
      <w:rFonts w:ascii="Times New Roman" w:eastAsia="Times New Roman" w:hAnsi="Times New Roman"/>
      <w:b/>
      <w:sz w:val="28"/>
      <w:szCs w:val="20"/>
      <w:lang w:eastAsia="ru-RU"/>
    </w:rPr>
  </w:style>
  <w:style w:type="paragraph" w:styleId="8">
    <w:name w:val="heading 8"/>
    <w:basedOn w:val="a"/>
    <w:next w:val="a"/>
    <w:link w:val="80"/>
    <w:qFormat/>
    <w:locked/>
    <w:rsid w:val="00194574"/>
    <w:pPr>
      <w:keepNext/>
      <w:spacing w:after="0" w:line="240" w:lineRule="auto"/>
      <w:jc w:val="center"/>
      <w:outlineLvl w:val="7"/>
    </w:pPr>
    <w:rPr>
      <w:rFonts w:ascii="Times New Roman" w:eastAsia="Times New Roman" w:hAnsi="Times New Roman"/>
      <w:b/>
      <w:sz w:val="32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Текст выноски Знак"/>
    <w:basedOn w:val="a0"/>
    <w:link w:val="a4"/>
    <w:uiPriority w:val="99"/>
    <w:semiHidden/>
    <w:qFormat/>
    <w:locked/>
    <w:rsid w:val="0034797E"/>
    <w:rPr>
      <w:rFonts w:ascii="Tahoma" w:hAnsi="Tahoma" w:cs="Tahoma"/>
      <w:sz w:val="16"/>
      <w:szCs w:val="16"/>
    </w:rPr>
  </w:style>
  <w:style w:type="character" w:customStyle="1" w:styleId="21">
    <w:name w:val="Основной текст 2 Знак"/>
    <w:basedOn w:val="a0"/>
    <w:link w:val="22"/>
    <w:qFormat/>
    <w:rsid w:val="00CF0625"/>
    <w:rPr>
      <w:rFonts w:ascii="Times New Roman" w:eastAsia="Times New Roman" w:hAnsi="Times New Roman"/>
      <w:sz w:val="16"/>
      <w:szCs w:val="20"/>
      <w:lang w:val="en-US"/>
    </w:rPr>
  </w:style>
  <w:style w:type="character" w:customStyle="1" w:styleId="11">
    <w:name w:val="Основной шрифт абзаца1"/>
    <w:qFormat/>
    <w:rsid w:val="00DE00FF"/>
  </w:style>
  <w:style w:type="character" w:customStyle="1" w:styleId="10">
    <w:name w:val="Заголовок 1 Знак"/>
    <w:basedOn w:val="a0"/>
    <w:link w:val="1"/>
    <w:qFormat/>
    <w:rsid w:val="00194574"/>
    <w:rPr>
      <w:rFonts w:ascii="Times New Roman" w:eastAsia="Times New Roman" w:hAnsi="Times New Roman"/>
      <w:sz w:val="32"/>
    </w:rPr>
  </w:style>
  <w:style w:type="character" w:customStyle="1" w:styleId="50">
    <w:name w:val="Заголовок 5 Знак"/>
    <w:basedOn w:val="a0"/>
    <w:link w:val="5"/>
    <w:qFormat/>
    <w:rsid w:val="00194574"/>
    <w:rPr>
      <w:rFonts w:ascii="Times New Roman" w:eastAsia="Times New Roman" w:hAnsi="Times New Roman"/>
      <w:b/>
      <w:sz w:val="28"/>
    </w:rPr>
  </w:style>
  <w:style w:type="character" w:customStyle="1" w:styleId="80">
    <w:name w:val="Заголовок 8 Знак"/>
    <w:basedOn w:val="a0"/>
    <w:link w:val="8"/>
    <w:qFormat/>
    <w:rsid w:val="00194574"/>
    <w:rPr>
      <w:rFonts w:ascii="Times New Roman" w:eastAsia="Times New Roman" w:hAnsi="Times New Roman"/>
      <w:b/>
      <w:sz w:val="32"/>
    </w:rPr>
  </w:style>
  <w:style w:type="character" w:styleId="a5">
    <w:name w:val="Hyperlink"/>
    <w:basedOn w:val="a0"/>
    <w:uiPriority w:val="99"/>
    <w:unhideWhenUsed/>
    <w:rsid w:val="00B165BA"/>
    <w:rPr>
      <w:color w:val="0000FF" w:themeColor="hyperlink"/>
      <w:u w:val="single"/>
    </w:rPr>
  </w:style>
  <w:style w:type="character" w:customStyle="1" w:styleId="20">
    <w:name w:val="Заголовок 2 Знак"/>
    <w:basedOn w:val="a0"/>
    <w:link w:val="2"/>
    <w:qFormat/>
    <w:rsid w:val="0058324B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en-US"/>
    </w:rPr>
  </w:style>
  <w:style w:type="paragraph" w:customStyle="1" w:styleId="Heading">
    <w:name w:val="Heading"/>
    <w:basedOn w:val="a"/>
    <w:next w:val="a6"/>
    <w:qFormat/>
    <w:pPr>
      <w:keepNext/>
      <w:spacing w:before="240" w:after="120"/>
    </w:pPr>
    <w:rPr>
      <w:rFonts w:ascii="Liberation Sans" w:eastAsia="DejaVu Sans" w:hAnsi="Liberation Sans" w:cs="DejaVu Sans"/>
      <w:sz w:val="28"/>
      <w:szCs w:val="28"/>
    </w:rPr>
  </w:style>
  <w:style w:type="paragraph" w:styleId="a6">
    <w:name w:val="Body Text"/>
    <w:basedOn w:val="a"/>
    <w:pPr>
      <w:spacing w:after="140"/>
    </w:pPr>
  </w:style>
  <w:style w:type="paragraph" w:styleId="a7">
    <w:name w:val="List"/>
    <w:basedOn w:val="a6"/>
  </w:style>
  <w:style w:type="paragraph" w:styleId="a8">
    <w:name w:val="caption"/>
    <w:basedOn w:val="a"/>
    <w:qFormat/>
    <w:pPr>
      <w:suppressLineNumbers/>
      <w:spacing w:before="120" w:after="120"/>
    </w:pPr>
    <w:rPr>
      <w:i/>
      <w:iCs/>
      <w:sz w:val="24"/>
      <w:szCs w:val="24"/>
    </w:rPr>
  </w:style>
  <w:style w:type="paragraph" w:customStyle="1" w:styleId="Index">
    <w:name w:val="Index"/>
    <w:basedOn w:val="a"/>
    <w:qFormat/>
    <w:pPr>
      <w:suppressLineNumbers/>
    </w:pPr>
  </w:style>
  <w:style w:type="paragraph" w:styleId="a4">
    <w:name w:val="Balloon Text"/>
    <w:basedOn w:val="a"/>
    <w:link w:val="a3"/>
    <w:uiPriority w:val="99"/>
    <w:semiHidden/>
    <w:qFormat/>
    <w:rsid w:val="0034797E"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22">
    <w:name w:val="Body Text 2"/>
    <w:basedOn w:val="a"/>
    <w:link w:val="21"/>
    <w:qFormat/>
    <w:rsid w:val="00CF0625"/>
    <w:pPr>
      <w:spacing w:after="0" w:line="240" w:lineRule="auto"/>
    </w:pPr>
    <w:rPr>
      <w:rFonts w:ascii="Times New Roman" w:eastAsia="Times New Roman" w:hAnsi="Times New Roman"/>
      <w:sz w:val="16"/>
      <w:szCs w:val="20"/>
      <w:lang w:val="en-US" w:eastAsia="ru-RU"/>
    </w:rPr>
  </w:style>
  <w:style w:type="paragraph" w:customStyle="1" w:styleId="FrameContents">
    <w:name w:val="Frame Contents"/>
    <w:basedOn w:val="a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settings" Target="settings.xml"/><Relationship Id="rId7" Type="http://schemas.openxmlformats.org/officeDocument/2006/relationships/hyperlink" Target="http://sorochinsk56.ru/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467</Words>
  <Characters>2662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3123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samsung</dc:creator>
  <cp:lastModifiedBy>User</cp:lastModifiedBy>
  <cp:revision>2</cp:revision>
  <cp:lastPrinted>2025-08-19T08:56:00Z</cp:lastPrinted>
  <dcterms:created xsi:type="dcterms:W3CDTF">2025-08-19T08:58:00Z</dcterms:created>
  <dcterms:modified xsi:type="dcterms:W3CDTF">2025-08-19T08:58:00Z</dcterms:modified>
  <dc:language>ru-RU</dc:language>
</cp:coreProperties>
</file>