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1057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5103"/>
      </w:tblGrid>
      <w:tr w:rsidR="008C7484" w:rsidRPr="00A31390" w:rsidTr="002E360F">
        <w:tc>
          <w:tcPr>
            <w:tcW w:w="5954" w:type="dxa"/>
          </w:tcPr>
          <w:p w:rsidR="008C7484" w:rsidRPr="005466B1" w:rsidRDefault="008C7484" w:rsidP="002E360F">
            <w:pPr>
              <w:pStyle w:val="5"/>
              <w:tabs>
                <w:tab w:val="left" w:pos="5137"/>
                <w:tab w:val="left" w:pos="5670"/>
              </w:tabs>
              <w:jc w:val="center"/>
              <w:outlineLvl w:val="4"/>
              <w:rPr>
                <w:noProof/>
                <w:sz w:val="24"/>
                <w:szCs w:val="24"/>
              </w:rPr>
            </w:pPr>
            <w:r w:rsidRPr="008A7762">
              <w:rPr>
                <w:noProof/>
                <w:sz w:val="28"/>
                <w:szCs w:val="28"/>
              </w:rPr>
              <w:drawing>
                <wp:inline distT="0" distB="0" distL="0" distR="0" wp14:anchorId="19AB19DA" wp14:editId="540B7F5C">
                  <wp:extent cx="447675" cy="5619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7484" w:rsidRPr="005466B1" w:rsidRDefault="008C7484" w:rsidP="002E360F">
            <w:pPr>
              <w:pStyle w:val="a3"/>
              <w:jc w:val="center"/>
              <w:rPr>
                <w:sz w:val="24"/>
                <w:szCs w:val="24"/>
              </w:rPr>
            </w:pPr>
            <w:r w:rsidRPr="005466B1">
              <w:rPr>
                <w:sz w:val="24"/>
                <w:szCs w:val="24"/>
              </w:rPr>
              <w:t>СОВЕТ ДЕПУТАТОВ</w:t>
            </w:r>
          </w:p>
          <w:p w:rsidR="008C7484" w:rsidRPr="009D0190" w:rsidRDefault="00D1588D" w:rsidP="002E360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СОРОЧИНСКОГО МУНИЦИПАЛЬНОГО</w:t>
            </w:r>
            <w:r w:rsidR="008C7484" w:rsidRPr="005466B1">
              <w:rPr>
                <w:sz w:val="24"/>
                <w:szCs w:val="24"/>
              </w:rPr>
              <w:t xml:space="preserve"> ОКРУГ</w:t>
            </w:r>
            <w:r>
              <w:rPr>
                <w:sz w:val="24"/>
                <w:szCs w:val="24"/>
              </w:rPr>
              <w:t>А</w:t>
            </w:r>
          </w:p>
          <w:p w:rsidR="008C7484" w:rsidRPr="005466B1" w:rsidRDefault="008C7484" w:rsidP="002E360F">
            <w:pPr>
              <w:pStyle w:val="a3"/>
              <w:jc w:val="center"/>
              <w:rPr>
                <w:sz w:val="24"/>
                <w:szCs w:val="24"/>
              </w:rPr>
            </w:pPr>
            <w:r w:rsidRPr="005466B1">
              <w:rPr>
                <w:sz w:val="24"/>
                <w:szCs w:val="24"/>
              </w:rPr>
              <w:t>ОРЕНБУРГСКОЙ ОБЛАСТИ</w:t>
            </w:r>
          </w:p>
          <w:p w:rsidR="008C7484" w:rsidRPr="005466B1" w:rsidRDefault="008C7484" w:rsidP="002E360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0F1486">
              <w:rPr>
                <w:sz w:val="24"/>
                <w:szCs w:val="24"/>
                <w:lang w:val="en-US"/>
              </w:rPr>
              <w:t>V</w:t>
            </w:r>
            <w:r w:rsidR="000F1486" w:rsidRPr="002E360F">
              <w:rPr>
                <w:sz w:val="24"/>
                <w:szCs w:val="24"/>
              </w:rPr>
              <w:t xml:space="preserve"> </w:t>
            </w:r>
            <w:r w:rsidR="006D2F16">
              <w:rPr>
                <w:sz w:val="24"/>
                <w:szCs w:val="24"/>
              </w:rPr>
              <w:t>СЕССИЯ СЕДЬМОГО</w:t>
            </w:r>
            <w:r w:rsidRPr="005466B1">
              <w:rPr>
                <w:sz w:val="24"/>
                <w:szCs w:val="24"/>
              </w:rPr>
              <w:t xml:space="preserve"> СОЗЫВА)</w:t>
            </w:r>
          </w:p>
          <w:p w:rsidR="008C7484" w:rsidRPr="005466B1" w:rsidRDefault="008C7484" w:rsidP="002E360F">
            <w:pPr>
              <w:tabs>
                <w:tab w:val="left" w:pos="5137"/>
              </w:tabs>
              <w:jc w:val="center"/>
            </w:pPr>
            <w:r w:rsidRPr="005466B1">
              <w:t>РЕШЕНИЕ</w:t>
            </w:r>
          </w:p>
          <w:p w:rsidR="008C7484" w:rsidRDefault="00F521F6" w:rsidP="002E360F">
            <w:pPr>
              <w:tabs>
                <w:tab w:val="left" w:pos="5137"/>
              </w:tabs>
              <w:jc w:val="center"/>
            </w:pPr>
            <w:r>
              <w:t>о</w:t>
            </w:r>
            <w:r w:rsidR="008C7484" w:rsidRPr="005466B1">
              <w:t>т</w:t>
            </w:r>
            <w:r w:rsidRPr="006D2F16">
              <w:t xml:space="preserve"> </w:t>
            </w:r>
            <w:r w:rsidR="00972F9B">
              <w:t>29</w:t>
            </w:r>
            <w:r w:rsidR="006D2F16">
              <w:t xml:space="preserve"> декабря</w:t>
            </w:r>
            <w:r w:rsidR="00B40E89">
              <w:t xml:space="preserve"> 202</w:t>
            </w:r>
            <w:r w:rsidR="00685706">
              <w:t>5</w:t>
            </w:r>
            <w:r w:rsidR="006D2F16">
              <w:t xml:space="preserve"> года № </w:t>
            </w:r>
            <w:r w:rsidR="00972F9B">
              <w:t>40</w:t>
            </w:r>
          </w:p>
          <w:p w:rsidR="008C7484" w:rsidRPr="000B4402" w:rsidRDefault="008C7484" w:rsidP="002E360F">
            <w:pPr>
              <w:tabs>
                <w:tab w:val="left" w:pos="5137"/>
              </w:tabs>
              <w:jc w:val="center"/>
              <w:rPr>
                <w:noProof/>
              </w:rPr>
            </w:pPr>
          </w:p>
        </w:tc>
        <w:tc>
          <w:tcPr>
            <w:tcW w:w="5103" w:type="dxa"/>
          </w:tcPr>
          <w:p w:rsidR="008C7484" w:rsidRPr="00A31390" w:rsidRDefault="008C7484" w:rsidP="00903685">
            <w:pPr>
              <w:pStyle w:val="5"/>
              <w:tabs>
                <w:tab w:val="left" w:pos="5137"/>
                <w:tab w:val="left" w:pos="5670"/>
              </w:tabs>
              <w:ind w:left="567" w:right="-427" w:firstLine="567"/>
              <w:outlineLvl w:val="4"/>
              <w:rPr>
                <w:b w:val="0"/>
                <w:i w:val="0"/>
                <w:noProof/>
                <w:sz w:val="24"/>
                <w:szCs w:val="24"/>
              </w:rPr>
            </w:pPr>
          </w:p>
        </w:tc>
      </w:tr>
      <w:tr w:rsidR="008C7484" w:rsidRPr="009D0190" w:rsidTr="002E360F">
        <w:trPr>
          <w:trHeight w:val="1972"/>
        </w:trPr>
        <w:tc>
          <w:tcPr>
            <w:tcW w:w="5954" w:type="dxa"/>
          </w:tcPr>
          <w:p w:rsidR="008C7484" w:rsidRPr="008036EB" w:rsidRDefault="008C7484" w:rsidP="002E360F">
            <w:pPr>
              <w:jc w:val="both"/>
            </w:pPr>
            <w:proofErr w:type="gramStart"/>
            <w:r w:rsidRPr="008036EB">
              <w:t>О внесении изменений в</w:t>
            </w:r>
            <w:r>
              <w:t xml:space="preserve"> решение Совета депутатов</w:t>
            </w:r>
            <w:r w:rsidRPr="008036EB">
              <w:t xml:space="preserve"> </w:t>
            </w:r>
            <w:r>
              <w:t>муниципального образования Сорочинский</w:t>
            </w:r>
            <w:r w:rsidR="002E360F">
              <w:t xml:space="preserve"> </w:t>
            </w:r>
            <w:r>
              <w:t>городской округ Оренбургской области</w:t>
            </w:r>
            <w:r w:rsidR="00A82D6C">
              <w:t xml:space="preserve"> </w:t>
            </w:r>
            <w:r w:rsidR="00685706">
              <w:t>от 18 декабря 2024 года № 397</w:t>
            </w:r>
            <w:r w:rsidR="00D33FB9">
              <w:t xml:space="preserve"> </w:t>
            </w:r>
            <w:r w:rsidRPr="008036EB">
              <w:t>«О бюджете</w:t>
            </w:r>
            <w:r>
              <w:t xml:space="preserve"> муниципального образования Сорочинский</w:t>
            </w:r>
            <w:r w:rsidR="00A82D6C">
              <w:t xml:space="preserve"> </w:t>
            </w:r>
            <w:r w:rsidR="00685706">
              <w:t>муниципальный</w:t>
            </w:r>
            <w:r>
              <w:t xml:space="preserve"> округ </w:t>
            </w:r>
            <w:r w:rsidRPr="008036EB">
              <w:t xml:space="preserve">Оренбургской области </w:t>
            </w:r>
            <w:r>
              <w:t>на 202</w:t>
            </w:r>
            <w:r w:rsidR="00685706">
              <w:t>5</w:t>
            </w:r>
            <w:r>
              <w:t xml:space="preserve"> год</w:t>
            </w:r>
            <w:r w:rsidR="00A82D6C">
              <w:t xml:space="preserve"> </w:t>
            </w:r>
            <w:r w:rsidR="00685706">
              <w:t>и на плановый</w:t>
            </w:r>
            <w:r w:rsidR="002E360F">
              <w:t xml:space="preserve"> </w:t>
            </w:r>
            <w:r w:rsidR="00685706">
              <w:t>период 2026</w:t>
            </w:r>
            <w:r w:rsidR="00B40E89">
              <w:t xml:space="preserve"> и </w:t>
            </w:r>
            <w:r w:rsidR="00F96F86">
              <w:t>202</w:t>
            </w:r>
            <w:r w:rsidR="00685706">
              <w:t>7</w:t>
            </w:r>
            <w:r w:rsidR="00F96F86">
              <w:t xml:space="preserve"> </w:t>
            </w:r>
            <w:r w:rsidRPr="008036EB">
              <w:t>годов»</w:t>
            </w:r>
            <w:r w:rsidR="00181BEF">
              <w:t xml:space="preserve"> (с уче</w:t>
            </w:r>
            <w:r w:rsidR="00864968">
              <w:t>том изменений, принятых решениями</w:t>
            </w:r>
            <w:r w:rsidR="00181BEF">
              <w:t xml:space="preserve"> от 27 марта 2025 года № 423</w:t>
            </w:r>
            <w:r w:rsidR="00864968">
              <w:t>,</w:t>
            </w:r>
            <w:r w:rsidR="002E360F">
              <w:t xml:space="preserve"> </w:t>
            </w:r>
            <w:bookmarkStart w:id="0" w:name="_GoBack"/>
            <w:bookmarkEnd w:id="0"/>
            <w:r w:rsidR="00864968">
              <w:t>от 21 мая 2025 года № 441</w:t>
            </w:r>
            <w:r w:rsidR="00181BEF">
              <w:t>)</w:t>
            </w:r>
            <w:proofErr w:type="gramEnd"/>
          </w:p>
          <w:p w:rsidR="008C7484" w:rsidRPr="008A7762" w:rsidRDefault="008C7484" w:rsidP="002E360F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5103" w:type="dxa"/>
          </w:tcPr>
          <w:p w:rsidR="008C7484" w:rsidRPr="009D0190" w:rsidRDefault="008C7484" w:rsidP="00903685">
            <w:pPr>
              <w:pStyle w:val="5"/>
              <w:tabs>
                <w:tab w:val="left" w:pos="5137"/>
                <w:tab w:val="left" w:pos="5670"/>
              </w:tabs>
              <w:ind w:left="567" w:right="-427" w:firstLine="567"/>
              <w:outlineLvl w:val="4"/>
              <w:rPr>
                <w:noProof/>
                <w:sz w:val="24"/>
                <w:szCs w:val="24"/>
              </w:rPr>
            </w:pPr>
          </w:p>
        </w:tc>
      </w:tr>
    </w:tbl>
    <w:p w:rsidR="008C7484" w:rsidRPr="008036EB" w:rsidRDefault="008C7484" w:rsidP="00F21BE4">
      <w:pPr>
        <w:ind w:left="567" w:right="-166" w:firstLine="567"/>
        <w:jc w:val="both"/>
      </w:pPr>
      <w:r w:rsidRPr="008036EB">
        <w:t xml:space="preserve">На основании Бюджетного кодекса Российской Федерации, Федерального закона </w:t>
      </w:r>
      <w:r w:rsidRPr="008036EB">
        <w:rPr>
          <w:color w:val="000000"/>
        </w:rPr>
        <w:t xml:space="preserve">от 06.10.2003 № 131-ФЗ </w:t>
      </w:r>
      <w:r w:rsidRPr="008036EB">
        <w:t>«Об общих принципах организации местного самоуправления в Российской Федерации»,</w:t>
      </w:r>
      <w:r w:rsidR="007D25AB">
        <w:t xml:space="preserve"> руководствуясь статьей 11</w:t>
      </w:r>
      <w:r w:rsidRPr="008036EB">
        <w:t xml:space="preserve"> У</w:t>
      </w:r>
      <w:r w:rsidR="000B4402">
        <w:t>става Сорочинского муниципального округа</w:t>
      </w:r>
      <w:r w:rsidRPr="008036EB">
        <w:t xml:space="preserve"> Оренбургско</w:t>
      </w:r>
      <w:r w:rsidR="00B31DB1">
        <w:t xml:space="preserve">й области, </w:t>
      </w:r>
      <w:r w:rsidR="000B4402">
        <w:t>Совет депутатов Сорочинского муниципального</w:t>
      </w:r>
      <w:r w:rsidR="00B31DB1">
        <w:t xml:space="preserve"> округ</w:t>
      </w:r>
      <w:r w:rsidR="000B4402">
        <w:t>а</w:t>
      </w:r>
      <w:r w:rsidR="00B31DB1">
        <w:t xml:space="preserve"> Оренбургской области </w:t>
      </w:r>
      <w:r w:rsidRPr="008036EB">
        <w:t>РЕШИЛ:</w:t>
      </w:r>
    </w:p>
    <w:p w:rsidR="008C7484" w:rsidRPr="008036EB" w:rsidRDefault="008C7484" w:rsidP="00F21BE4">
      <w:pPr>
        <w:ind w:left="567" w:right="-166" w:firstLine="567"/>
        <w:jc w:val="both"/>
      </w:pPr>
      <w:r>
        <w:t>1. Внести в решение Совета депутатов</w:t>
      </w:r>
      <w:r w:rsidRPr="008036EB">
        <w:t xml:space="preserve"> </w:t>
      </w:r>
      <w:r>
        <w:t xml:space="preserve">муниципального образования Сорочинский городской </w:t>
      </w:r>
      <w:r w:rsidR="00E546B7">
        <w:t>округ Оренбур</w:t>
      </w:r>
      <w:r w:rsidR="00666CF1">
        <w:t xml:space="preserve">гской области от </w:t>
      </w:r>
      <w:r w:rsidR="006C1FCA">
        <w:t>18</w:t>
      </w:r>
      <w:r w:rsidR="00B40E89">
        <w:t xml:space="preserve"> декаб</w:t>
      </w:r>
      <w:r w:rsidR="00666CF1">
        <w:t>р</w:t>
      </w:r>
      <w:r w:rsidR="006C1FCA">
        <w:t>я 2024</w:t>
      </w:r>
      <w:r w:rsidR="00B40E89">
        <w:t xml:space="preserve"> года № </w:t>
      </w:r>
      <w:r w:rsidR="006C1FCA">
        <w:t>397</w:t>
      </w:r>
      <w:r w:rsidR="00666CF1">
        <w:t xml:space="preserve"> </w:t>
      </w:r>
      <w:r w:rsidRPr="008036EB">
        <w:t xml:space="preserve">«О бюджете </w:t>
      </w:r>
      <w:r>
        <w:t>муниципального о</w:t>
      </w:r>
      <w:r w:rsidR="006C1FCA">
        <w:t>бразования Сорочинский муниципальный</w:t>
      </w:r>
      <w:r w:rsidRPr="008036EB">
        <w:t xml:space="preserve"> окр</w:t>
      </w:r>
      <w:r w:rsidR="001B614F">
        <w:t>уг Оренбургской области на 202</w:t>
      </w:r>
      <w:r w:rsidR="006C1FCA">
        <w:t>5 год и на плановый период 2026 и 2027</w:t>
      </w:r>
      <w:r w:rsidRPr="008036EB">
        <w:t xml:space="preserve"> годов» </w:t>
      </w:r>
      <w:r w:rsidR="00181BEF">
        <w:t>(с уче</w:t>
      </w:r>
      <w:r w:rsidR="00D608A7">
        <w:t>том изменений, принятых решениями</w:t>
      </w:r>
      <w:r w:rsidR="00181BEF">
        <w:t xml:space="preserve"> от 27 марта 2025 года № 423</w:t>
      </w:r>
      <w:r w:rsidR="00D608A7">
        <w:t>, от 21 мая 2025 года № 441</w:t>
      </w:r>
      <w:r w:rsidR="00181BEF">
        <w:t xml:space="preserve">) </w:t>
      </w:r>
      <w:r w:rsidRPr="008036EB">
        <w:t>следующие изменения:</w:t>
      </w:r>
    </w:p>
    <w:p w:rsidR="008C7484" w:rsidRPr="0001544F" w:rsidRDefault="008C7484" w:rsidP="00F21BE4">
      <w:pPr>
        <w:ind w:left="567" w:right="-166" w:firstLine="567"/>
        <w:jc w:val="both"/>
      </w:pPr>
      <w:r w:rsidRPr="0001544F">
        <w:t>1.1. Пункт</w:t>
      </w:r>
      <w:r w:rsidR="00095405">
        <w:t>ы</w:t>
      </w:r>
      <w:r w:rsidRPr="0001544F">
        <w:t xml:space="preserve"> 1</w:t>
      </w:r>
      <w:r w:rsidR="00095405">
        <w:t xml:space="preserve"> и 2</w:t>
      </w:r>
      <w:r w:rsidRPr="0001544F">
        <w:t xml:space="preserve"> изложить в следующей редакции:</w:t>
      </w:r>
    </w:p>
    <w:p w:rsidR="00E546B7" w:rsidRPr="00E546B7" w:rsidRDefault="008C7484" w:rsidP="00F21BE4">
      <w:pPr>
        <w:ind w:left="567" w:right="-166" w:firstLine="567"/>
        <w:jc w:val="both"/>
        <w:rPr>
          <w:bCs/>
        </w:rPr>
      </w:pPr>
      <w:r w:rsidRPr="00D81E32">
        <w:t>«</w:t>
      </w:r>
      <w:r w:rsidR="00E546B7" w:rsidRPr="00D81E32">
        <w:t xml:space="preserve">1. Утвердить основные характеристики бюджета муниципального </w:t>
      </w:r>
      <w:r w:rsidR="00E546B7" w:rsidRPr="00E546B7">
        <w:t>о</w:t>
      </w:r>
      <w:r w:rsidR="006C1FCA">
        <w:t>бразования Сорочинский муниципальный</w:t>
      </w:r>
      <w:r w:rsidR="00E546B7" w:rsidRPr="00E546B7">
        <w:t xml:space="preserve"> округ Оренбургской област</w:t>
      </w:r>
      <w:r w:rsidR="006C1FCA">
        <w:t>и (далее местный бюджет) на 2025</w:t>
      </w:r>
      <w:r w:rsidR="00E546B7" w:rsidRPr="00E546B7">
        <w:t xml:space="preserve"> год в размерах:</w:t>
      </w:r>
    </w:p>
    <w:p w:rsidR="00E546B7" w:rsidRPr="00E546B7" w:rsidRDefault="00E546B7" w:rsidP="00F21BE4">
      <w:pPr>
        <w:ind w:left="567" w:right="-166" w:firstLine="567"/>
        <w:jc w:val="both"/>
      </w:pPr>
      <w:r w:rsidRPr="00E546B7">
        <w:t>1) прогнозируемый общий объем доходов –</w:t>
      </w:r>
      <w:r w:rsidR="00972F9B">
        <w:rPr>
          <w:bCs/>
          <w:color w:val="000000"/>
        </w:rPr>
        <w:t xml:space="preserve"> 1</w:t>
      </w:r>
      <w:r w:rsidR="00292BF2">
        <w:rPr>
          <w:bCs/>
          <w:color w:val="000000"/>
        </w:rPr>
        <w:t> 620 51</w:t>
      </w:r>
      <w:r w:rsidR="00972F9B">
        <w:rPr>
          <w:bCs/>
          <w:color w:val="000000"/>
        </w:rPr>
        <w:t>8,</w:t>
      </w:r>
      <w:r w:rsidR="00292BF2">
        <w:rPr>
          <w:bCs/>
          <w:color w:val="000000"/>
        </w:rPr>
        <w:t>5</w:t>
      </w:r>
      <w:r w:rsidRPr="00E546B7">
        <w:rPr>
          <w:bCs/>
          <w:color w:val="000000"/>
        </w:rPr>
        <w:t xml:space="preserve"> </w:t>
      </w:r>
      <w:r w:rsidRPr="00E546B7">
        <w:t>тыс. рублей;</w:t>
      </w:r>
    </w:p>
    <w:p w:rsidR="00E546B7" w:rsidRPr="00E546B7" w:rsidRDefault="00E546B7" w:rsidP="00F21BE4">
      <w:pPr>
        <w:tabs>
          <w:tab w:val="left" w:pos="851"/>
          <w:tab w:val="left" w:pos="993"/>
          <w:tab w:val="left" w:pos="1276"/>
        </w:tabs>
        <w:ind w:left="567" w:right="-166" w:firstLine="567"/>
        <w:jc w:val="both"/>
      </w:pPr>
      <w:r w:rsidRPr="00E546B7">
        <w:t>2) об</w:t>
      </w:r>
      <w:r w:rsidR="00755484">
        <w:t>щий объем расходов – 1</w:t>
      </w:r>
      <w:r w:rsidR="008940DD">
        <w:t> 68</w:t>
      </w:r>
      <w:r w:rsidR="00292BF2">
        <w:t>7</w:t>
      </w:r>
      <w:r w:rsidR="008940DD">
        <w:t> </w:t>
      </w:r>
      <w:r w:rsidR="00292BF2">
        <w:t>778</w:t>
      </w:r>
      <w:r w:rsidR="008940DD">
        <w:t>,</w:t>
      </w:r>
      <w:r w:rsidR="00292BF2">
        <w:t>2</w:t>
      </w:r>
      <w:r w:rsidRPr="00E546B7">
        <w:t xml:space="preserve"> тыс. рублей;</w:t>
      </w:r>
    </w:p>
    <w:p w:rsidR="00E546B7" w:rsidRPr="00E546B7" w:rsidRDefault="00EF3A96" w:rsidP="00F21BE4">
      <w:pPr>
        <w:tabs>
          <w:tab w:val="left" w:pos="851"/>
          <w:tab w:val="left" w:pos="993"/>
          <w:tab w:val="left" w:pos="1418"/>
        </w:tabs>
        <w:ind w:left="567" w:right="-166" w:firstLine="567"/>
        <w:jc w:val="both"/>
      </w:pPr>
      <w:r>
        <w:t xml:space="preserve">3) </w:t>
      </w:r>
      <w:r w:rsidR="00C66059">
        <w:t>дефицит – 67 259,7</w:t>
      </w:r>
      <w:r w:rsidR="00E546B7" w:rsidRPr="00E546B7">
        <w:t xml:space="preserve"> тыс. рублей;</w:t>
      </w:r>
    </w:p>
    <w:p w:rsidR="00095405" w:rsidRDefault="00E546B7" w:rsidP="00F21BE4">
      <w:pPr>
        <w:ind w:left="567" w:right="-166" w:firstLine="567"/>
        <w:jc w:val="both"/>
      </w:pPr>
      <w:r w:rsidRPr="00E546B7">
        <w:t>4) верхний предел муниципального вн</w:t>
      </w:r>
      <w:r w:rsidR="006C1FCA">
        <w:t>утреннего долга на 1 января 2026</w:t>
      </w:r>
      <w:r w:rsidRPr="00E546B7">
        <w:t xml:space="preserve"> года – </w:t>
      </w:r>
      <w:r w:rsidRPr="00E546B7">
        <w:rPr>
          <w:color w:val="000000"/>
        </w:rPr>
        <w:t xml:space="preserve">0,0 </w:t>
      </w:r>
      <w:r w:rsidRPr="00E546B7">
        <w:t>тыс. рублей, в том числе верхний предел муниципального долга по муниципальным гарантиям –</w:t>
      </w:r>
      <w:r w:rsidRPr="00E546B7">
        <w:rPr>
          <w:color w:val="000000"/>
        </w:rPr>
        <w:t xml:space="preserve"> 0,0 </w:t>
      </w:r>
      <w:r w:rsidRPr="00E546B7">
        <w:t>тыс. рублей.</w:t>
      </w:r>
    </w:p>
    <w:p w:rsidR="00095405" w:rsidRPr="00095405" w:rsidRDefault="00095405" w:rsidP="00095405">
      <w:pPr>
        <w:ind w:left="567" w:firstLine="567"/>
        <w:jc w:val="both"/>
      </w:pPr>
      <w:r w:rsidRPr="00095405">
        <w:t>2. Утвердить основные характеристики местного бюджета на 2026 и 2027 годы в размерах:</w:t>
      </w:r>
    </w:p>
    <w:p w:rsidR="00095405" w:rsidRPr="00095405" w:rsidRDefault="00095405" w:rsidP="00095405">
      <w:pPr>
        <w:tabs>
          <w:tab w:val="left" w:pos="993"/>
        </w:tabs>
        <w:ind w:left="567" w:firstLine="567"/>
        <w:jc w:val="both"/>
      </w:pPr>
      <w:r w:rsidRPr="00095405">
        <w:t xml:space="preserve">1) прогнозируемый общий объем доходов на 2026 год – </w:t>
      </w:r>
      <w:r w:rsidR="0093779A">
        <w:t>1 561 507,0</w:t>
      </w:r>
      <w:r w:rsidRPr="00095405">
        <w:t xml:space="preserve"> тыс. рублей, на 2027 год – </w:t>
      </w:r>
      <w:r w:rsidR="008940DD">
        <w:t>1 482 161,9</w:t>
      </w:r>
      <w:r w:rsidRPr="00095405">
        <w:t xml:space="preserve"> тыс. рублей;</w:t>
      </w:r>
    </w:p>
    <w:p w:rsidR="00095405" w:rsidRPr="00095405" w:rsidRDefault="00095405" w:rsidP="00095405">
      <w:pPr>
        <w:ind w:left="567" w:firstLine="567"/>
        <w:jc w:val="both"/>
        <w:rPr>
          <w:bCs/>
          <w:color w:val="000000"/>
        </w:rPr>
      </w:pPr>
      <w:r w:rsidRPr="00095405">
        <w:t xml:space="preserve">2) общий объем расходов на 2026 год – </w:t>
      </w:r>
      <w:r w:rsidR="0093779A">
        <w:t>1 561 507,0</w:t>
      </w:r>
      <w:r w:rsidRPr="00095405">
        <w:t xml:space="preserve"> тыс. рублей, в том числе условно утвержденные расходы –</w:t>
      </w:r>
      <w:r w:rsidR="0093779A">
        <w:t xml:space="preserve"> 22 6</w:t>
      </w:r>
      <w:r w:rsidRPr="00095405">
        <w:t xml:space="preserve">00,0 тыс. рублей, на 2027 год –  </w:t>
      </w:r>
      <w:r w:rsidR="008940DD">
        <w:t>1 482 161,9</w:t>
      </w:r>
      <w:r w:rsidRPr="00095405">
        <w:t xml:space="preserve"> тыс. рублей, в том числе условно утвержденные расходы – 41 800,0 тыс. рублей;</w:t>
      </w:r>
    </w:p>
    <w:p w:rsidR="00095405" w:rsidRPr="00095405" w:rsidRDefault="00095405" w:rsidP="00095405">
      <w:pPr>
        <w:ind w:left="567" w:firstLine="567"/>
        <w:jc w:val="both"/>
      </w:pPr>
      <w:r w:rsidRPr="00095405">
        <w:t>3) дефицит на 2026 год – 0,0 тыс. рублей, на 2027 год – 0,0 тыс. рублей;</w:t>
      </w:r>
    </w:p>
    <w:p w:rsidR="008C7484" w:rsidRDefault="00095405" w:rsidP="00095405">
      <w:pPr>
        <w:ind w:left="567" w:firstLine="567"/>
        <w:jc w:val="both"/>
      </w:pPr>
      <w:r w:rsidRPr="00095405">
        <w:t xml:space="preserve">4) верхний предел муниципального внутреннего долга на 1 января 2027 года – 0,0 тыс. рублей, на 1 января 2028 года – 0,0 тыс. рублей, в том числе верхний предел муниципального долга по муниципальным гарантиям на 1 января 2027 года – 0,0 </w:t>
      </w:r>
      <w:r w:rsidRPr="00095405">
        <w:rPr>
          <w:spacing w:val="-4"/>
        </w:rPr>
        <w:t>тыс. рублей, на 1 января 2028 года – 0,0</w:t>
      </w:r>
      <w:r w:rsidRPr="00095405">
        <w:t xml:space="preserve"> </w:t>
      </w:r>
      <w:r w:rsidRPr="00095405">
        <w:rPr>
          <w:spacing w:val="-4"/>
        </w:rPr>
        <w:t>тыс. рублей.</w:t>
      </w:r>
      <w:r w:rsidR="008C7484" w:rsidRPr="00E546B7">
        <w:t>».</w:t>
      </w:r>
    </w:p>
    <w:p w:rsidR="00F5484C" w:rsidRPr="008036EB" w:rsidRDefault="00F5484C" w:rsidP="00F5484C">
      <w:pPr>
        <w:ind w:left="567" w:right="-166" w:firstLine="567"/>
        <w:jc w:val="both"/>
        <w:rPr>
          <w:b/>
        </w:rPr>
      </w:pPr>
      <w:r>
        <w:t>1.2</w:t>
      </w:r>
      <w:r w:rsidR="00664A41">
        <w:t xml:space="preserve">. </w:t>
      </w:r>
      <w:r>
        <w:t>Приложение № 1 «</w:t>
      </w:r>
      <w:r w:rsidRPr="00F5484C">
        <w:t>Поступление доходов в местный бюджет по кодам видов доходов, подвидов доходов на 2025 год и на плановый период 2026 и 2027 годов</w:t>
      </w:r>
      <w:r>
        <w:t xml:space="preserve">» </w:t>
      </w:r>
      <w:r w:rsidRPr="008036EB">
        <w:t xml:space="preserve">изложить в новой </w:t>
      </w:r>
      <w:r>
        <w:t>редакции согласно приложению № 1</w:t>
      </w:r>
      <w:r w:rsidRPr="008036EB">
        <w:t xml:space="preserve"> к настоящему решению.</w:t>
      </w:r>
    </w:p>
    <w:p w:rsidR="00936760" w:rsidRPr="008036EB" w:rsidRDefault="00936760" w:rsidP="00F21BE4">
      <w:pPr>
        <w:ind w:left="567" w:right="-166" w:firstLine="567"/>
        <w:jc w:val="both"/>
        <w:rPr>
          <w:b/>
        </w:rPr>
      </w:pPr>
      <w:r>
        <w:lastRenderedPageBreak/>
        <w:t>1</w:t>
      </w:r>
      <w:r w:rsidR="00B71ADD">
        <w:t>.</w:t>
      </w:r>
      <w:r w:rsidR="00F5484C">
        <w:t>3</w:t>
      </w:r>
      <w:r>
        <w:t>. Приложение № 2 «</w:t>
      </w:r>
      <w:r w:rsidRPr="005845AA">
        <w:t xml:space="preserve">Распределение бюджетных ассигнований </w:t>
      </w:r>
      <w:r>
        <w:t xml:space="preserve">местного </w:t>
      </w:r>
      <w:r w:rsidRPr="005845AA">
        <w:t>бюджета по разделам и подр</w:t>
      </w:r>
      <w:r>
        <w:t>азделам классификации расходов местного бюджета</w:t>
      </w:r>
      <w:r w:rsidR="006C1FCA">
        <w:t xml:space="preserve"> на 2025 год и на плановый период 2026 и 2027</w:t>
      </w:r>
      <w:r w:rsidRPr="005845AA">
        <w:t xml:space="preserve"> годов»</w:t>
      </w:r>
      <w:r>
        <w:t xml:space="preserve"> </w:t>
      </w:r>
      <w:r w:rsidRPr="008036EB">
        <w:t xml:space="preserve">изложить в новой </w:t>
      </w:r>
      <w:r w:rsidR="00F5484C">
        <w:t>редакции согласно приложению № 2</w:t>
      </w:r>
      <w:r w:rsidRPr="008036EB">
        <w:t xml:space="preserve"> к настоящему решению.</w:t>
      </w:r>
    </w:p>
    <w:p w:rsidR="00936760" w:rsidRDefault="00F5484C" w:rsidP="00F21BE4">
      <w:pPr>
        <w:ind w:left="567" w:right="-166" w:firstLine="567"/>
        <w:jc w:val="both"/>
      </w:pPr>
      <w:r>
        <w:t>1.4</w:t>
      </w:r>
      <w:r w:rsidR="00936760">
        <w:t>. Приложение № 3 «Ведомственная структура</w:t>
      </w:r>
      <w:r w:rsidR="00936760" w:rsidRPr="008A0881">
        <w:t xml:space="preserve"> расходов </w:t>
      </w:r>
      <w:r w:rsidR="00936760">
        <w:t xml:space="preserve">местного </w:t>
      </w:r>
      <w:r w:rsidR="00936760" w:rsidRPr="008A0881">
        <w:t xml:space="preserve">бюджета </w:t>
      </w:r>
      <w:r w:rsidR="006C1FCA">
        <w:t>на 2025</w:t>
      </w:r>
      <w:r w:rsidR="005F0E5A">
        <w:t xml:space="preserve"> год </w:t>
      </w:r>
      <w:r w:rsidR="006C1FCA">
        <w:t>и на плановый период 2026 и 2027</w:t>
      </w:r>
      <w:r w:rsidR="00936760" w:rsidRPr="008A0881">
        <w:t xml:space="preserve"> годов»</w:t>
      </w:r>
      <w:r w:rsidR="00936760">
        <w:t xml:space="preserve"> </w:t>
      </w:r>
      <w:r w:rsidR="00936760" w:rsidRPr="008036EB">
        <w:t xml:space="preserve">изложить в новой </w:t>
      </w:r>
      <w:r>
        <w:t>редакции согласно приложению № 3</w:t>
      </w:r>
      <w:r w:rsidR="00936760" w:rsidRPr="008036EB">
        <w:t xml:space="preserve"> к настоящему решению.</w:t>
      </w:r>
    </w:p>
    <w:p w:rsidR="00936760" w:rsidRDefault="00F5484C" w:rsidP="00F21BE4">
      <w:pPr>
        <w:ind w:left="567" w:right="-166" w:firstLine="567"/>
        <w:jc w:val="both"/>
      </w:pPr>
      <w:r>
        <w:t>1.5</w:t>
      </w:r>
      <w:r w:rsidR="00936760">
        <w:t xml:space="preserve">. Приложение № 4 </w:t>
      </w:r>
      <w:r w:rsidR="00936760" w:rsidRPr="00DB66A3">
        <w:t>«</w:t>
      </w:r>
      <w:r w:rsidR="00936760">
        <w:t>Р</w:t>
      </w:r>
      <w:r w:rsidR="00936760" w:rsidRPr="00DB66A3">
        <w:t xml:space="preserve">аспределение бюджетных ассигнований </w:t>
      </w:r>
      <w:r w:rsidR="00936760">
        <w:t xml:space="preserve">местного </w:t>
      </w:r>
      <w:r w:rsidR="00936760" w:rsidRPr="00DB66A3">
        <w:t>бюджета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</w:t>
      </w:r>
      <w:r w:rsidR="00936760">
        <w:t xml:space="preserve">кации расходов </w:t>
      </w:r>
      <w:r w:rsidR="006C1FCA">
        <w:t>на 2025</w:t>
      </w:r>
      <w:r w:rsidR="002F410C">
        <w:t xml:space="preserve"> год и на плановый </w:t>
      </w:r>
      <w:r w:rsidR="006C1FCA">
        <w:t>период 2026</w:t>
      </w:r>
      <w:r w:rsidR="00D5423E">
        <w:t xml:space="preserve"> и </w:t>
      </w:r>
      <w:r w:rsidR="005806D3">
        <w:t>202</w:t>
      </w:r>
      <w:r w:rsidR="006C1FCA">
        <w:t>7</w:t>
      </w:r>
      <w:r w:rsidR="005806D3">
        <w:t xml:space="preserve"> </w:t>
      </w:r>
      <w:r w:rsidR="00936760" w:rsidRPr="00DB66A3">
        <w:t>годов»</w:t>
      </w:r>
      <w:r w:rsidR="00936760">
        <w:t xml:space="preserve"> </w:t>
      </w:r>
      <w:r w:rsidR="00936760" w:rsidRPr="008036EB">
        <w:t xml:space="preserve">изложить в новой </w:t>
      </w:r>
      <w:r w:rsidR="00936760">
        <w:t xml:space="preserve">редакции согласно приложению № </w:t>
      </w:r>
      <w:r>
        <w:t>4</w:t>
      </w:r>
      <w:r w:rsidR="00936760" w:rsidRPr="008036EB">
        <w:t xml:space="preserve"> к настоящему решению.</w:t>
      </w:r>
    </w:p>
    <w:p w:rsidR="00936760" w:rsidRDefault="00F5484C" w:rsidP="00F21BE4">
      <w:pPr>
        <w:ind w:left="567" w:right="-166" w:firstLine="567"/>
        <w:jc w:val="both"/>
      </w:pPr>
      <w:r>
        <w:t>1.6</w:t>
      </w:r>
      <w:r w:rsidR="00936760">
        <w:t>. Приложение № 5 «Р</w:t>
      </w:r>
      <w:r w:rsidR="00936760" w:rsidRPr="00C64208">
        <w:t xml:space="preserve">аспределение бюджетных ассигнований </w:t>
      </w:r>
      <w:r w:rsidR="00936760">
        <w:t xml:space="preserve">местного </w:t>
      </w:r>
      <w:r w:rsidR="00936760" w:rsidRPr="00C64208">
        <w:t>бюджета по целевым статьям (муниципальным программам и непрограммным направлениям деятельности), разделам, подразделам, группам и подгруппам видов расходо</w:t>
      </w:r>
      <w:r w:rsidR="00936760">
        <w:t xml:space="preserve">в классификации расходов на </w:t>
      </w:r>
      <w:r w:rsidR="002F410C">
        <w:t>202</w:t>
      </w:r>
      <w:r w:rsidR="006C1FCA">
        <w:t>5</w:t>
      </w:r>
      <w:r w:rsidR="002F410C">
        <w:t xml:space="preserve"> год и на плановый период 202</w:t>
      </w:r>
      <w:r w:rsidR="006C1FCA">
        <w:t>6 и 2027</w:t>
      </w:r>
      <w:r w:rsidR="00936760" w:rsidRPr="00C64208">
        <w:t xml:space="preserve"> годов»</w:t>
      </w:r>
      <w:r w:rsidR="00936760">
        <w:t xml:space="preserve"> </w:t>
      </w:r>
      <w:r w:rsidR="00936760" w:rsidRPr="008036EB">
        <w:t xml:space="preserve">изложить в новой </w:t>
      </w:r>
      <w:r w:rsidR="00936760">
        <w:t>редакци</w:t>
      </w:r>
      <w:r w:rsidR="00D5423E">
        <w:t>и согласно п</w:t>
      </w:r>
      <w:r>
        <w:t>риложению № 5</w:t>
      </w:r>
      <w:r w:rsidR="00936760" w:rsidRPr="008036EB">
        <w:t xml:space="preserve"> к настоящему решению.</w:t>
      </w:r>
    </w:p>
    <w:p w:rsidR="00936760" w:rsidRDefault="00002FBB" w:rsidP="00F21BE4">
      <w:pPr>
        <w:ind w:left="567" w:right="-166" w:firstLine="567"/>
        <w:jc w:val="both"/>
      </w:pPr>
      <w:r>
        <w:t>1</w:t>
      </w:r>
      <w:r w:rsidR="00F5484C">
        <w:t>.7</w:t>
      </w:r>
      <w:r w:rsidR="00936760" w:rsidRPr="00B05A5C">
        <w:t>. В Приложении № 6 «</w:t>
      </w:r>
      <w:r w:rsidR="00B05A5C" w:rsidRPr="00B05A5C">
        <w:t>Направления поддержки семьи и детей в муниципальном о</w:t>
      </w:r>
      <w:r w:rsidR="006C1FCA">
        <w:t>бразовании Сорочинский муниципальный</w:t>
      </w:r>
      <w:r w:rsidR="00B05A5C" w:rsidRPr="00B05A5C">
        <w:t xml:space="preserve"> округ Оренбургской области («Детский</w:t>
      </w:r>
      <w:r w:rsidR="006C1FCA">
        <w:t xml:space="preserve"> бюджет») на 2025 год и на плановый период 2026 и 2027</w:t>
      </w:r>
      <w:r w:rsidR="00B05A5C" w:rsidRPr="00B05A5C">
        <w:t xml:space="preserve"> годов</w:t>
      </w:r>
      <w:r w:rsidR="00936760" w:rsidRPr="00B05A5C">
        <w:t xml:space="preserve">» таблицу 1 изложить в новой </w:t>
      </w:r>
      <w:r w:rsidR="00F5484C">
        <w:t>редакции согласно приложению № 6</w:t>
      </w:r>
      <w:r w:rsidR="00936760" w:rsidRPr="00B05A5C">
        <w:t xml:space="preserve"> к настоящему решению.</w:t>
      </w:r>
    </w:p>
    <w:p w:rsidR="00F5484C" w:rsidRDefault="005B3679" w:rsidP="00F5484C">
      <w:pPr>
        <w:ind w:left="567" w:right="-166" w:firstLine="567"/>
        <w:jc w:val="both"/>
      </w:pPr>
      <w:r>
        <w:t>1.8</w:t>
      </w:r>
      <w:r w:rsidR="00664A41">
        <w:t>. Приложение № 7 «Распределение бюджетных ассигнований местного бюджета на реализацию приоритетных проектов Оренбургской области и региональных проектов, направленных на реализацию национальных и федеральных проектов, на 2025 год»</w:t>
      </w:r>
      <w:r w:rsidR="00F5484C" w:rsidRPr="00F5484C">
        <w:t xml:space="preserve"> </w:t>
      </w:r>
      <w:r w:rsidR="00F5484C" w:rsidRPr="00B05A5C">
        <w:t xml:space="preserve">изложить в новой </w:t>
      </w:r>
      <w:r w:rsidR="00F5484C">
        <w:t>редакции согласно приложению № 7</w:t>
      </w:r>
      <w:r w:rsidR="00F5484C" w:rsidRPr="00B05A5C">
        <w:t xml:space="preserve"> к настоящему решению.</w:t>
      </w:r>
    </w:p>
    <w:p w:rsidR="00936760" w:rsidRDefault="00F5484C" w:rsidP="00F21BE4">
      <w:pPr>
        <w:ind w:left="567" w:right="-166" w:firstLine="567"/>
        <w:jc w:val="both"/>
      </w:pPr>
      <w:r>
        <w:t>1.</w:t>
      </w:r>
      <w:r w:rsidR="005B3679">
        <w:t>9</w:t>
      </w:r>
      <w:r w:rsidR="00936760">
        <w:t>. Приложение № 8 «</w:t>
      </w:r>
      <w:r w:rsidR="00A52DC9">
        <w:t xml:space="preserve">Источники </w:t>
      </w:r>
      <w:r w:rsidR="00936760" w:rsidRPr="00677E78">
        <w:t xml:space="preserve">финансирования дефицита </w:t>
      </w:r>
      <w:r w:rsidR="00936760">
        <w:t xml:space="preserve">местного </w:t>
      </w:r>
      <w:r w:rsidR="00936760" w:rsidRPr="00677E78">
        <w:t xml:space="preserve">бюджета </w:t>
      </w:r>
      <w:r w:rsidR="002F410C">
        <w:t>на 202</w:t>
      </w:r>
      <w:r w:rsidR="00600B91">
        <w:t>5</w:t>
      </w:r>
      <w:r w:rsidR="00936760">
        <w:t xml:space="preserve"> год и на</w:t>
      </w:r>
      <w:r w:rsidR="005F0E5A">
        <w:t xml:space="preserve"> плановый перио</w:t>
      </w:r>
      <w:r w:rsidR="00600B91">
        <w:t>д 2026 и 2027</w:t>
      </w:r>
      <w:r w:rsidR="00936760" w:rsidRPr="00677E78">
        <w:t xml:space="preserve"> годов»</w:t>
      </w:r>
      <w:r w:rsidR="00936760">
        <w:t xml:space="preserve"> </w:t>
      </w:r>
      <w:r w:rsidR="00936760" w:rsidRPr="008036EB">
        <w:t xml:space="preserve">изложить в новой </w:t>
      </w:r>
      <w:r w:rsidR="00936760">
        <w:t xml:space="preserve">редакции согласно приложению № </w:t>
      </w:r>
      <w:r>
        <w:t>8</w:t>
      </w:r>
      <w:r w:rsidR="00936760" w:rsidRPr="008036EB">
        <w:t xml:space="preserve"> к настоящему решению.</w:t>
      </w:r>
    </w:p>
    <w:p w:rsidR="009F79E1" w:rsidRDefault="005B3679" w:rsidP="00F21BE4">
      <w:pPr>
        <w:ind w:left="567" w:right="-166" w:firstLine="567"/>
        <w:jc w:val="both"/>
      </w:pPr>
      <w:r>
        <w:t>1.10</w:t>
      </w:r>
      <w:r w:rsidR="009F79E1">
        <w:t>.</w:t>
      </w:r>
      <w:r w:rsidR="0013406E">
        <w:t xml:space="preserve"> Пункт 12 изложить в следующей редакции:</w:t>
      </w:r>
    </w:p>
    <w:p w:rsidR="0013406E" w:rsidRPr="00764993" w:rsidRDefault="0013406E" w:rsidP="00832D5D">
      <w:pPr>
        <w:pStyle w:val="a7"/>
        <w:tabs>
          <w:tab w:val="left" w:pos="567"/>
        </w:tabs>
        <w:spacing w:after="0"/>
        <w:ind w:left="567" w:firstLine="567"/>
        <w:jc w:val="both"/>
      </w:pPr>
      <w:r>
        <w:t>«</w:t>
      </w:r>
      <w:r w:rsidRPr="00916A0B">
        <w:t xml:space="preserve">12. Утвердить общий объем бюджетных </w:t>
      </w:r>
      <w:r w:rsidRPr="00764993">
        <w:t xml:space="preserve">ассигнований на исполнение публичных нормативных обязательств на 2025 год в сумме </w:t>
      </w:r>
      <w:r>
        <w:t>20 808,1</w:t>
      </w:r>
      <w:r w:rsidRPr="00764993">
        <w:rPr>
          <w:color w:val="000000"/>
        </w:rPr>
        <w:t xml:space="preserve"> </w:t>
      </w:r>
      <w:r w:rsidRPr="00764993">
        <w:t>тыс. рублей, на 2026 год – в сумме 17 258,1 тыс. рублей, на 2027 год – в сумме 17 258,1 тыс. рублей.</w:t>
      </w:r>
      <w:r>
        <w:t>».</w:t>
      </w:r>
    </w:p>
    <w:p w:rsidR="00832D5D" w:rsidRDefault="005B3679" w:rsidP="00832D5D">
      <w:pPr>
        <w:ind w:left="567" w:right="-166" w:firstLine="567"/>
        <w:jc w:val="both"/>
      </w:pPr>
      <w:r>
        <w:t>1.11</w:t>
      </w:r>
      <w:r w:rsidR="00832D5D">
        <w:t xml:space="preserve">. Приложение № 9 «Распределение бюджетных ассигнований на исполнение публичных нормативных обязательств муниципального образования Сорочинский муниципальный округ на 2025 год и на плановый период 2026 и 2027 годов» </w:t>
      </w:r>
      <w:r w:rsidR="00832D5D" w:rsidRPr="008036EB">
        <w:t xml:space="preserve">изложить в новой </w:t>
      </w:r>
      <w:r w:rsidR="00832D5D">
        <w:t>редакции согласно приложению № 9</w:t>
      </w:r>
      <w:r w:rsidR="00832D5D" w:rsidRPr="008036EB">
        <w:t xml:space="preserve"> к настоящему решению.</w:t>
      </w:r>
    </w:p>
    <w:p w:rsidR="0013406E" w:rsidRDefault="005B3679" w:rsidP="00832D5D">
      <w:pPr>
        <w:ind w:left="567" w:firstLine="567"/>
        <w:jc w:val="both"/>
      </w:pPr>
      <w:r>
        <w:t>1.12</w:t>
      </w:r>
      <w:r w:rsidR="00D464DB">
        <w:t>. Пункт 14 изложить в следующей редакции:</w:t>
      </w:r>
    </w:p>
    <w:p w:rsidR="00D464DB" w:rsidRDefault="00D464DB" w:rsidP="00832D5D">
      <w:pPr>
        <w:ind w:left="567" w:firstLine="567"/>
        <w:jc w:val="both"/>
      </w:pPr>
      <w:r>
        <w:t>«</w:t>
      </w:r>
      <w:r w:rsidRPr="00D464DB">
        <w:t>14. Установить объем межбюджетных трансфертов, получаемых из других бюджетов бюджетной системы Российской Федерации, на 2025 год –</w:t>
      </w:r>
      <w:r w:rsidR="00AA4FD9">
        <w:t xml:space="preserve"> 942 959,7</w:t>
      </w:r>
      <w:r w:rsidRPr="00D464DB">
        <w:t xml:space="preserve"> тыс. рублей, на 2026 год –</w:t>
      </w:r>
      <w:r w:rsidR="00033C79">
        <w:t xml:space="preserve"> 753 036,0</w:t>
      </w:r>
      <w:r w:rsidRPr="00D464DB">
        <w:t xml:space="preserve"> тыс. рублей, на 2027 год –</w:t>
      </w:r>
      <w:r w:rsidR="00EA38A9">
        <w:t xml:space="preserve"> 734 675,9</w:t>
      </w:r>
      <w:r w:rsidRPr="00D464DB">
        <w:t xml:space="preserve"> тыс. рублей</w:t>
      </w:r>
      <w:proofErr w:type="gramStart"/>
      <w:r w:rsidRPr="00D464DB">
        <w:t>.</w:t>
      </w:r>
      <w:r>
        <w:t>».</w:t>
      </w:r>
      <w:proofErr w:type="gramEnd"/>
    </w:p>
    <w:p w:rsidR="006F7CDA" w:rsidRDefault="004A0442" w:rsidP="006F7CDA">
      <w:pPr>
        <w:ind w:left="567" w:right="-166" w:firstLine="567"/>
        <w:jc w:val="both"/>
      </w:pPr>
      <w:r>
        <w:t>1.1</w:t>
      </w:r>
      <w:r w:rsidR="005B3679">
        <w:t>3</w:t>
      </w:r>
      <w:r>
        <w:t xml:space="preserve">. Приложение № 10 «Распределение бюджетных ассигнований на предоставление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услуг, </w:t>
      </w:r>
      <w:r w:rsidR="006F7CDA">
        <w:t>некоммерческим организациям (за исключением муниципальных учреждений) на 2025 год и на плановый период 2026 и 2027 годов</w:t>
      </w:r>
      <w:r>
        <w:t>»</w:t>
      </w:r>
      <w:r w:rsidR="006F7CDA">
        <w:t xml:space="preserve"> </w:t>
      </w:r>
      <w:r w:rsidR="006F7CDA" w:rsidRPr="008036EB">
        <w:t xml:space="preserve">изложить в новой </w:t>
      </w:r>
      <w:r w:rsidR="006F7CDA">
        <w:t>редакции согласно приложению № 10</w:t>
      </w:r>
      <w:r w:rsidR="006F7CDA" w:rsidRPr="008036EB">
        <w:t xml:space="preserve"> к настоящему решению.</w:t>
      </w:r>
    </w:p>
    <w:p w:rsidR="00342A00" w:rsidRDefault="00FD3041" w:rsidP="00342A00">
      <w:pPr>
        <w:ind w:left="567" w:firstLine="567"/>
        <w:jc w:val="both"/>
      </w:pPr>
      <w:r>
        <w:t>1.1</w:t>
      </w:r>
      <w:r w:rsidR="005B3679">
        <w:t>4</w:t>
      </w:r>
      <w:r w:rsidR="00342A00">
        <w:t>. Пункт 21 изложить в следующей редакции:</w:t>
      </w:r>
    </w:p>
    <w:p w:rsidR="00342A00" w:rsidRPr="00342A00" w:rsidRDefault="00342A00" w:rsidP="00342A00">
      <w:pPr>
        <w:ind w:left="567" w:firstLine="426"/>
        <w:jc w:val="both"/>
      </w:pPr>
      <w:r>
        <w:t xml:space="preserve">  </w:t>
      </w:r>
      <w:r w:rsidRPr="00342A00">
        <w:t xml:space="preserve">«21. Утвердить объем бюджетных ассигнований дорожного фонда муниципального образования Сорочинский муниципальный округ на 2025 год в размере </w:t>
      </w:r>
      <w:r>
        <w:t>123 261,7</w:t>
      </w:r>
      <w:r w:rsidRPr="00342A00">
        <w:t xml:space="preserve"> тыс. рублей, на 2026 год – в размере 77 837,6 тыс. рублей, на 2027 год – в размере 89 163,8 тыс. рублей.</w:t>
      </w:r>
      <w:r>
        <w:t>».</w:t>
      </w:r>
    </w:p>
    <w:p w:rsidR="00C06DF5" w:rsidRDefault="00FD3041" w:rsidP="00C06DF5">
      <w:pPr>
        <w:ind w:left="567" w:firstLine="567"/>
        <w:jc w:val="both"/>
      </w:pPr>
      <w:r>
        <w:t>1.1</w:t>
      </w:r>
      <w:r w:rsidR="005B3679">
        <w:t>5</w:t>
      </w:r>
      <w:r w:rsidR="00C06DF5">
        <w:t>.</w:t>
      </w:r>
      <w:r w:rsidR="00C06DF5" w:rsidRPr="00C06DF5">
        <w:rPr>
          <w:sz w:val="28"/>
          <w:szCs w:val="28"/>
        </w:rPr>
        <w:t xml:space="preserve"> </w:t>
      </w:r>
      <w:r w:rsidR="00C06DF5">
        <w:t>Пункт 23 изложить в следующей редакции:</w:t>
      </w:r>
    </w:p>
    <w:p w:rsidR="00C06DF5" w:rsidRDefault="00C06DF5" w:rsidP="00C06DF5">
      <w:pPr>
        <w:autoSpaceDE w:val="0"/>
        <w:autoSpaceDN w:val="0"/>
        <w:adjustRightInd w:val="0"/>
        <w:ind w:left="567" w:firstLine="426"/>
        <w:jc w:val="both"/>
        <w:outlineLvl w:val="1"/>
      </w:pPr>
      <w:r w:rsidRPr="00C06DF5">
        <w:t>«23. Утвердить основные параметры первоочередных расходов местного бюджета на 2025 год: расходы на оплату труда с начислениями в сумме</w:t>
      </w:r>
      <w:r w:rsidR="00443DAB">
        <w:t xml:space="preserve"> 616 344,4</w:t>
      </w:r>
      <w:r w:rsidRPr="00C06DF5">
        <w:t xml:space="preserve"> тыс. рублей, оплату коммунальных услуг в сумме</w:t>
      </w:r>
      <w:r w:rsidR="00443DAB">
        <w:t xml:space="preserve"> 68 893,8</w:t>
      </w:r>
      <w:r w:rsidRPr="00C06DF5">
        <w:t xml:space="preserve"> тыс. рублей.».</w:t>
      </w:r>
    </w:p>
    <w:p w:rsidR="00FD3041" w:rsidRDefault="00E70FD2" w:rsidP="00FD3041">
      <w:pPr>
        <w:ind w:left="567" w:right="-166" w:firstLine="567"/>
        <w:jc w:val="both"/>
      </w:pPr>
      <w:r>
        <w:lastRenderedPageBreak/>
        <w:t>1</w:t>
      </w:r>
      <w:r w:rsidR="00FD3041">
        <w:t>.1</w:t>
      </w:r>
      <w:r w:rsidR="005B3679">
        <w:t>6</w:t>
      </w:r>
      <w:r w:rsidR="00FD3041">
        <w:t>. Приложение № 12 «</w:t>
      </w:r>
      <w:r>
        <w:t>Основные параметры первоочередных расходов местного бюджета на 2025 год</w:t>
      </w:r>
      <w:r w:rsidR="00FD3041">
        <w:t xml:space="preserve">» </w:t>
      </w:r>
      <w:r w:rsidR="00FD3041" w:rsidRPr="008036EB">
        <w:t xml:space="preserve">изложить в новой </w:t>
      </w:r>
      <w:r w:rsidR="00FD3041">
        <w:t>редакции согласно приложению № 11</w:t>
      </w:r>
      <w:r w:rsidR="00FD3041" w:rsidRPr="008036EB">
        <w:t xml:space="preserve"> к настоящему решению.</w:t>
      </w:r>
    </w:p>
    <w:p w:rsidR="005337A3" w:rsidRDefault="005337A3" w:rsidP="00F21BE4">
      <w:pPr>
        <w:ind w:left="567" w:right="-166" w:firstLine="567"/>
        <w:jc w:val="both"/>
      </w:pPr>
      <w:r>
        <w:t>2</w:t>
      </w:r>
      <w:r w:rsidRPr="008036EB">
        <w:t xml:space="preserve">. Настоящее решение вступает в силу после </w:t>
      </w:r>
      <w:r>
        <w:t xml:space="preserve">его официального опубликования </w:t>
      </w:r>
      <w:r w:rsidRPr="0021544F">
        <w:t>в Информационном бюллетене «Сорочинск официальный»</w:t>
      </w:r>
      <w:r>
        <w:t xml:space="preserve"> и подлежит опубликованию</w:t>
      </w:r>
      <w:r w:rsidRPr="008036EB">
        <w:t xml:space="preserve"> </w:t>
      </w:r>
      <w:r>
        <w:t>в газете «Сорочинский вестник».</w:t>
      </w:r>
    </w:p>
    <w:p w:rsidR="00936760" w:rsidRDefault="00936760" w:rsidP="00F21BE4">
      <w:pPr>
        <w:pStyle w:val="a5"/>
        <w:ind w:left="567" w:right="-166" w:firstLine="567"/>
        <w:jc w:val="both"/>
        <w:rPr>
          <w:b w:val="0"/>
          <w:szCs w:val="24"/>
        </w:rPr>
      </w:pPr>
      <w:r w:rsidRPr="008036EB">
        <w:rPr>
          <w:b w:val="0"/>
          <w:szCs w:val="24"/>
        </w:rPr>
        <w:t>3. Контроль за исполнением настоящего решения возложить на постоянную депутат</w:t>
      </w:r>
      <w:r w:rsidR="00AF38C0">
        <w:rPr>
          <w:b w:val="0"/>
          <w:szCs w:val="24"/>
        </w:rPr>
        <w:t>скую комиссию бюджету</w:t>
      </w:r>
      <w:r w:rsidRPr="008036EB">
        <w:rPr>
          <w:b w:val="0"/>
          <w:szCs w:val="24"/>
        </w:rPr>
        <w:t>,</w:t>
      </w:r>
      <w:r w:rsidR="00AF38C0">
        <w:rPr>
          <w:b w:val="0"/>
          <w:szCs w:val="24"/>
        </w:rPr>
        <w:t xml:space="preserve"> экономике, городскому хозяйству и</w:t>
      </w:r>
      <w:r w:rsidRPr="008036EB">
        <w:rPr>
          <w:b w:val="0"/>
          <w:szCs w:val="24"/>
        </w:rPr>
        <w:t xml:space="preserve"> муниципальной </w:t>
      </w:r>
      <w:r w:rsidR="00AF38C0">
        <w:rPr>
          <w:b w:val="0"/>
          <w:szCs w:val="24"/>
        </w:rPr>
        <w:t>собственности</w:t>
      </w:r>
      <w:r w:rsidRPr="008036EB">
        <w:rPr>
          <w:b w:val="0"/>
          <w:szCs w:val="24"/>
        </w:rPr>
        <w:t>.</w:t>
      </w:r>
    </w:p>
    <w:p w:rsidR="009C778D" w:rsidRDefault="009C778D" w:rsidP="00F21BE4">
      <w:pPr>
        <w:pStyle w:val="a5"/>
        <w:ind w:left="567" w:right="-166" w:firstLine="567"/>
        <w:jc w:val="both"/>
        <w:rPr>
          <w:b w:val="0"/>
          <w:szCs w:val="24"/>
        </w:rPr>
      </w:pPr>
    </w:p>
    <w:p w:rsidR="0036283B" w:rsidRDefault="0036283B" w:rsidP="00F21BE4">
      <w:pPr>
        <w:pStyle w:val="a5"/>
        <w:ind w:left="567" w:right="-166" w:firstLine="567"/>
        <w:jc w:val="both"/>
        <w:rPr>
          <w:b w:val="0"/>
          <w:szCs w:val="24"/>
        </w:rPr>
      </w:pPr>
    </w:p>
    <w:p w:rsidR="00DD341A" w:rsidRDefault="00936760" w:rsidP="00F21BE4">
      <w:pPr>
        <w:ind w:left="567" w:right="-166"/>
      </w:pPr>
      <w:r w:rsidRPr="008036EB">
        <w:t>Председатель</w:t>
      </w:r>
      <w:r w:rsidR="00DD341A">
        <w:t xml:space="preserve"> </w:t>
      </w:r>
      <w:r w:rsidRPr="008036EB">
        <w:t xml:space="preserve">Совета </w:t>
      </w:r>
      <w:r>
        <w:t>депу</w:t>
      </w:r>
      <w:r w:rsidR="00DD341A">
        <w:t>татов</w:t>
      </w:r>
    </w:p>
    <w:p w:rsidR="00936760" w:rsidRPr="008036EB" w:rsidRDefault="00DD341A" w:rsidP="00F21BE4">
      <w:pPr>
        <w:ind w:left="567" w:right="-166"/>
      </w:pPr>
      <w:r>
        <w:t xml:space="preserve">Сорочинского муниципального округа          </w:t>
      </w:r>
      <w:r w:rsidR="00936760" w:rsidRPr="008036EB">
        <w:t xml:space="preserve">     </w:t>
      </w:r>
      <w:r w:rsidR="00936760">
        <w:t xml:space="preserve">        </w:t>
      </w:r>
      <w:r w:rsidR="00D6560A">
        <w:t xml:space="preserve">  </w:t>
      </w:r>
      <w:r w:rsidR="00936760">
        <w:t xml:space="preserve">    </w:t>
      </w:r>
      <w:r w:rsidR="00D6560A">
        <w:t xml:space="preserve">          </w:t>
      </w:r>
      <w:r w:rsidR="00936760">
        <w:t xml:space="preserve">         </w:t>
      </w:r>
      <w:r w:rsidR="00936760" w:rsidRPr="008036EB">
        <w:t xml:space="preserve"> </w:t>
      </w:r>
      <w:r w:rsidR="00936760">
        <w:t xml:space="preserve">      </w:t>
      </w:r>
      <w:r w:rsidR="008873D4">
        <w:t xml:space="preserve"> </w:t>
      </w:r>
      <w:r w:rsidR="00BF5B08">
        <w:t xml:space="preserve">                </w:t>
      </w:r>
      <w:r w:rsidR="008873D4">
        <w:t>С.В. Фильченко</w:t>
      </w:r>
    </w:p>
    <w:p w:rsidR="003E653D" w:rsidRDefault="003E653D" w:rsidP="00F21BE4">
      <w:pPr>
        <w:ind w:left="567" w:right="-166"/>
      </w:pPr>
    </w:p>
    <w:p w:rsidR="00936760" w:rsidRDefault="00DD341A" w:rsidP="00F21BE4">
      <w:pPr>
        <w:ind w:left="567" w:right="-166"/>
      </w:pPr>
      <w:r>
        <w:t>Глава Сорочинского</w:t>
      </w:r>
      <w:r w:rsidR="00BF5B08">
        <w:t xml:space="preserve"> </w:t>
      </w:r>
      <w:r>
        <w:t>муниципального округа</w:t>
      </w:r>
      <w:r w:rsidR="00936760" w:rsidRPr="008036EB">
        <w:t xml:space="preserve">                 </w:t>
      </w:r>
      <w:r w:rsidR="00BF5B08">
        <w:t xml:space="preserve"> </w:t>
      </w:r>
      <w:r w:rsidR="00936760">
        <w:t xml:space="preserve">       </w:t>
      </w:r>
      <w:r w:rsidR="00D6560A">
        <w:t xml:space="preserve">        </w:t>
      </w:r>
      <w:r w:rsidR="00936760">
        <w:t xml:space="preserve">           </w:t>
      </w:r>
      <w:r w:rsidR="00936760" w:rsidRPr="008036EB">
        <w:t xml:space="preserve"> </w:t>
      </w:r>
      <w:r w:rsidR="00936760">
        <w:t xml:space="preserve">       </w:t>
      </w:r>
      <w:r w:rsidR="00936760" w:rsidRPr="008036EB">
        <w:t xml:space="preserve">          Т.П.</w:t>
      </w:r>
      <w:r w:rsidR="00936760">
        <w:t xml:space="preserve"> </w:t>
      </w:r>
      <w:r w:rsidR="00936760" w:rsidRPr="008036EB">
        <w:t>Мелентьева</w:t>
      </w:r>
    </w:p>
    <w:p w:rsidR="00936760" w:rsidRDefault="00936760" w:rsidP="00F21BE4">
      <w:pPr>
        <w:ind w:left="567" w:right="-166"/>
        <w:jc w:val="both"/>
      </w:pPr>
    </w:p>
    <w:p w:rsidR="0046041B" w:rsidRPr="0001544F" w:rsidRDefault="0046041B" w:rsidP="00F21BE4">
      <w:pPr>
        <w:ind w:left="567" w:right="-166" w:firstLine="567"/>
      </w:pPr>
    </w:p>
    <w:sectPr w:rsidR="0046041B" w:rsidRPr="0001544F" w:rsidSect="009036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484"/>
    <w:rsid w:val="00002FBB"/>
    <w:rsid w:val="0001544F"/>
    <w:rsid w:val="00033C79"/>
    <w:rsid w:val="000419F8"/>
    <w:rsid w:val="00071DB1"/>
    <w:rsid w:val="00080159"/>
    <w:rsid w:val="00093CED"/>
    <w:rsid w:val="00095405"/>
    <w:rsid w:val="000B13B0"/>
    <w:rsid w:val="000B4402"/>
    <w:rsid w:val="000E14F5"/>
    <w:rsid w:val="000E5769"/>
    <w:rsid w:val="000F1486"/>
    <w:rsid w:val="000F1725"/>
    <w:rsid w:val="00112CEE"/>
    <w:rsid w:val="001165F7"/>
    <w:rsid w:val="001315A5"/>
    <w:rsid w:val="0013406E"/>
    <w:rsid w:val="0017266F"/>
    <w:rsid w:val="00181BEF"/>
    <w:rsid w:val="00196222"/>
    <w:rsid w:val="001A35D7"/>
    <w:rsid w:val="001B614F"/>
    <w:rsid w:val="001F7037"/>
    <w:rsid w:val="00203AD7"/>
    <w:rsid w:val="00233BAD"/>
    <w:rsid w:val="00275E1B"/>
    <w:rsid w:val="00292BF2"/>
    <w:rsid w:val="00293736"/>
    <w:rsid w:val="002A638A"/>
    <w:rsid w:val="002E1063"/>
    <w:rsid w:val="002E360F"/>
    <w:rsid w:val="002E7820"/>
    <w:rsid w:val="002F410C"/>
    <w:rsid w:val="00314A15"/>
    <w:rsid w:val="00342A00"/>
    <w:rsid w:val="0036283B"/>
    <w:rsid w:val="0036307C"/>
    <w:rsid w:val="0039025E"/>
    <w:rsid w:val="003C2D86"/>
    <w:rsid w:val="003E653D"/>
    <w:rsid w:val="00423844"/>
    <w:rsid w:val="004245D9"/>
    <w:rsid w:val="00427C1E"/>
    <w:rsid w:val="00443DAB"/>
    <w:rsid w:val="0046041B"/>
    <w:rsid w:val="00460606"/>
    <w:rsid w:val="004649EA"/>
    <w:rsid w:val="00474938"/>
    <w:rsid w:val="0048577F"/>
    <w:rsid w:val="00490C77"/>
    <w:rsid w:val="004A0442"/>
    <w:rsid w:val="00527B37"/>
    <w:rsid w:val="005337A3"/>
    <w:rsid w:val="005413ED"/>
    <w:rsid w:val="00543E33"/>
    <w:rsid w:val="005462DE"/>
    <w:rsid w:val="005806D3"/>
    <w:rsid w:val="005B3679"/>
    <w:rsid w:val="005F0E5A"/>
    <w:rsid w:val="005F354D"/>
    <w:rsid w:val="00600B91"/>
    <w:rsid w:val="00616AF9"/>
    <w:rsid w:val="00664A41"/>
    <w:rsid w:val="00666CF1"/>
    <w:rsid w:val="00685706"/>
    <w:rsid w:val="00685B92"/>
    <w:rsid w:val="00687005"/>
    <w:rsid w:val="0068706C"/>
    <w:rsid w:val="006C1E55"/>
    <w:rsid w:val="006C1FCA"/>
    <w:rsid w:val="006D2F16"/>
    <w:rsid w:val="006F7CDA"/>
    <w:rsid w:val="00713AC4"/>
    <w:rsid w:val="00742B68"/>
    <w:rsid w:val="00755484"/>
    <w:rsid w:val="00781BE8"/>
    <w:rsid w:val="007B5EDC"/>
    <w:rsid w:val="007D25AB"/>
    <w:rsid w:val="00832D5D"/>
    <w:rsid w:val="00834853"/>
    <w:rsid w:val="00864968"/>
    <w:rsid w:val="008873D4"/>
    <w:rsid w:val="008940DD"/>
    <w:rsid w:val="008C7484"/>
    <w:rsid w:val="00903685"/>
    <w:rsid w:val="00906E94"/>
    <w:rsid w:val="00915068"/>
    <w:rsid w:val="00934A06"/>
    <w:rsid w:val="00936760"/>
    <w:rsid w:val="0093779A"/>
    <w:rsid w:val="0094673D"/>
    <w:rsid w:val="009468CE"/>
    <w:rsid w:val="0096174F"/>
    <w:rsid w:val="00972F9B"/>
    <w:rsid w:val="00974F7F"/>
    <w:rsid w:val="009810A9"/>
    <w:rsid w:val="009B25D4"/>
    <w:rsid w:val="009B4814"/>
    <w:rsid w:val="009C2B09"/>
    <w:rsid w:val="009C778D"/>
    <w:rsid w:val="009F79E1"/>
    <w:rsid w:val="00A50BC0"/>
    <w:rsid w:val="00A52DC9"/>
    <w:rsid w:val="00A54C1F"/>
    <w:rsid w:val="00A71AEF"/>
    <w:rsid w:val="00A82D6C"/>
    <w:rsid w:val="00AA0DF9"/>
    <w:rsid w:val="00AA4FD9"/>
    <w:rsid w:val="00AC1456"/>
    <w:rsid w:val="00AF38C0"/>
    <w:rsid w:val="00AF44FF"/>
    <w:rsid w:val="00B02042"/>
    <w:rsid w:val="00B05A5C"/>
    <w:rsid w:val="00B31DB1"/>
    <w:rsid w:val="00B40E89"/>
    <w:rsid w:val="00B45B9B"/>
    <w:rsid w:val="00B56CB0"/>
    <w:rsid w:val="00B71ADD"/>
    <w:rsid w:val="00B95204"/>
    <w:rsid w:val="00BF5B08"/>
    <w:rsid w:val="00C06DF5"/>
    <w:rsid w:val="00C116BA"/>
    <w:rsid w:val="00C13D93"/>
    <w:rsid w:val="00C41FCE"/>
    <w:rsid w:val="00C443FE"/>
    <w:rsid w:val="00C44A4B"/>
    <w:rsid w:val="00C66059"/>
    <w:rsid w:val="00C808B1"/>
    <w:rsid w:val="00C839C6"/>
    <w:rsid w:val="00C914CC"/>
    <w:rsid w:val="00CE68B4"/>
    <w:rsid w:val="00D11EE3"/>
    <w:rsid w:val="00D1588D"/>
    <w:rsid w:val="00D33FB9"/>
    <w:rsid w:val="00D464DB"/>
    <w:rsid w:val="00D5423E"/>
    <w:rsid w:val="00D608A7"/>
    <w:rsid w:val="00D6560A"/>
    <w:rsid w:val="00D81E32"/>
    <w:rsid w:val="00DD341A"/>
    <w:rsid w:val="00E546B7"/>
    <w:rsid w:val="00E70FD2"/>
    <w:rsid w:val="00EA11EF"/>
    <w:rsid w:val="00EA38A9"/>
    <w:rsid w:val="00EC10E5"/>
    <w:rsid w:val="00EF3A96"/>
    <w:rsid w:val="00F16AD4"/>
    <w:rsid w:val="00F21BE4"/>
    <w:rsid w:val="00F433F3"/>
    <w:rsid w:val="00F445EB"/>
    <w:rsid w:val="00F521F6"/>
    <w:rsid w:val="00F5484C"/>
    <w:rsid w:val="00F6140B"/>
    <w:rsid w:val="00F91380"/>
    <w:rsid w:val="00F96F86"/>
    <w:rsid w:val="00FD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8C748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8C748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uiPriority w:val="1"/>
    <w:qFormat/>
    <w:rsid w:val="008C7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39"/>
    <w:rsid w:val="008C7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36760"/>
    <w:pPr>
      <w:jc w:val="center"/>
    </w:pPr>
    <w:rPr>
      <w:b/>
      <w:bCs/>
      <w:szCs w:val="20"/>
    </w:rPr>
  </w:style>
  <w:style w:type="character" w:customStyle="1" w:styleId="a6">
    <w:name w:val="Основной текст Знак"/>
    <w:basedOn w:val="a0"/>
    <w:link w:val="a5"/>
    <w:rsid w:val="0093676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3">
    <w:name w:val="Основной текст3"/>
    <w:basedOn w:val="a"/>
    <w:rsid w:val="00A71AEF"/>
    <w:pPr>
      <w:widowControl w:val="0"/>
      <w:shd w:val="clear" w:color="auto" w:fill="FFFFFF"/>
      <w:spacing w:before="240" w:line="338" w:lineRule="exact"/>
      <w:ind w:hanging="700"/>
      <w:jc w:val="both"/>
    </w:pPr>
    <w:rPr>
      <w:spacing w:val="-2"/>
      <w:sz w:val="26"/>
      <w:szCs w:val="26"/>
      <w:lang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13406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340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72F9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2F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8C748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8C748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uiPriority w:val="1"/>
    <w:qFormat/>
    <w:rsid w:val="008C7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39"/>
    <w:rsid w:val="008C7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36760"/>
    <w:pPr>
      <w:jc w:val="center"/>
    </w:pPr>
    <w:rPr>
      <w:b/>
      <w:bCs/>
      <w:szCs w:val="20"/>
    </w:rPr>
  </w:style>
  <w:style w:type="character" w:customStyle="1" w:styleId="a6">
    <w:name w:val="Основной текст Знак"/>
    <w:basedOn w:val="a0"/>
    <w:link w:val="a5"/>
    <w:rsid w:val="0093676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3">
    <w:name w:val="Основной текст3"/>
    <w:basedOn w:val="a"/>
    <w:rsid w:val="00A71AEF"/>
    <w:pPr>
      <w:widowControl w:val="0"/>
      <w:shd w:val="clear" w:color="auto" w:fill="FFFFFF"/>
      <w:spacing w:before="240" w:line="338" w:lineRule="exact"/>
      <w:ind w:hanging="700"/>
      <w:jc w:val="both"/>
    </w:pPr>
    <w:rPr>
      <w:spacing w:val="-2"/>
      <w:sz w:val="26"/>
      <w:szCs w:val="26"/>
      <w:lang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13406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340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72F9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2F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2025-12-30T05:02:00Z</cp:lastPrinted>
  <dcterms:created xsi:type="dcterms:W3CDTF">2025-12-30T07:17:00Z</dcterms:created>
  <dcterms:modified xsi:type="dcterms:W3CDTF">2025-12-30T07:17:00Z</dcterms:modified>
</cp:coreProperties>
</file>