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CDDCB" w14:textId="77777777" w:rsidR="00ED64FA" w:rsidRDefault="00ED64FA" w:rsidP="00393255">
      <w:pPr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14:paraId="480DC030" w14:textId="7A696BFF" w:rsidR="002D25F4" w:rsidRDefault="00ED64FA" w:rsidP="00393255">
      <w:pPr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 итогам работы ЖКХ за 202</w:t>
      </w:r>
      <w:r w:rsidR="00526D7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  <w:r w:rsidR="00412108">
        <w:rPr>
          <w:b/>
          <w:bCs/>
          <w:sz w:val="28"/>
          <w:szCs w:val="28"/>
        </w:rPr>
        <w:t xml:space="preserve"> </w:t>
      </w:r>
    </w:p>
    <w:p w14:paraId="2F070539" w14:textId="77777777" w:rsidR="00C94321" w:rsidRDefault="00C94321" w:rsidP="00393255">
      <w:pPr>
        <w:spacing w:line="264" w:lineRule="auto"/>
        <w:jc w:val="center"/>
        <w:rPr>
          <w:b/>
          <w:bCs/>
          <w:sz w:val="28"/>
          <w:szCs w:val="28"/>
        </w:rPr>
      </w:pPr>
    </w:p>
    <w:p w14:paraId="1643F044" w14:textId="597937A8" w:rsidR="00ED64FA" w:rsidRPr="00ED64FA" w:rsidRDefault="00ED64FA" w:rsidP="00ED64FA">
      <w:pPr>
        <w:spacing w:line="264" w:lineRule="auto"/>
        <w:ind w:firstLine="567"/>
        <w:rPr>
          <w:bCs/>
          <w:sz w:val="28"/>
          <w:szCs w:val="28"/>
        </w:rPr>
      </w:pPr>
      <w:proofErr w:type="gramStart"/>
      <w:r w:rsidRPr="00ED64FA">
        <w:rPr>
          <w:bCs/>
          <w:sz w:val="28"/>
          <w:szCs w:val="28"/>
        </w:rPr>
        <w:t xml:space="preserve">Основными </w:t>
      </w:r>
      <w:r>
        <w:rPr>
          <w:bCs/>
          <w:sz w:val="28"/>
          <w:szCs w:val="28"/>
        </w:rPr>
        <w:t>целями государственной политики в сфере ЖКХ в соответствии с У</w:t>
      </w:r>
      <w:r w:rsidR="00412108">
        <w:rPr>
          <w:bCs/>
          <w:sz w:val="28"/>
          <w:szCs w:val="28"/>
        </w:rPr>
        <w:t>казом Президента РФ от 07 мая 2012г.№ 600 «О мерах по обеспечению граждан Российской Федерации доступным и комфортным жильем и повышению качества жилищно-коммунальных услуг» являются повышение качества жизни населения путем повышения качества и надежности жилищно-коммунальных  услуг, а также обеспечение их доступности для населения.</w:t>
      </w:r>
      <w:proofErr w:type="gramEnd"/>
    </w:p>
    <w:p w14:paraId="0D846636" w14:textId="59D096A4" w:rsidR="00ED64FA" w:rsidRDefault="00412108" w:rsidP="00412108">
      <w:pPr>
        <w:spacing w:line="264" w:lineRule="auto"/>
        <w:ind w:firstLine="567"/>
        <w:jc w:val="both"/>
        <w:rPr>
          <w:bCs/>
          <w:sz w:val="28"/>
          <w:szCs w:val="28"/>
        </w:rPr>
      </w:pPr>
      <w:r w:rsidRPr="00412108">
        <w:rPr>
          <w:bCs/>
          <w:sz w:val="28"/>
          <w:szCs w:val="28"/>
        </w:rPr>
        <w:t>В отчетном периоде</w:t>
      </w:r>
      <w:r>
        <w:rPr>
          <w:bCs/>
          <w:sz w:val="28"/>
          <w:szCs w:val="28"/>
        </w:rPr>
        <w:t xml:space="preserve">, в целях повышения качества и надежности предоставления жилищно-коммунальных услуг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Сорочинском</w:t>
      </w:r>
      <w:proofErr w:type="gramEnd"/>
      <w:r>
        <w:rPr>
          <w:bCs/>
          <w:sz w:val="28"/>
          <w:szCs w:val="28"/>
        </w:rPr>
        <w:t xml:space="preserve"> городском округе Управлением ЖКХ были выполнены следующие мероприятия. </w:t>
      </w:r>
    </w:p>
    <w:p w14:paraId="322FEC9E" w14:textId="02FE7003" w:rsidR="00412108" w:rsidRPr="00F75C5B" w:rsidRDefault="00412108" w:rsidP="00412108">
      <w:pPr>
        <w:spacing w:line="264" w:lineRule="auto"/>
        <w:ind w:firstLine="567"/>
        <w:jc w:val="both"/>
        <w:rPr>
          <w:b/>
          <w:bCs/>
          <w:sz w:val="28"/>
          <w:szCs w:val="28"/>
        </w:rPr>
      </w:pPr>
      <w:r w:rsidRPr="00F75C5B">
        <w:rPr>
          <w:b/>
          <w:bCs/>
          <w:sz w:val="28"/>
          <w:szCs w:val="28"/>
        </w:rPr>
        <w:t>В рамках дорожной деятельности:</w:t>
      </w:r>
    </w:p>
    <w:p w14:paraId="761BE3D3" w14:textId="59E0A9AF" w:rsidR="00412108" w:rsidRDefault="00F75C5B" w:rsidP="00F75C5B">
      <w:pPr>
        <w:pStyle w:val="aa"/>
        <w:spacing w:line="264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A85179" w:rsidRPr="00A85179">
        <w:rPr>
          <w:rFonts w:ascii="Times New Roman" w:hAnsi="Times New Roman"/>
          <w:bCs/>
          <w:sz w:val="28"/>
          <w:szCs w:val="28"/>
        </w:rPr>
        <w:t>Содержание муниципальных дорог общего пользования</w:t>
      </w:r>
      <w:r w:rsidR="00C94321">
        <w:rPr>
          <w:rFonts w:ascii="Times New Roman" w:hAnsi="Times New Roman"/>
          <w:bCs/>
          <w:sz w:val="28"/>
          <w:szCs w:val="28"/>
        </w:rPr>
        <w:t xml:space="preserve"> </w:t>
      </w:r>
      <w:r w:rsidR="00526D79">
        <w:rPr>
          <w:rFonts w:ascii="Times New Roman" w:hAnsi="Times New Roman"/>
          <w:bCs/>
          <w:sz w:val="28"/>
          <w:szCs w:val="28"/>
        </w:rPr>
        <w:t>21365,9</w:t>
      </w:r>
      <w:r w:rsidR="00C9432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94321">
        <w:rPr>
          <w:rFonts w:ascii="Times New Roman" w:hAnsi="Times New Roman"/>
          <w:bCs/>
          <w:sz w:val="28"/>
          <w:szCs w:val="28"/>
        </w:rPr>
        <w:t>тыс</w:t>
      </w:r>
      <w:proofErr w:type="gramStart"/>
      <w:r w:rsidR="00C94321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C94321">
        <w:rPr>
          <w:rFonts w:ascii="Times New Roman" w:hAnsi="Times New Roman"/>
          <w:bCs/>
          <w:sz w:val="28"/>
          <w:szCs w:val="28"/>
        </w:rPr>
        <w:t>уб</w:t>
      </w:r>
      <w:proofErr w:type="spellEnd"/>
      <w:r w:rsidR="00C94321">
        <w:rPr>
          <w:rFonts w:ascii="Times New Roman" w:hAnsi="Times New Roman"/>
          <w:bCs/>
          <w:sz w:val="28"/>
          <w:szCs w:val="28"/>
        </w:rPr>
        <w:t>.</w:t>
      </w:r>
    </w:p>
    <w:p w14:paraId="7ECD4610" w14:textId="77777777" w:rsidR="00A06625" w:rsidRDefault="00C94321" w:rsidP="00F75C5B">
      <w:pPr>
        <w:pStyle w:val="aa"/>
        <w:spacing w:line="264" w:lineRule="auto"/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 му</w:t>
      </w:r>
      <w:r w:rsidR="00A06625">
        <w:rPr>
          <w:rFonts w:ascii="Times New Roman" w:hAnsi="Times New Roman"/>
          <w:bCs/>
          <w:sz w:val="28"/>
          <w:szCs w:val="28"/>
        </w:rPr>
        <w:t>ниципальным заданием МБУ «Муниципальное хозяйство» проводится работа</w:t>
      </w:r>
    </w:p>
    <w:p w14:paraId="1A91929C" w14:textId="2405E0C1" w:rsidR="00A06625" w:rsidRPr="00A06625" w:rsidRDefault="00A06625" w:rsidP="00A06625">
      <w:pPr>
        <w:pStyle w:val="aa"/>
        <w:spacing w:after="0" w:line="264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A06625">
        <w:rPr>
          <w:rFonts w:ascii="Times New Roman" w:hAnsi="Times New Roman"/>
          <w:sz w:val="28"/>
          <w:szCs w:val="28"/>
        </w:rPr>
        <w:t>-   уборка от мусора;</w:t>
      </w:r>
    </w:p>
    <w:p w14:paraId="5DB22171" w14:textId="77777777" w:rsidR="00A06625" w:rsidRPr="00A06625" w:rsidRDefault="00A06625" w:rsidP="00A06625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A06625">
        <w:rPr>
          <w:sz w:val="28"/>
          <w:szCs w:val="28"/>
        </w:rPr>
        <w:t xml:space="preserve">-   </w:t>
      </w:r>
      <w:proofErr w:type="spellStart"/>
      <w:r w:rsidRPr="00A06625">
        <w:rPr>
          <w:sz w:val="28"/>
          <w:szCs w:val="28"/>
        </w:rPr>
        <w:t>грейдирование</w:t>
      </w:r>
      <w:proofErr w:type="spellEnd"/>
      <w:r w:rsidRPr="00A06625">
        <w:rPr>
          <w:sz w:val="28"/>
          <w:szCs w:val="28"/>
        </w:rPr>
        <w:t>;</w:t>
      </w:r>
    </w:p>
    <w:p w14:paraId="159BF400" w14:textId="77777777" w:rsidR="00A06625" w:rsidRDefault="00A06625" w:rsidP="00A06625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A06625">
        <w:rPr>
          <w:sz w:val="28"/>
          <w:szCs w:val="28"/>
        </w:rPr>
        <w:t xml:space="preserve">- механизированная очистка, очистка от снега и наледи дорог, заездных карманов, остановочных павильонов. </w:t>
      </w:r>
    </w:p>
    <w:p w14:paraId="15B9E3CA" w14:textId="1AEC5CE0" w:rsidR="00A06625" w:rsidRDefault="00A06625" w:rsidP="00A06625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06625">
        <w:rPr>
          <w:sz w:val="28"/>
          <w:szCs w:val="28"/>
        </w:rPr>
        <w:t xml:space="preserve">Общая протяженность обслуживаемых дорог Сорочинского городского округа составляет 384,8 </w:t>
      </w:r>
      <w:proofErr w:type="gramStart"/>
      <w:r w:rsidRPr="00A06625">
        <w:rPr>
          <w:sz w:val="28"/>
          <w:szCs w:val="28"/>
        </w:rPr>
        <w:t>км</w:t>
      </w:r>
      <w:proofErr w:type="gramEnd"/>
      <w:r w:rsidRPr="00A06625">
        <w:rPr>
          <w:sz w:val="28"/>
          <w:szCs w:val="28"/>
        </w:rPr>
        <w:t>.: из которых 98,6 км - с твердым покрытием и 286</w:t>
      </w:r>
      <w:r>
        <w:rPr>
          <w:sz w:val="28"/>
          <w:szCs w:val="28"/>
        </w:rPr>
        <w:t>,2 км - с гравийным покрытием;</w:t>
      </w:r>
      <w:r w:rsidRPr="007B18E2">
        <w:rPr>
          <w:sz w:val="28"/>
          <w:szCs w:val="28"/>
        </w:rPr>
        <w:t xml:space="preserve"> </w:t>
      </w:r>
    </w:p>
    <w:p w14:paraId="0F1977AF" w14:textId="77777777" w:rsidR="00462371" w:rsidRDefault="00A06625" w:rsidP="00462371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A06625">
        <w:rPr>
          <w:sz w:val="28"/>
          <w:szCs w:val="28"/>
        </w:rPr>
        <w:t>Проведен ямочный ремонт муниципальных дорог общего пользования</w:t>
      </w:r>
      <w:r w:rsidR="00626E65">
        <w:rPr>
          <w:sz w:val="28"/>
          <w:szCs w:val="28"/>
        </w:rPr>
        <w:t>, имеющих асфальтобетонное покрытие</w:t>
      </w:r>
      <w:r w:rsidRPr="00A06625">
        <w:rPr>
          <w:sz w:val="28"/>
          <w:szCs w:val="28"/>
        </w:rPr>
        <w:t xml:space="preserve">. Расходы </w:t>
      </w:r>
      <w:r>
        <w:rPr>
          <w:sz w:val="28"/>
          <w:szCs w:val="28"/>
        </w:rPr>
        <w:t>в 202</w:t>
      </w:r>
      <w:r w:rsidR="00526D79">
        <w:rPr>
          <w:sz w:val="28"/>
          <w:szCs w:val="28"/>
        </w:rPr>
        <w:t>4</w:t>
      </w:r>
      <w:r>
        <w:rPr>
          <w:sz w:val="28"/>
          <w:szCs w:val="28"/>
        </w:rPr>
        <w:t xml:space="preserve">г </w:t>
      </w:r>
      <w:r w:rsidRPr="00A06625">
        <w:rPr>
          <w:sz w:val="28"/>
          <w:szCs w:val="28"/>
        </w:rPr>
        <w:t>составили</w:t>
      </w:r>
      <w:r>
        <w:rPr>
          <w:sz w:val="28"/>
          <w:szCs w:val="28"/>
        </w:rPr>
        <w:t xml:space="preserve"> 4 230,0тыс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14:paraId="7E2923CC" w14:textId="58B05DC2" w:rsidR="00462371" w:rsidRPr="00462371" w:rsidRDefault="00A06625" w:rsidP="00462371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</w:t>
      </w:r>
      <w:r w:rsidRPr="007B18E2">
        <w:rPr>
          <w:sz w:val="28"/>
          <w:szCs w:val="28"/>
        </w:rPr>
        <w:t xml:space="preserve">  Проведен </w:t>
      </w:r>
      <w:r w:rsidR="00462371">
        <w:rPr>
          <w:rFonts w:eastAsiaTheme="minorHAnsi"/>
          <w:sz w:val="28"/>
          <w:szCs w:val="28"/>
          <w:lang w:eastAsia="en-US"/>
        </w:rPr>
        <w:t>р</w:t>
      </w:r>
      <w:r w:rsidR="00462371" w:rsidRPr="00462371">
        <w:rPr>
          <w:rFonts w:eastAsiaTheme="minorHAnsi"/>
          <w:sz w:val="28"/>
          <w:szCs w:val="28"/>
          <w:lang w:eastAsia="en-US"/>
        </w:rPr>
        <w:t xml:space="preserve">емонт асфальтобетонного покрытия автомобильной дороги по </w:t>
      </w:r>
      <w:proofErr w:type="spellStart"/>
      <w:r w:rsidR="00462371" w:rsidRPr="00462371">
        <w:rPr>
          <w:rFonts w:eastAsiaTheme="minorHAnsi"/>
          <w:sz w:val="28"/>
          <w:szCs w:val="28"/>
          <w:lang w:eastAsia="en-US"/>
        </w:rPr>
        <w:t>пр</w:t>
      </w:r>
      <w:proofErr w:type="gramStart"/>
      <w:r w:rsidR="00462371" w:rsidRPr="00462371">
        <w:rPr>
          <w:rFonts w:eastAsiaTheme="minorHAnsi"/>
          <w:sz w:val="28"/>
          <w:szCs w:val="28"/>
          <w:lang w:eastAsia="en-US"/>
        </w:rPr>
        <w:t>.П</w:t>
      </w:r>
      <w:proofErr w:type="gramEnd"/>
      <w:r w:rsidR="00462371" w:rsidRPr="00462371">
        <w:rPr>
          <w:rFonts w:eastAsiaTheme="minorHAnsi"/>
          <w:sz w:val="28"/>
          <w:szCs w:val="28"/>
          <w:lang w:eastAsia="en-US"/>
        </w:rPr>
        <w:t>арковый</w:t>
      </w:r>
      <w:proofErr w:type="spellEnd"/>
      <w:r w:rsidR="00462371" w:rsidRPr="00462371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="00462371" w:rsidRPr="00462371">
        <w:rPr>
          <w:rFonts w:eastAsiaTheme="minorHAnsi"/>
          <w:sz w:val="28"/>
          <w:szCs w:val="28"/>
          <w:lang w:eastAsia="en-US"/>
        </w:rPr>
        <w:t>г.Сорочинске</w:t>
      </w:r>
      <w:proofErr w:type="spellEnd"/>
      <w:r w:rsidR="00462371" w:rsidRPr="00462371">
        <w:rPr>
          <w:rFonts w:eastAsiaTheme="minorHAnsi"/>
          <w:sz w:val="28"/>
          <w:szCs w:val="28"/>
          <w:lang w:eastAsia="en-US"/>
        </w:rPr>
        <w:t xml:space="preserve"> Оренбургской области </w:t>
      </w:r>
      <w:r w:rsidR="00462371">
        <w:rPr>
          <w:rFonts w:eastAsiaTheme="minorHAnsi"/>
          <w:sz w:val="28"/>
          <w:szCs w:val="28"/>
          <w:lang w:eastAsia="en-US"/>
        </w:rPr>
        <w:t xml:space="preserve">протяженностью </w:t>
      </w:r>
      <w:r w:rsidR="00462371" w:rsidRPr="00462371">
        <w:rPr>
          <w:rFonts w:eastAsiaTheme="minorHAnsi"/>
          <w:sz w:val="28"/>
          <w:szCs w:val="28"/>
          <w:lang w:eastAsia="en-US"/>
        </w:rPr>
        <w:t>844 м</w:t>
      </w:r>
    </w:p>
    <w:p w14:paraId="0B4F3F0D" w14:textId="77777777" w:rsidR="00462371" w:rsidRPr="00462371" w:rsidRDefault="00462371" w:rsidP="00462371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62371">
        <w:rPr>
          <w:rFonts w:eastAsia="Calibri"/>
          <w:sz w:val="28"/>
          <w:szCs w:val="28"/>
          <w:lang w:eastAsia="en-US"/>
        </w:rPr>
        <w:t>Стоимость работ  15 961,4тыс</w:t>
      </w:r>
      <w:proofErr w:type="gramStart"/>
      <w:r w:rsidRPr="00462371">
        <w:rPr>
          <w:rFonts w:eastAsia="Calibri"/>
          <w:sz w:val="28"/>
          <w:szCs w:val="28"/>
          <w:lang w:eastAsia="en-US"/>
        </w:rPr>
        <w:t>.р</w:t>
      </w:r>
      <w:proofErr w:type="gramEnd"/>
      <w:r w:rsidRPr="00462371">
        <w:rPr>
          <w:rFonts w:eastAsia="Calibri"/>
          <w:sz w:val="28"/>
          <w:szCs w:val="28"/>
          <w:lang w:eastAsia="en-US"/>
        </w:rPr>
        <w:t>уб.</w:t>
      </w:r>
    </w:p>
    <w:p w14:paraId="7A328599" w14:textId="77777777" w:rsidR="00462371" w:rsidRPr="00462371" w:rsidRDefault="00462371" w:rsidP="00462371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62371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462371">
        <w:rPr>
          <w:rFonts w:eastAsia="Calibri"/>
          <w:sz w:val="28"/>
          <w:szCs w:val="28"/>
          <w:lang w:eastAsia="en-US"/>
        </w:rPr>
        <w:t>т.ч</w:t>
      </w:r>
      <w:proofErr w:type="spellEnd"/>
      <w:r w:rsidRPr="00462371">
        <w:rPr>
          <w:rFonts w:eastAsia="Calibri"/>
          <w:sz w:val="28"/>
          <w:szCs w:val="28"/>
          <w:lang w:eastAsia="en-US"/>
        </w:rPr>
        <w:t xml:space="preserve">. областные 15 163,3 </w:t>
      </w:r>
      <w:proofErr w:type="spellStart"/>
      <w:r w:rsidRPr="00462371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462371">
        <w:rPr>
          <w:rFonts w:eastAsia="Calibri"/>
          <w:sz w:val="28"/>
          <w:szCs w:val="28"/>
          <w:lang w:eastAsia="en-US"/>
        </w:rPr>
        <w:t>.р</w:t>
      </w:r>
      <w:proofErr w:type="gramEnd"/>
      <w:r w:rsidRPr="00462371">
        <w:rPr>
          <w:rFonts w:eastAsia="Calibri"/>
          <w:sz w:val="28"/>
          <w:szCs w:val="28"/>
          <w:lang w:eastAsia="en-US"/>
        </w:rPr>
        <w:t>уб</w:t>
      </w:r>
      <w:proofErr w:type="spellEnd"/>
      <w:r w:rsidRPr="00462371">
        <w:rPr>
          <w:rFonts w:eastAsia="Calibri"/>
          <w:sz w:val="28"/>
          <w:szCs w:val="28"/>
          <w:lang w:eastAsia="en-US"/>
        </w:rPr>
        <w:t>.</w:t>
      </w:r>
    </w:p>
    <w:p w14:paraId="7F3C4167" w14:textId="77777777" w:rsidR="00462371" w:rsidRPr="00462371" w:rsidRDefault="00462371" w:rsidP="00462371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62371">
        <w:rPr>
          <w:rFonts w:eastAsia="Calibri"/>
          <w:sz w:val="28"/>
          <w:szCs w:val="28"/>
          <w:lang w:eastAsia="en-US"/>
        </w:rPr>
        <w:t xml:space="preserve">            Местные   798,1 </w:t>
      </w:r>
      <w:proofErr w:type="spellStart"/>
      <w:r w:rsidRPr="00462371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462371">
        <w:rPr>
          <w:rFonts w:eastAsia="Calibri"/>
          <w:sz w:val="28"/>
          <w:szCs w:val="28"/>
          <w:lang w:eastAsia="en-US"/>
        </w:rPr>
        <w:t>.р</w:t>
      </w:r>
      <w:proofErr w:type="gramEnd"/>
      <w:r w:rsidRPr="00462371">
        <w:rPr>
          <w:rFonts w:eastAsia="Calibri"/>
          <w:sz w:val="28"/>
          <w:szCs w:val="28"/>
          <w:lang w:eastAsia="en-US"/>
        </w:rPr>
        <w:t>уб</w:t>
      </w:r>
      <w:proofErr w:type="spellEnd"/>
      <w:r w:rsidRPr="00462371">
        <w:rPr>
          <w:rFonts w:eastAsia="Calibri"/>
          <w:sz w:val="28"/>
          <w:szCs w:val="28"/>
          <w:lang w:eastAsia="en-US"/>
        </w:rPr>
        <w:t>.</w:t>
      </w:r>
    </w:p>
    <w:p w14:paraId="66FCC3FA" w14:textId="308BCC4B" w:rsidR="00462371" w:rsidRDefault="00462371" w:rsidP="00462371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</w:p>
    <w:p w14:paraId="09F7317B" w14:textId="77777777" w:rsidR="00462371" w:rsidRDefault="00462371" w:rsidP="00462371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</w:p>
    <w:p w14:paraId="7AA9D577" w14:textId="53E71DC7" w:rsidR="00626E65" w:rsidRDefault="00626E65" w:rsidP="00462371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B18E2">
        <w:rPr>
          <w:sz w:val="28"/>
          <w:szCs w:val="28"/>
        </w:rPr>
        <w:t>У</w:t>
      </w:r>
      <w:r>
        <w:rPr>
          <w:sz w:val="28"/>
          <w:szCs w:val="28"/>
        </w:rPr>
        <w:t xml:space="preserve">личное освещение и техническое обслуживание – </w:t>
      </w:r>
      <w:r w:rsidR="00F402B5">
        <w:rPr>
          <w:sz w:val="28"/>
          <w:szCs w:val="28"/>
        </w:rPr>
        <w:t>21922,9тыс</w:t>
      </w:r>
      <w:r w:rsidRPr="00626E65">
        <w:rPr>
          <w:sz w:val="28"/>
          <w:szCs w:val="28"/>
        </w:rPr>
        <w:t>. руб. Территорию Сорочинского городского округа освещают 4</w:t>
      </w:r>
      <w:r w:rsidR="000011FA">
        <w:rPr>
          <w:sz w:val="28"/>
          <w:szCs w:val="28"/>
        </w:rPr>
        <w:t>540</w:t>
      </w:r>
      <w:r w:rsidRPr="00626E65">
        <w:rPr>
          <w:sz w:val="28"/>
          <w:szCs w:val="28"/>
        </w:rPr>
        <w:t xml:space="preserve"> светильников, из которых    3</w:t>
      </w:r>
      <w:r w:rsidR="000011FA">
        <w:rPr>
          <w:sz w:val="28"/>
          <w:szCs w:val="28"/>
        </w:rPr>
        <w:t>058</w:t>
      </w:r>
      <w:r w:rsidRPr="00626E65">
        <w:rPr>
          <w:sz w:val="28"/>
          <w:szCs w:val="28"/>
        </w:rPr>
        <w:t xml:space="preserve"> шт. установлены на территории города Сорочин</w:t>
      </w:r>
      <w:r w:rsidRPr="007B18E2">
        <w:rPr>
          <w:sz w:val="28"/>
          <w:szCs w:val="28"/>
        </w:rPr>
        <w:t>ска;</w:t>
      </w:r>
    </w:p>
    <w:p w14:paraId="5CA0013C" w14:textId="13D9618C" w:rsidR="00626E65" w:rsidRDefault="00626E65" w:rsidP="000011FA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011FA">
        <w:rPr>
          <w:sz w:val="28"/>
          <w:szCs w:val="28"/>
        </w:rPr>
        <w:t xml:space="preserve">С целью экономии электроэнергии и более качественного освещения территории Сорочинского городского округа в 2022 году </w:t>
      </w:r>
      <w:r w:rsidR="000011FA" w:rsidRPr="000011FA">
        <w:rPr>
          <w:sz w:val="28"/>
          <w:szCs w:val="28"/>
        </w:rPr>
        <w:t>были</w:t>
      </w:r>
      <w:r w:rsidRPr="000011FA">
        <w:rPr>
          <w:sz w:val="28"/>
          <w:szCs w:val="28"/>
        </w:rPr>
        <w:t xml:space="preserve"> проведены мероприятия по замене старых светильников </w:t>
      </w:r>
      <w:proofErr w:type="gramStart"/>
      <w:r w:rsidRPr="000011FA">
        <w:rPr>
          <w:sz w:val="28"/>
          <w:szCs w:val="28"/>
        </w:rPr>
        <w:t>на</w:t>
      </w:r>
      <w:proofErr w:type="gramEnd"/>
      <w:r w:rsidRPr="000011FA">
        <w:rPr>
          <w:sz w:val="28"/>
          <w:szCs w:val="28"/>
        </w:rPr>
        <w:t xml:space="preserve"> более качественные и менее </w:t>
      </w:r>
      <w:proofErr w:type="spellStart"/>
      <w:r w:rsidRPr="000011FA">
        <w:rPr>
          <w:sz w:val="28"/>
          <w:szCs w:val="28"/>
        </w:rPr>
        <w:t>энергозатратные</w:t>
      </w:r>
      <w:proofErr w:type="spellEnd"/>
      <w:r w:rsidRPr="000011FA">
        <w:rPr>
          <w:sz w:val="28"/>
          <w:szCs w:val="28"/>
        </w:rPr>
        <w:t>. Это позвол</w:t>
      </w:r>
      <w:r w:rsidR="000011FA" w:rsidRPr="000011FA">
        <w:rPr>
          <w:sz w:val="28"/>
          <w:szCs w:val="28"/>
        </w:rPr>
        <w:t>яет</w:t>
      </w:r>
      <w:r w:rsidRPr="000011FA">
        <w:rPr>
          <w:sz w:val="28"/>
          <w:szCs w:val="28"/>
        </w:rPr>
        <w:t xml:space="preserve"> экономить электроэнергию</w:t>
      </w:r>
      <w:r w:rsidR="000011FA" w:rsidRPr="000011FA">
        <w:rPr>
          <w:sz w:val="28"/>
          <w:szCs w:val="28"/>
        </w:rPr>
        <w:t>, отпускаемую на нужды округа.</w:t>
      </w:r>
      <w:r w:rsidR="000011FA">
        <w:rPr>
          <w:sz w:val="28"/>
          <w:szCs w:val="28"/>
        </w:rPr>
        <w:t xml:space="preserve"> Экономия составляет </w:t>
      </w:r>
      <w:r w:rsidR="00462371">
        <w:rPr>
          <w:sz w:val="28"/>
          <w:szCs w:val="28"/>
        </w:rPr>
        <w:t xml:space="preserve">более </w:t>
      </w:r>
      <w:r w:rsidR="000011FA">
        <w:rPr>
          <w:sz w:val="28"/>
          <w:szCs w:val="28"/>
        </w:rPr>
        <w:t xml:space="preserve">69% потребленной </w:t>
      </w:r>
      <w:proofErr w:type="gramStart"/>
      <w:r w:rsidR="000011FA">
        <w:rPr>
          <w:sz w:val="28"/>
          <w:szCs w:val="28"/>
        </w:rPr>
        <w:t>электрический</w:t>
      </w:r>
      <w:proofErr w:type="gramEnd"/>
      <w:r w:rsidR="000011FA">
        <w:rPr>
          <w:sz w:val="28"/>
          <w:szCs w:val="28"/>
        </w:rPr>
        <w:t xml:space="preserve"> энергии по сравнению с базисным 2021 годом.</w:t>
      </w:r>
    </w:p>
    <w:p w14:paraId="6D0E667E" w14:textId="72A1136D" w:rsidR="000011FA" w:rsidRDefault="000011FA" w:rsidP="000011FA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5.В целях обеспечения безопасности дорожного движения на территории </w:t>
      </w:r>
      <w:r>
        <w:rPr>
          <w:sz w:val="28"/>
          <w:szCs w:val="28"/>
        </w:rPr>
        <w:lastRenderedPageBreak/>
        <w:t>Сорочинского городского округа были проведены следующие мероприятия.</w:t>
      </w:r>
    </w:p>
    <w:p w14:paraId="55D8573F" w14:textId="4B195C94" w:rsidR="000011FA" w:rsidRPr="00F75C5B" w:rsidRDefault="000011FA" w:rsidP="000011FA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18E2">
        <w:rPr>
          <w:sz w:val="28"/>
          <w:szCs w:val="28"/>
        </w:rPr>
        <w:t xml:space="preserve">Нанесение горизонтальной дорожной разметки </w:t>
      </w:r>
      <w:r>
        <w:rPr>
          <w:sz w:val="28"/>
          <w:szCs w:val="28"/>
        </w:rPr>
        <w:t xml:space="preserve">дважды в год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 xml:space="preserve">ае, августе </w:t>
      </w:r>
      <w:r w:rsidR="00165D8E" w:rsidRPr="00165D8E">
        <w:rPr>
          <w:sz w:val="28"/>
          <w:szCs w:val="28"/>
        </w:rPr>
        <w:t>2 830,0</w:t>
      </w:r>
      <w:r w:rsidRPr="00165D8E">
        <w:rPr>
          <w:sz w:val="28"/>
          <w:szCs w:val="28"/>
        </w:rPr>
        <w:t xml:space="preserve"> тыс. руб.;</w:t>
      </w:r>
    </w:p>
    <w:p w14:paraId="6797F2C3" w14:textId="7A69A4C5" w:rsidR="000011FA" w:rsidRPr="00F75C5B" w:rsidRDefault="000011FA" w:rsidP="000011FA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F75C5B">
        <w:rPr>
          <w:sz w:val="28"/>
          <w:szCs w:val="28"/>
        </w:rPr>
        <w:t xml:space="preserve">-Установка и техническое обслуживание светофорных объектов – </w:t>
      </w:r>
      <w:r w:rsidR="00165D8E">
        <w:rPr>
          <w:sz w:val="28"/>
          <w:szCs w:val="28"/>
        </w:rPr>
        <w:t>548,2</w:t>
      </w:r>
      <w:r w:rsidRPr="00F75C5B">
        <w:rPr>
          <w:sz w:val="28"/>
          <w:szCs w:val="28"/>
        </w:rPr>
        <w:t>тыс. руб.;</w:t>
      </w:r>
    </w:p>
    <w:p w14:paraId="4B490BBD" w14:textId="30589322" w:rsidR="000011FA" w:rsidRDefault="000011FA" w:rsidP="000011FA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F75C5B">
        <w:rPr>
          <w:sz w:val="28"/>
          <w:szCs w:val="28"/>
        </w:rPr>
        <w:t xml:space="preserve">-Приобретение и установка дорожных знаков </w:t>
      </w:r>
      <w:r w:rsidR="00165D8E">
        <w:rPr>
          <w:sz w:val="28"/>
          <w:szCs w:val="28"/>
        </w:rPr>
        <w:t>158шт. на сумму 234,1</w:t>
      </w:r>
      <w:r w:rsidRPr="00F75C5B">
        <w:rPr>
          <w:sz w:val="28"/>
          <w:szCs w:val="28"/>
        </w:rPr>
        <w:t xml:space="preserve"> </w:t>
      </w:r>
      <w:proofErr w:type="spellStart"/>
      <w:r w:rsidRPr="00F75C5B">
        <w:rPr>
          <w:sz w:val="28"/>
          <w:szCs w:val="28"/>
        </w:rPr>
        <w:t>тыс</w:t>
      </w:r>
      <w:proofErr w:type="gramStart"/>
      <w:r w:rsidRPr="00F75C5B">
        <w:rPr>
          <w:sz w:val="28"/>
          <w:szCs w:val="28"/>
        </w:rPr>
        <w:t>.р</w:t>
      </w:r>
      <w:proofErr w:type="gramEnd"/>
      <w:r w:rsidRPr="00F75C5B">
        <w:rPr>
          <w:sz w:val="28"/>
          <w:szCs w:val="28"/>
        </w:rPr>
        <w:t>уб</w:t>
      </w:r>
      <w:proofErr w:type="spellEnd"/>
      <w:r w:rsidRPr="00F75C5B">
        <w:rPr>
          <w:sz w:val="28"/>
          <w:szCs w:val="28"/>
        </w:rPr>
        <w:t>.;</w:t>
      </w:r>
    </w:p>
    <w:p w14:paraId="6490563C" w14:textId="3CC6A932" w:rsidR="00A12372" w:rsidRPr="00A12372" w:rsidRDefault="00A12372" w:rsidP="00A12372">
      <w:pPr>
        <w:shd w:val="clear" w:color="auto" w:fill="FFFFFF"/>
        <w:spacing w:line="276" w:lineRule="auto"/>
        <w:ind w:left="-426" w:right="14" w:firstLine="533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6.</w:t>
      </w:r>
      <w:r w:rsidRPr="00A12372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 w:rsidRPr="00A12372">
        <w:rPr>
          <w:spacing w:val="1"/>
          <w:sz w:val="28"/>
          <w:szCs w:val="28"/>
        </w:rPr>
        <w:t>риобретен</w:t>
      </w:r>
      <w:r w:rsidR="005E658B">
        <w:rPr>
          <w:spacing w:val="1"/>
          <w:sz w:val="28"/>
          <w:szCs w:val="28"/>
        </w:rPr>
        <w:t>ы</w:t>
      </w:r>
      <w:bookmarkStart w:id="0" w:name="_GoBack"/>
      <w:bookmarkEnd w:id="0"/>
      <w:r w:rsidRPr="00A12372">
        <w:rPr>
          <w:spacing w:val="1"/>
          <w:sz w:val="28"/>
          <w:szCs w:val="28"/>
        </w:rPr>
        <w:t xml:space="preserve"> автомобиль КДМ</w:t>
      </w:r>
      <w:r w:rsidR="005E658B">
        <w:rPr>
          <w:spacing w:val="1"/>
          <w:sz w:val="28"/>
          <w:szCs w:val="28"/>
        </w:rPr>
        <w:t xml:space="preserve">, автогрейдер </w:t>
      </w:r>
      <w:proofErr w:type="gramStart"/>
      <w:r w:rsidR="005E658B">
        <w:rPr>
          <w:spacing w:val="1"/>
          <w:sz w:val="28"/>
          <w:szCs w:val="28"/>
        </w:rPr>
        <w:t>-р</w:t>
      </w:r>
      <w:proofErr w:type="gramEnd"/>
      <w:r w:rsidR="005E658B">
        <w:rPr>
          <w:spacing w:val="1"/>
          <w:sz w:val="28"/>
          <w:szCs w:val="28"/>
        </w:rPr>
        <w:t xml:space="preserve">асходы составили 20173,7 </w:t>
      </w:r>
      <w:proofErr w:type="spellStart"/>
      <w:r w:rsidR="005E658B">
        <w:rPr>
          <w:spacing w:val="1"/>
          <w:sz w:val="28"/>
          <w:szCs w:val="28"/>
        </w:rPr>
        <w:t>тыс.руб</w:t>
      </w:r>
      <w:proofErr w:type="spellEnd"/>
      <w:r w:rsidRPr="00A12372">
        <w:rPr>
          <w:spacing w:val="1"/>
          <w:sz w:val="28"/>
          <w:szCs w:val="28"/>
        </w:rPr>
        <w:t>.</w:t>
      </w:r>
    </w:p>
    <w:p w14:paraId="7A5B41B2" w14:textId="19F44F90" w:rsidR="00A12372" w:rsidRPr="00F75C5B" w:rsidRDefault="00A12372" w:rsidP="000011FA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14:paraId="09DFF87B" w14:textId="3879BBE5" w:rsidR="00F75C5B" w:rsidRPr="00F75C5B" w:rsidRDefault="00F75C5B" w:rsidP="000011FA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b/>
          <w:sz w:val="28"/>
          <w:szCs w:val="28"/>
        </w:rPr>
      </w:pPr>
      <w:r w:rsidRPr="00F75C5B">
        <w:rPr>
          <w:b/>
          <w:sz w:val="28"/>
          <w:szCs w:val="28"/>
        </w:rPr>
        <w:t>В рамках модернизации объектов коммунальной инфраструктуры</w:t>
      </w:r>
    </w:p>
    <w:p w14:paraId="26D0026C" w14:textId="77777777" w:rsidR="00165D8E" w:rsidRDefault="00F75C5B" w:rsidP="00165D8E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75C5B">
        <w:rPr>
          <w:sz w:val="28"/>
          <w:szCs w:val="28"/>
        </w:rPr>
        <w:t xml:space="preserve">В целях </w:t>
      </w:r>
      <w:proofErr w:type="gramStart"/>
      <w:r w:rsidRPr="00F75C5B">
        <w:rPr>
          <w:sz w:val="28"/>
          <w:szCs w:val="28"/>
        </w:rPr>
        <w:t>обеспечения надёжности коммунальных систем жизнеобеспечения граждан</w:t>
      </w:r>
      <w:proofErr w:type="gramEnd"/>
      <w:r w:rsidRPr="00F75C5B">
        <w:rPr>
          <w:sz w:val="28"/>
          <w:szCs w:val="28"/>
        </w:rPr>
        <w:t xml:space="preserve"> Сорочинского городского округа, повышения качества услуг в сфере ЖКХ, в 202</w:t>
      </w:r>
      <w:r w:rsidR="00165D8E">
        <w:rPr>
          <w:sz w:val="28"/>
          <w:szCs w:val="28"/>
        </w:rPr>
        <w:t>4</w:t>
      </w:r>
      <w:r w:rsidRPr="00F75C5B">
        <w:rPr>
          <w:sz w:val="28"/>
          <w:szCs w:val="28"/>
        </w:rPr>
        <w:t xml:space="preserve"> году были выполнены мероприятия</w:t>
      </w:r>
      <w:r w:rsidR="007D04A0">
        <w:rPr>
          <w:sz w:val="28"/>
          <w:szCs w:val="28"/>
        </w:rPr>
        <w:t xml:space="preserve"> по капитальному ремонту водопроводной сети протяженностью </w:t>
      </w:r>
      <w:r w:rsidR="00165D8E">
        <w:rPr>
          <w:sz w:val="28"/>
          <w:szCs w:val="28"/>
        </w:rPr>
        <w:t>3107</w:t>
      </w:r>
      <w:r w:rsidR="009D74A9">
        <w:rPr>
          <w:sz w:val="28"/>
          <w:szCs w:val="28"/>
        </w:rPr>
        <w:t>м</w:t>
      </w:r>
      <w:r w:rsidR="00165D8E">
        <w:rPr>
          <w:sz w:val="28"/>
          <w:szCs w:val="28"/>
        </w:rPr>
        <w:t>.</w:t>
      </w:r>
      <w:r w:rsidR="009D74A9">
        <w:rPr>
          <w:sz w:val="28"/>
          <w:szCs w:val="28"/>
        </w:rPr>
        <w:t xml:space="preserve"> </w:t>
      </w:r>
    </w:p>
    <w:p w14:paraId="388D29C7" w14:textId="77777777" w:rsidR="00165D8E" w:rsidRDefault="00165D8E" w:rsidP="00165D8E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65D8E">
        <w:rPr>
          <w:rFonts w:eastAsia="Calibri"/>
          <w:sz w:val="28"/>
          <w:szCs w:val="28"/>
          <w:lang w:eastAsia="en-US"/>
        </w:rPr>
        <w:t xml:space="preserve">Капитальный  ремонт водопроводной сети по </w:t>
      </w:r>
      <w:proofErr w:type="spellStart"/>
      <w:r w:rsidRPr="00165D8E">
        <w:rPr>
          <w:rFonts w:eastAsia="Calibri"/>
          <w:sz w:val="28"/>
          <w:szCs w:val="28"/>
          <w:lang w:eastAsia="en-US"/>
        </w:rPr>
        <w:t>ул</w:t>
      </w:r>
      <w:proofErr w:type="gramStart"/>
      <w:r w:rsidRPr="00165D8E">
        <w:rPr>
          <w:rFonts w:eastAsia="Calibri"/>
          <w:sz w:val="28"/>
          <w:szCs w:val="28"/>
          <w:lang w:eastAsia="en-US"/>
        </w:rPr>
        <w:t>.Ф</w:t>
      </w:r>
      <w:proofErr w:type="gramEnd"/>
      <w:r w:rsidRPr="00165D8E">
        <w:rPr>
          <w:rFonts w:eastAsia="Calibri"/>
          <w:sz w:val="28"/>
          <w:szCs w:val="28"/>
          <w:lang w:eastAsia="en-US"/>
        </w:rPr>
        <w:t>адеева</w:t>
      </w:r>
      <w:proofErr w:type="spellEnd"/>
      <w:r w:rsidRPr="00165D8E">
        <w:rPr>
          <w:rFonts w:eastAsia="Calibri"/>
          <w:sz w:val="28"/>
          <w:szCs w:val="28"/>
          <w:lang w:eastAsia="en-US"/>
        </w:rPr>
        <w:t xml:space="preserve"> от ул. Саратовская до ул. </w:t>
      </w:r>
      <w:proofErr w:type="spellStart"/>
      <w:r w:rsidRPr="00165D8E">
        <w:rPr>
          <w:rFonts w:eastAsia="Calibri"/>
          <w:sz w:val="28"/>
          <w:szCs w:val="28"/>
          <w:lang w:eastAsia="en-US"/>
        </w:rPr>
        <w:t>Бугурусланская</w:t>
      </w:r>
      <w:proofErr w:type="spellEnd"/>
      <w:r w:rsidRPr="00165D8E">
        <w:rPr>
          <w:rFonts w:eastAsia="Calibri"/>
          <w:sz w:val="28"/>
          <w:szCs w:val="28"/>
          <w:lang w:eastAsia="en-US"/>
        </w:rPr>
        <w:t xml:space="preserve">, ул. Красногвардейская, </w:t>
      </w:r>
      <w:proofErr w:type="spellStart"/>
      <w:r w:rsidRPr="00165D8E">
        <w:rPr>
          <w:rFonts w:eastAsia="Calibri"/>
          <w:sz w:val="28"/>
          <w:szCs w:val="28"/>
          <w:lang w:eastAsia="en-US"/>
        </w:rPr>
        <w:t>ул.Саратовская</w:t>
      </w:r>
      <w:proofErr w:type="spellEnd"/>
      <w:r w:rsidRPr="00165D8E">
        <w:rPr>
          <w:rFonts w:eastAsia="Calibri"/>
          <w:sz w:val="28"/>
          <w:szCs w:val="28"/>
          <w:lang w:eastAsia="en-US"/>
        </w:rPr>
        <w:t xml:space="preserve"> до </w:t>
      </w:r>
      <w:proofErr w:type="spellStart"/>
      <w:r w:rsidRPr="00165D8E">
        <w:rPr>
          <w:rFonts w:eastAsia="Calibri"/>
          <w:sz w:val="28"/>
          <w:szCs w:val="28"/>
          <w:lang w:eastAsia="en-US"/>
        </w:rPr>
        <w:t>ул.Бугурусланская</w:t>
      </w:r>
      <w:proofErr w:type="spellEnd"/>
      <w:r w:rsidRPr="00165D8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165D8E">
        <w:rPr>
          <w:rFonts w:eastAsia="Calibri"/>
          <w:sz w:val="28"/>
          <w:szCs w:val="28"/>
          <w:lang w:eastAsia="en-US"/>
        </w:rPr>
        <w:t>ул.Гая</w:t>
      </w:r>
      <w:proofErr w:type="spellEnd"/>
      <w:r w:rsidRPr="00165D8E">
        <w:rPr>
          <w:rFonts w:eastAsia="Calibri"/>
          <w:sz w:val="28"/>
          <w:szCs w:val="28"/>
          <w:lang w:eastAsia="en-US"/>
        </w:rPr>
        <w:t xml:space="preserve"> от ул. Саратовская до </w:t>
      </w:r>
      <w:proofErr w:type="spellStart"/>
      <w:r w:rsidRPr="00165D8E">
        <w:rPr>
          <w:rFonts w:eastAsia="Calibri"/>
          <w:sz w:val="28"/>
          <w:szCs w:val="28"/>
          <w:lang w:eastAsia="en-US"/>
        </w:rPr>
        <w:t>ул.Бугурусланская</w:t>
      </w:r>
      <w:proofErr w:type="spellEnd"/>
      <w:r w:rsidRPr="00165D8E">
        <w:rPr>
          <w:rFonts w:eastAsia="Calibri"/>
          <w:sz w:val="28"/>
          <w:szCs w:val="28"/>
          <w:lang w:eastAsia="en-US"/>
        </w:rPr>
        <w:t xml:space="preserve">, ул. Саратовская от ул. Красногвардейская до </w:t>
      </w:r>
      <w:proofErr w:type="spellStart"/>
      <w:r w:rsidRPr="00165D8E">
        <w:rPr>
          <w:rFonts w:eastAsia="Calibri"/>
          <w:sz w:val="28"/>
          <w:szCs w:val="28"/>
          <w:lang w:eastAsia="en-US"/>
        </w:rPr>
        <w:t>ул.Гая</w:t>
      </w:r>
      <w:proofErr w:type="spellEnd"/>
      <w:r w:rsidRPr="00165D8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165D8E">
        <w:rPr>
          <w:rFonts w:eastAsia="Calibri"/>
          <w:sz w:val="28"/>
          <w:szCs w:val="28"/>
          <w:lang w:eastAsia="en-US"/>
        </w:rPr>
        <w:t>ул.Тверская</w:t>
      </w:r>
      <w:proofErr w:type="spellEnd"/>
      <w:r w:rsidRPr="00165D8E">
        <w:rPr>
          <w:rFonts w:eastAsia="Calibri"/>
          <w:sz w:val="28"/>
          <w:szCs w:val="28"/>
          <w:lang w:eastAsia="en-US"/>
        </w:rPr>
        <w:t xml:space="preserve"> от ул. Заводская до </w:t>
      </w:r>
      <w:proofErr w:type="spellStart"/>
      <w:r w:rsidRPr="00165D8E">
        <w:rPr>
          <w:rFonts w:eastAsia="Calibri"/>
          <w:sz w:val="28"/>
          <w:szCs w:val="28"/>
          <w:lang w:eastAsia="en-US"/>
        </w:rPr>
        <w:t>ул.Гая</w:t>
      </w:r>
      <w:proofErr w:type="spellEnd"/>
      <w:r w:rsidRPr="00165D8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165D8E">
        <w:rPr>
          <w:rFonts w:eastAsia="Calibri"/>
          <w:sz w:val="28"/>
          <w:szCs w:val="28"/>
          <w:lang w:eastAsia="en-US"/>
        </w:rPr>
        <w:t>ул.Бугульминская</w:t>
      </w:r>
      <w:proofErr w:type="spellEnd"/>
      <w:r w:rsidRPr="00165D8E">
        <w:rPr>
          <w:rFonts w:eastAsia="Calibri"/>
          <w:sz w:val="28"/>
          <w:szCs w:val="28"/>
          <w:lang w:eastAsia="en-US"/>
        </w:rPr>
        <w:t xml:space="preserve"> от </w:t>
      </w:r>
      <w:proofErr w:type="spellStart"/>
      <w:r w:rsidRPr="00165D8E">
        <w:rPr>
          <w:rFonts w:eastAsia="Calibri"/>
          <w:sz w:val="28"/>
          <w:szCs w:val="28"/>
          <w:lang w:eastAsia="en-US"/>
        </w:rPr>
        <w:t>ул.Заводская</w:t>
      </w:r>
      <w:proofErr w:type="spellEnd"/>
      <w:r w:rsidRPr="00165D8E">
        <w:rPr>
          <w:rFonts w:eastAsia="Calibri"/>
          <w:sz w:val="28"/>
          <w:szCs w:val="28"/>
          <w:lang w:eastAsia="en-US"/>
        </w:rPr>
        <w:t xml:space="preserve"> до ул. Гая, </w:t>
      </w:r>
      <w:proofErr w:type="spellStart"/>
      <w:r w:rsidRPr="00165D8E">
        <w:rPr>
          <w:rFonts w:eastAsia="Calibri"/>
          <w:sz w:val="28"/>
          <w:szCs w:val="28"/>
          <w:lang w:eastAsia="en-US"/>
        </w:rPr>
        <w:t>ул.Колхозная</w:t>
      </w:r>
      <w:proofErr w:type="spellEnd"/>
      <w:r w:rsidRPr="00165D8E">
        <w:rPr>
          <w:rFonts w:eastAsia="Calibri"/>
          <w:sz w:val="28"/>
          <w:szCs w:val="28"/>
          <w:lang w:eastAsia="en-US"/>
        </w:rPr>
        <w:t xml:space="preserve"> от ул. Заводская до </w:t>
      </w:r>
      <w:proofErr w:type="spellStart"/>
      <w:r w:rsidRPr="00165D8E">
        <w:rPr>
          <w:rFonts w:eastAsia="Calibri"/>
          <w:sz w:val="28"/>
          <w:szCs w:val="28"/>
          <w:lang w:eastAsia="en-US"/>
        </w:rPr>
        <w:t>ул.Бугурусланская</w:t>
      </w:r>
      <w:proofErr w:type="spellEnd"/>
      <w:r w:rsidRPr="00165D8E">
        <w:rPr>
          <w:rFonts w:eastAsia="Calibri"/>
          <w:sz w:val="28"/>
          <w:szCs w:val="28"/>
          <w:lang w:eastAsia="en-US"/>
        </w:rPr>
        <w:t xml:space="preserve"> от </w:t>
      </w:r>
      <w:proofErr w:type="spellStart"/>
      <w:r w:rsidRPr="00165D8E">
        <w:rPr>
          <w:rFonts w:eastAsia="Calibri"/>
          <w:sz w:val="28"/>
          <w:szCs w:val="28"/>
          <w:lang w:eastAsia="en-US"/>
        </w:rPr>
        <w:t>ул</w:t>
      </w:r>
      <w:proofErr w:type="gramStart"/>
      <w:r w:rsidRPr="00165D8E">
        <w:rPr>
          <w:rFonts w:eastAsia="Calibri"/>
          <w:sz w:val="28"/>
          <w:szCs w:val="28"/>
          <w:lang w:eastAsia="en-US"/>
        </w:rPr>
        <w:t>.З</w:t>
      </w:r>
      <w:proofErr w:type="gramEnd"/>
      <w:r w:rsidRPr="00165D8E">
        <w:rPr>
          <w:rFonts w:eastAsia="Calibri"/>
          <w:sz w:val="28"/>
          <w:szCs w:val="28"/>
          <w:lang w:eastAsia="en-US"/>
        </w:rPr>
        <w:t>аводская</w:t>
      </w:r>
      <w:proofErr w:type="spellEnd"/>
      <w:r w:rsidRPr="00165D8E">
        <w:rPr>
          <w:rFonts w:eastAsia="Calibri"/>
          <w:sz w:val="28"/>
          <w:szCs w:val="28"/>
          <w:lang w:eastAsia="en-US"/>
        </w:rPr>
        <w:t xml:space="preserve"> до </w:t>
      </w:r>
      <w:proofErr w:type="spellStart"/>
      <w:r w:rsidRPr="00165D8E">
        <w:rPr>
          <w:rFonts w:eastAsia="Calibri"/>
          <w:sz w:val="28"/>
          <w:szCs w:val="28"/>
          <w:lang w:eastAsia="en-US"/>
        </w:rPr>
        <w:t>ул.Гая</w:t>
      </w:r>
      <w:proofErr w:type="spellEnd"/>
      <w:r w:rsidRPr="00165D8E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165D8E">
        <w:rPr>
          <w:rFonts w:eastAsia="Calibri"/>
          <w:sz w:val="28"/>
          <w:szCs w:val="28"/>
          <w:lang w:eastAsia="en-US"/>
        </w:rPr>
        <w:t>г.Сорочинск</w:t>
      </w:r>
      <w:r>
        <w:rPr>
          <w:rFonts w:eastAsia="Calibri"/>
          <w:sz w:val="28"/>
          <w:szCs w:val="28"/>
          <w:lang w:eastAsia="en-US"/>
        </w:rPr>
        <w:t>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Оренбургской области.</w:t>
      </w:r>
    </w:p>
    <w:p w14:paraId="46F07350" w14:textId="2F2D8CD9" w:rsidR="00165D8E" w:rsidRPr="00165D8E" w:rsidRDefault="00165D8E" w:rsidP="00165D8E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5D8E">
        <w:rPr>
          <w:rFonts w:eastAsia="Calibri"/>
          <w:sz w:val="26"/>
          <w:szCs w:val="26"/>
          <w:lang w:eastAsia="en-US"/>
        </w:rPr>
        <w:t>Стоимость работ  8910,3тыс</w:t>
      </w:r>
      <w:proofErr w:type="gramStart"/>
      <w:r w:rsidRPr="00165D8E">
        <w:rPr>
          <w:rFonts w:eastAsia="Calibri"/>
          <w:sz w:val="26"/>
          <w:szCs w:val="26"/>
          <w:lang w:eastAsia="en-US"/>
        </w:rPr>
        <w:t>.р</w:t>
      </w:r>
      <w:proofErr w:type="gramEnd"/>
      <w:r w:rsidRPr="00165D8E">
        <w:rPr>
          <w:rFonts w:eastAsia="Calibri"/>
          <w:sz w:val="26"/>
          <w:szCs w:val="26"/>
          <w:lang w:eastAsia="en-US"/>
        </w:rPr>
        <w:t>уб. В</w:t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eastAsia="en-US"/>
        </w:rPr>
        <w:t>т.ч</w:t>
      </w:r>
      <w:proofErr w:type="spellEnd"/>
      <w:r>
        <w:rPr>
          <w:rFonts w:eastAsia="Calibri"/>
          <w:sz w:val="26"/>
          <w:szCs w:val="26"/>
          <w:lang w:eastAsia="en-US"/>
        </w:rPr>
        <w:t xml:space="preserve">. областные </w:t>
      </w:r>
      <w:r w:rsidR="00032338">
        <w:rPr>
          <w:rFonts w:eastAsia="Calibri"/>
          <w:sz w:val="26"/>
          <w:szCs w:val="26"/>
          <w:lang w:eastAsia="en-US"/>
        </w:rPr>
        <w:t>-</w:t>
      </w:r>
      <w:r>
        <w:rPr>
          <w:rFonts w:eastAsia="Calibri"/>
          <w:sz w:val="26"/>
          <w:szCs w:val="26"/>
          <w:lang w:eastAsia="en-US"/>
        </w:rPr>
        <w:t xml:space="preserve">8 464,8 </w:t>
      </w:r>
      <w:proofErr w:type="spellStart"/>
      <w:r>
        <w:rPr>
          <w:rFonts w:eastAsia="Calibri"/>
          <w:sz w:val="26"/>
          <w:szCs w:val="26"/>
          <w:lang w:eastAsia="en-US"/>
        </w:rPr>
        <w:t>тыс.руб</w:t>
      </w:r>
      <w:proofErr w:type="spellEnd"/>
      <w:r>
        <w:rPr>
          <w:rFonts w:eastAsia="Calibri"/>
          <w:sz w:val="26"/>
          <w:szCs w:val="26"/>
          <w:lang w:eastAsia="en-US"/>
        </w:rPr>
        <w:t xml:space="preserve">. </w:t>
      </w:r>
      <w:r w:rsidRPr="00165D8E">
        <w:rPr>
          <w:rFonts w:eastAsia="Calibri"/>
          <w:sz w:val="26"/>
          <w:szCs w:val="26"/>
          <w:lang w:eastAsia="en-US"/>
        </w:rPr>
        <w:t>Местные</w:t>
      </w:r>
      <w:r w:rsidR="00032338">
        <w:rPr>
          <w:rFonts w:eastAsia="Calibri"/>
          <w:sz w:val="26"/>
          <w:szCs w:val="26"/>
          <w:lang w:eastAsia="en-US"/>
        </w:rPr>
        <w:t>-</w:t>
      </w:r>
      <w:r w:rsidRPr="00165D8E">
        <w:rPr>
          <w:rFonts w:eastAsia="Calibri"/>
          <w:sz w:val="26"/>
          <w:szCs w:val="26"/>
          <w:lang w:eastAsia="en-US"/>
        </w:rPr>
        <w:t xml:space="preserve">   445,05 </w:t>
      </w:r>
      <w:proofErr w:type="spellStart"/>
      <w:r w:rsidRPr="00165D8E">
        <w:rPr>
          <w:rFonts w:eastAsia="Calibri"/>
          <w:sz w:val="26"/>
          <w:szCs w:val="26"/>
          <w:lang w:eastAsia="en-US"/>
        </w:rPr>
        <w:t>тыс.руб</w:t>
      </w:r>
      <w:proofErr w:type="spellEnd"/>
      <w:r w:rsidRPr="00165D8E">
        <w:rPr>
          <w:rFonts w:eastAsia="Calibri"/>
          <w:sz w:val="26"/>
          <w:szCs w:val="26"/>
          <w:lang w:eastAsia="en-US"/>
        </w:rPr>
        <w:t>.</w:t>
      </w:r>
    </w:p>
    <w:p w14:paraId="4B8E1FDD" w14:textId="77777777" w:rsidR="005C72F9" w:rsidRDefault="005C72F9" w:rsidP="0009172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b/>
          <w:sz w:val="28"/>
          <w:szCs w:val="28"/>
        </w:rPr>
      </w:pPr>
    </w:p>
    <w:p w14:paraId="5B193EE6" w14:textId="7EBD59B7" w:rsidR="0014202F" w:rsidRDefault="0014202F" w:rsidP="0009172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Благоустройство территории Сорочинского городского округа</w:t>
      </w:r>
    </w:p>
    <w:p w14:paraId="51A6641B" w14:textId="77777777" w:rsidR="0011760C" w:rsidRDefault="0014202F" w:rsidP="0009172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комфортных и безопасных условий для проживания</w:t>
      </w:r>
      <w:r w:rsidR="0011760C">
        <w:rPr>
          <w:sz w:val="28"/>
          <w:szCs w:val="28"/>
        </w:rPr>
        <w:t xml:space="preserve"> граждан были реализованы следующие мероприятия.</w:t>
      </w:r>
    </w:p>
    <w:p w14:paraId="6977DB35" w14:textId="77777777" w:rsidR="0011760C" w:rsidRDefault="0011760C" w:rsidP="0009172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14:paraId="10B77137" w14:textId="29098622" w:rsidR="0011760C" w:rsidRDefault="0011760C" w:rsidP="0011760C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D5BDC">
        <w:rPr>
          <w:sz w:val="28"/>
          <w:szCs w:val="28"/>
        </w:rPr>
        <w:t>Б</w:t>
      </w:r>
      <w:r w:rsidRPr="00F00056">
        <w:rPr>
          <w:sz w:val="28"/>
          <w:szCs w:val="28"/>
        </w:rPr>
        <w:t>лагоустройств</w:t>
      </w:r>
      <w:r>
        <w:rPr>
          <w:sz w:val="28"/>
          <w:szCs w:val="28"/>
        </w:rPr>
        <w:t>о</w:t>
      </w:r>
      <w:r w:rsidRPr="00F00056">
        <w:rPr>
          <w:sz w:val="28"/>
          <w:szCs w:val="28"/>
        </w:rPr>
        <w:t xml:space="preserve"> и озеленени</w:t>
      </w:r>
      <w:r>
        <w:rPr>
          <w:sz w:val="28"/>
          <w:szCs w:val="28"/>
        </w:rPr>
        <w:t>е</w:t>
      </w:r>
      <w:r w:rsidRPr="00F00056">
        <w:rPr>
          <w:sz w:val="28"/>
          <w:szCs w:val="28"/>
        </w:rPr>
        <w:t xml:space="preserve"> территории округа</w:t>
      </w:r>
      <w:r>
        <w:rPr>
          <w:sz w:val="28"/>
          <w:szCs w:val="28"/>
        </w:rPr>
        <w:t xml:space="preserve"> –</w:t>
      </w:r>
      <w:r w:rsidRPr="00F00056">
        <w:rPr>
          <w:sz w:val="28"/>
          <w:szCs w:val="28"/>
        </w:rPr>
        <w:t xml:space="preserve"> </w:t>
      </w:r>
      <w:r w:rsidR="00007AF1" w:rsidRPr="00007AF1">
        <w:rPr>
          <w:spacing w:val="1"/>
          <w:sz w:val="28"/>
          <w:szCs w:val="28"/>
        </w:rPr>
        <w:t>15</w:t>
      </w:r>
      <w:r w:rsidR="00007AF1">
        <w:rPr>
          <w:spacing w:val="1"/>
          <w:sz w:val="28"/>
          <w:szCs w:val="28"/>
        </w:rPr>
        <w:t>749,7</w:t>
      </w:r>
      <w:r w:rsidR="00007AF1" w:rsidRPr="00007AF1">
        <w:rPr>
          <w:spacing w:val="1"/>
          <w:sz w:val="28"/>
          <w:szCs w:val="28"/>
        </w:rPr>
        <w:t xml:space="preserve">тыс. руб. </w:t>
      </w:r>
    </w:p>
    <w:p w14:paraId="27503BEB" w14:textId="024938F2" w:rsidR="0011760C" w:rsidRPr="00F00056" w:rsidRDefault="0011760C" w:rsidP="0011760C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F00056">
        <w:rPr>
          <w:sz w:val="28"/>
          <w:szCs w:val="28"/>
        </w:rPr>
        <w:t xml:space="preserve"> В рамках исполнения этих мероприятий </w:t>
      </w:r>
      <w:r>
        <w:rPr>
          <w:sz w:val="28"/>
          <w:szCs w:val="28"/>
        </w:rPr>
        <w:t xml:space="preserve">работниками МБУ «Санитарная очистка» </w:t>
      </w:r>
      <w:r w:rsidRPr="00F00056">
        <w:rPr>
          <w:sz w:val="28"/>
          <w:szCs w:val="28"/>
        </w:rPr>
        <w:t>выполнялись следующие работы:</w:t>
      </w:r>
    </w:p>
    <w:p w14:paraId="4C175CC5" w14:textId="77777777" w:rsidR="0011760C" w:rsidRDefault="0011760C" w:rsidP="0011760C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уборка территории от мусора;</w:t>
      </w:r>
    </w:p>
    <w:p w14:paraId="374EC676" w14:textId="77777777" w:rsidR="0011760C" w:rsidRPr="00F00056" w:rsidRDefault="0011760C" w:rsidP="0011760C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F00056">
        <w:rPr>
          <w:sz w:val="28"/>
          <w:szCs w:val="28"/>
        </w:rPr>
        <w:t>- уборка территорий возле контейнерных площадок;</w:t>
      </w:r>
    </w:p>
    <w:p w14:paraId="64206EFD" w14:textId="77777777" w:rsidR="0011760C" w:rsidRPr="00F00056" w:rsidRDefault="0011760C" w:rsidP="0011760C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F00056">
        <w:rPr>
          <w:sz w:val="28"/>
          <w:szCs w:val="28"/>
        </w:rPr>
        <w:t>-выкос сорной травы;</w:t>
      </w:r>
    </w:p>
    <w:p w14:paraId="4B4EBCBF" w14:textId="77777777" w:rsidR="0011760C" w:rsidRPr="00F00056" w:rsidRDefault="0011760C" w:rsidP="0011760C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F00056">
        <w:rPr>
          <w:sz w:val="28"/>
          <w:szCs w:val="28"/>
        </w:rPr>
        <w:t>-ликвидация несанкционированных свалок;</w:t>
      </w:r>
    </w:p>
    <w:p w14:paraId="26ABC740" w14:textId="77777777" w:rsidR="0011760C" w:rsidRPr="00F00056" w:rsidRDefault="0011760C" w:rsidP="0011760C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F00056">
        <w:rPr>
          <w:sz w:val="28"/>
          <w:szCs w:val="28"/>
        </w:rPr>
        <w:t xml:space="preserve">-выкашивание </w:t>
      </w:r>
      <w:proofErr w:type="spellStart"/>
      <w:r w:rsidRPr="00F00056">
        <w:rPr>
          <w:sz w:val="28"/>
          <w:szCs w:val="28"/>
        </w:rPr>
        <w:t>наркосодержащей</w:t>
      </w:r>
      <w:proofErr w:type="spellEnd"/>
      <w:r w:rsidRPr="00F00056">
        <w:rPr>
          <w:sz w:val="28"/>
          <w:szCs w:val="28"/>
        </w:rPr>
        <w:t xml:space="preserve"> растительности;</w:t>
      </w:r>
    </w:p>
    <w:p w14:paraId="2707B041" w14:textId="77777777" w:rsidR="0011760C" w:rsidRPr="00F00056" w:rsidRDefault="0011760C" w:rsidP="0011760C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F00056">
        <w:rPr>
          <w:sz w:val="28"/>
          <w:szCs w:val="28"/>
        </w:rPr>
        <w:t>-посадка и содержание цветов, кустарников и деревьев;</w:t>
      </w:r>
    </w:p>
    <w:p w14:paraId="6D016475" w14:textId="4C515DA6" w:rsidR="0011760C" w:rsidRDefault="0011760C" w:rsidP="0011760C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обслуживание и ремонт </w:t>
      </w:r>
      <w:proofErr w:type="spellStart"/>
      <w:r>
        <w:rPr>
          <w:sz w:val="28"/>
          <w:szCs w:val="28"/>
        </w:rPr>
        <w:t>МАФов</w:t>
      </w:r>
      <w:proofErr w:type="spellEnd"/>
      <w:r w:rsidRPr="00F00056">
        <w:rPr>
          <w:sz w:val="28"/>
          <w:szCs w:val="28"/>
        </w:rPr>
        <w:t>,  детских</w:t>
      </w:r>
      <w:r>
        <w:rPr>
          <w:sz w:val="28"/>
          <w:szCs w:val="28"/>
        </w:rPr>
        <w:t xml:space="preserve"> игровых и спортивных площадок;</w:t>
      </w:r>
    </w:p>
    <w:p w14:paraId="68827E0C" w14:textId="0F6BFA87" w:rsidR="0011760C" w:rsidRDefault="0011760C" w:rsidP="0011760C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2.Содержание территорий кладбищ </w:t>
      </w:r>
      <w:r w:rsidR="00032338">
        <w:rPr>
          <w:sz w:val="28"/>
          <w:szCs w:val="28"/>
        </w:rPr>
        <w:t>580</w:t>
      </w:r>
      <w:r w:rsidR="00FD63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14:paraId="4127AB0E" w14:textId="3F24A04A" w:rsidR="0014202F" w:rsidRDefault="00FD637C" w:rsidP="0009172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D637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Pr="00FD637C">
        <w:rPr>
          <w:sz w:val="28"/>
          <w:szCs w:val="28"/>
        </w:rPr>
        <w:t>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</w:r>
      <w:proofErr w:type="gramEnd"/>
      <w:r w:rsidRPr="00FD637C">
        <w:rPr>
          <w:sz w:val="28"/>
          <w:szCs w:val="28"/>
        </w:rPr>
        <w:t xml:space="preserve"> ОСВВ (Отлов-Стерилизация-Вакцинация-Возврат на прежнее место обитания) </w:t>
      </w:r>
      <w:r>
        <w:rPr>
          <w:sz w:val="28"/>
          <w:szCs w:val="28"/>
        </w:rPr>
        <w:t xml:space="preserve"> </w:t>
      </w:r>
      <w:r w:rsidRPr="00FD637C">
        <w:rPr>
          <w:sz w:val="28"/>
          <w:szCs w:val="28"/>
        </w:rPr>
        <w:t xml:space="preserve"> в размере </w:t>
      </w:r>
      <w:r w:rsidR="006D5BDC">
        <w:rPr>
          <w:sz w:val="28"/>
          <w:szCs w:val="28"/>
        </w:rPr>
        <w:t>3226,947</w:t>
      </w:r>
      <w:r w:rsidRPr="00FD637C">
        <w:rPr>
          <w:sz w:val="28"/>
          <w:szCs w:val="28"/>
        </w:rPr>
        <w:t xml:space="preserve"> тыс.</w:t>
      </w:r>
      <w:r w:rsidR="0092473E">
        <w:rPr>
          <w:sz w:val="28"/>
          <w:szCs w:val="28"/>
        </w:rPr>
        <w:t xml:space="preserve"> отловлено </w:t>
      </w:r>
      <w:r w:rsidR="00DA0287">
        <w:rPr>
          <w:sz w:val="28"/>
          <w:szCs w:val="28"/>
        </w:rPr>
        <w:t>268</w:t>
      </w:r>
      <w:r w:rsidR="0092473E">
        <w:rPr>
          <w:sz w:val="28"/>
          <w:szCs w:val="28"/>
        </w:rPr>
        <w:t xml:space="preserve"> особей</w:t>
      </w:r>
      <w:r w:rsidR="002A2247">
        <w:rPr>
          <w:sz w:val="28"/>
          <w:szCs w:val="28"/>
        </w:rPr>
        <w:t>;</w:t>
      </w:r>
    </w:p>
    <w:p w14:paraId="2B26F240" w14:textId="753CED07" w:rsidR="00FD637C" w:rsidRDefault="00FD637C" w:rsidP="0009172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4.Обустройство</w:t>
      </w:r>
      <w:r w:rsidR="006D5BDC">
        <w:rPr>
          <w:sz w:val="28"/>
          <w:szCs w:val="28"/>
        </w:rPr>
        <w:t xml:space="preserve"> 35</w:t>
      </w:r>
      <w:r>
        <w:rPr>
          <w:sz w:val="28"/>
          <w:szCs w:val="28"/>
        </w:rPr>
        <w:t xml:space="preserve"> контейнерных площадок для сбора ТКО -</w:t>
      </w:r>
      <w:r w:rsidR="006D5BDC">
        <w:rPr>
          <w:sz w:val="28"/>
          <w:szCs w:val="28"/>
        </w:rPr>
        <w:t>2283,9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  <w:r w:rsidR="002A2247">
        <w:rPr>
          <w:sz w:val="28"/>
          <w:szCs w:val="28"/>
        </w:rPr>
        <w:t>;</w:t>
      </w:r>
    </w:p>
    <w:p w14:paraId="2A076F80" w14:textId="77777777" w:rsidR="00A54866" w:rsidRDefault="006D5BDC" w:rsidP="00A548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2247">
        <w:rPr>
          <w:sz w:val="28"/>
          <w:szCs w:val="28"/>
        </w:rPr>
        <w:t xml:space="preserve">.Проведение барьерной дератизации, </w:t>
      </w:r>
      <w:r>
        <w:rPr>
          <w:sz w:val="28"/>
          <w:szCs w:val="28"/>
        </w:rPr>
        <w:t xml:space="preserve">дезинсекции, дезинфекции – </w:t>
      </w:r>
      <w:r w:rsidRPr="00A12372">
        <w:rPr>
          <w:sz w:val="28"/>
          <w:szCs w:val="28"/>
        </w:rPr>
        <w:t>120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14:paraId="0E8C6206" w14:textId="69FD9CBE" w:rsidR="002A2247" w:rsidRDefault="00A54866" w:rsidP="00A548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6.П</w:t>
      </w:r>
      <w:r w:rsidRPr="00A54866">
        <w:rPr>
          <w:sz w:val="28"/>
          <w:szCs w:val="28"/>
        </w:rPr>
        <w:t>роведены работы по дезинфекции территорий округа, пострадавших от весеннего паводка.</w:t>
      </w:r>
      <w:r>
        <w:rPr>
          <w:sz w:val="28"/>
          <w:szCs w:val="28"/>
        </w:rPr>
        <w:t xml:space="preserve"> На эти цели </w:t>
      </w:r>
      <w:r w:rsidR="006D5BDC">
        <w:rPr>
          <w:sz w:val="28"/>
          <w:szCs w:val="28"/>
        </w:rPr>
        <w:t>нап</w:t>
      </w:r>
      <w:r w:rsidR="00A12372">
        <w:rPr>
          <w:sz w:val="28"/>
          <w:szCs w:val="28"/>
        </w:rPr>
        <w:t>равлено 462,5тыс</w:t>
      </w:r>
      <w:proofErr w:type="gramStart"/>
      <w:r w:rsidR="00A12372">
        <w:rPr>
          <w:sz w:val="28"/>
          <w:szCs w:val="28"/>
        </w:rPr>
        <w:t>.р</w:t>
      </w:r>
      <w:proofErr w:type="gramEnd"/>
      <w:r w:rsidR="00A12372">
        <w:rPr>
          <w:sz w:val="28"/>
          <w:szCs w:val="28"/>
        </w:rPr>
        <w:t>уб.</w:t>
      </w:r>
    </w:p>
    <w:p w14:paraId="696A1756" w14:textId="6BD00827" w:rsidR="002A2247" w:rsidRDefault="002A2247" w:rsidP="0009172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7.Монтаж и демонтаж новогодней иллюминации-</w:t>
      </w:r>
      <w:r w:rsidR="00A12372">
        <w:rPr>
          <w:sz w:val="28"/>
          <w:szCs w:val="28"/>
        </w:rPr>
        <w:t>389,1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14:paraId="2D35D6AB" w14:textId="2E5F3EB2" w:rsidR="00DB004E" w:rsidRPr="00DB004E" w:rsidRDefault="002A2247" w:rsidP="00DB004E">
      <w:pPr>
        <w:tabs>
          <w:tab w:val="left" w:pos="9214"/>
        </w:tabs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8.</w:t>
      </w:r>
      <w:r w:rsidR="00DB004E">
        <w:rPr>
          <w:sz w:val="28"/>
          <w:szCs w:val="28"/>
        </w:rPr>
        <w:t xml:space="preserve"> Завершен </w:t>
      </w:r>
      <w:r w:rsidR="00DB004E" w:rsidRPr="00DB004E">
        <w:rPr>
          <w:sz w:val="28"/>
          <w:szCs w:val="28"/>
        </w:rPr>
        <w:t xml:space="preserve"> Первый этап работ по благоустройству общественного пространства -</w:t>
      </w:r>
      <w:r w:rsidR="00DB004E" w:rsidRPr="00DB004E">
        <w:rPr>
          <w:rFonts w:eastAsiaTheme="minorEastAsia"/>
          <w:sz w:val="28"/>
          <w:szCs w:val="28"/>
        </w:rPr>
        <w:t xml:space="preserve"> Парк в микрорайоне Озерки, расположенный по адресу: Оренбургская область, г. Сорочинск, ул. Союзная, 1 «П»,</w:t>
      </w:r>
    </w:p>
    <w:p w14:paraId="05791DD0" w14:textId="16F50157" w:rsidR="00DB004E" w:rsidRPr="00DB004E" w:rsidRDefault="00DB004E" w:rsidP="00DB004E">
      <w:pPr>
        <w:tabs>
          <w:tab w:val="left" w:pos="9214"/>
        </w:tabs>
        <w:jc w:val="both"/>
        <w:rPr>
          <w:rFonts w:eastAsiaTheme="minorEastAsia"/>
          <w:sz w:val="28"/>
          <w:szCs w:val="28"/>
        </w:rPr>
      </w:pPr>
      <w:r w:rsidRPr="00DB004E">
        <w:rPr>
          <w:rFonts w:eastAsiaTheme="minorEastAsia"/>
          <w:sz w:val="28"/>
          <w:szCs w:val="28"/>
        </w:rPr>
        <w:t xml:space="preserve">Сметная стоимость </w:t>
      </w:r>
      <w:proofErr w:type="gramStart"/>
      <w:r w:rsidRPr="00DB004E">
        <w:rPr>
          <w:rFonts w:eastAsiaTheme="minorEastAsia"/>
          <w:sz w:val="28"/>
          <w:szCs w:val="28"/>
        </w:rPr>
        <w:t>проекта</w:t>
      </w:r>
      <w:proofErr w:type="gramEnd"/>
      <w:r w:rsidRPr="00DB004E">
        <w:rPr>
          <w:rFonts w:eastAsiaTheme="minorEastAsia"/>
          <w:sz w:val="28"/>
          <w:szCs w:val="28"/>
        </w:rPr>
        <w:t xml:space="preserve"> которого составляет 36 303 тыс. руб. </w:t>
      </w:r>
    </w:p>
    <w:p w14:paraId="1279772D" w14:textId="287AF8DE" w:rsidR="00DB004E" w:rsidRPr="00DB004E" w:rsidRDefault="00DB004E" w:rsidP="00DB004E">
      <w:pPr>
        <w:tabs>
          <w:tab w:val="left" w:pos="9214"/>
        </w:tabs>
        <w:jc w:val="both"/>
        <w:rPr>
          <w:sz w:val="28"/>
          <w:szCs w:val="28"/>
        </w:rPr>
      </w:pPr>
      <w:r w:rsidRPr="00DB004E">
        <w:rPr>
          <w:rFonts w:eastAsiaTheme="minorEastAsia"/>
          <w:sz w:val="28"/>
          <w:szCs w:val="28"/>
        </w:rPr>
        <w:t xml:space="preserve">На благоустройство парка в 2024году </w:t>
      </w:r>
      <w:r w:rsidR="004C7A58">
        <w:rPr>
          <w:rFonts w:eastAsia="Calibri"/>
          <w:sz w:val="26"/>
          <w:szCs w:val="26"/>
          <w:lang w:eastAsia="en-US"/>
        </w:rPr>
        <w:t>направлены</w:t>
      </w:r>
      <w:r w:rsidRPr="00DB004E">
        <w:rPr>
          <w:rFonts w:eastAsia="Calibri"/>
          <w:sz w:val="26"/>
          <w:szCs w:val="26"/>
          <w:lang w:eastAsia="en-US"/>
        </w:rPr>
        <w:t xml:space="preserve"> средства:</w:t>
      </w:r>
    </w:p>
    <w:p w14:paraId="58DDBF2E" w14:textId="77777777" w:rsidR="00DB004E" w:rsidRPr="00DB004E" w:rsidRDefault="00DB004E" w:rsidP="00DB004E">
      <w:pPr>
        <w:contextualSpacing/>
        <w:jc w:val="both"/>
        <w:rPr>
          <w:rFonts w:eastAsia="Calibri"/>
          <w:sz w:val="26"/>
          <w:szCs w:val="26"/>
          <w:lang w:eastAsia="en-US"/>
        </w:rPr>
      </w:pPr>
      <w:r w:rsidRPr="00DB004E">
        <w:rPr>
          <w:rFonts w:eastAsia="Calibri"/>
          <w:sz w:val="26"/>
          <w:szCs w:val="26"/>
          <w:lang w:eastAsia="en-US"/>
        </w:rPr>
        <w:t xml:space="preserve">Всего: 16915,2 </w:t>
      </w:r>
      <w:proofErr w:type="spellStart"/>
      <w:r w:rsidRPr="00DB004E">
        <w:rPr>
          <w:rFonts w:eastAsia="Calibri"/>
          <w:sz w:val="26"/>
          <w:szCs w:val="26"/>
          <w:lang w:eastAsia="en-US"/>
        </w:rPr>
        <w:t>тыс</w:t>
      </w:r>
      <w:proofErr w:type="gramStart"/>
      <w:r w:rsidRPr="00DB004E">
        <w:rPr>
          <w:rFonts w:eastAsia="Calibri"/>
          <w:sz w:val="26"/>
          <w:szCs w:val="26"/>
          <w:lang w:eastAsia="en-US"/>
        </w:rPr>
        <w:t>.р</w:t>
      </w:r>
      <w:proofErr w:type="gramEnd"/>
      <w:r w:rsidRPr="00DB004E">
        <w:rPr>
          <w:rFonts w:eastAsia="Calibri"/>
          <w:sz w:val="26"/>
          <w:szCs w:val="26"/>
          <w:lang w:eastAsia="en-US"/>
        </w:rPr>
        <w:t>уб</w:t>
      </w:r>
      <w:proofErr w:type="spellEnd"/>
      <w:r w:rsidRPr="00DB004E">
        <w:rPr>
          <w:rFonts w:eastAsia="Calibri"/>
          <w:sz w:val="26"/>
          <w:szCs w:val="26"/>
          <w:lang w:eastAsia="en-US"/>
        </w:rPr>
        <w:t>.</w:t>
      </w:r>
    </w:p>
    <w:p w14:paraId="4DFC2CA4" w14:textId="77777777" w:rsidR="00DB004E" w:rsidRPr="00DB004E" w:rsidRDefault="00DB004E" w:rsidP="00DB004E">
      <w:pPr>
        <w:contextualSpacing/>
        <w:jc w:val="both"/>
        <w:rPr>
          <w:rFonts w:eastAsia="Calibri"/>
          <w:sz w:val="26"/>
          <w:szCs w:val="26"/>
          <w:lang w:eastAsia="en-US"/>
        </w:rPr>
      </w:pPr>
      <w:r w:rsidRPr="00DB004E">
        <w:rPr>
          <w:rFonts w:eastAsia="Calibri"/>
          <w:sz w:val="26"/>
          <w:szCs w:val="26"/>
          <w:lang w:eastAsia="en-US"/>
        </w:rPr>
        <w:t xml:space="preserve"> В </w:t>
      </w:r>
      <w:proofErr w:type="spellStart"/>
      <w:r w:rsidRPr="00DB004E">
        <w:rPr>
          <w:rFonts w:eastAsia="Calibri"/>
          <w:sz w:val="26"/>
          <w:szCs w:val="26"/>
          <w:lang w:eastAsia="en-US"/>
        </w:rPr>
        <w:t>т.ч</w:t>
      </w:r>
      <w:proofErr w:type="spellEnd"/>
      <w:r w:rsidRPr="00DB004E">
        <w:rPr>
          <w:rFonts w:eastAsia="Calibri"/>
          <w:sz w:val="26"/>
          <w:szCs w:val="26"/>
          <w:lang w:eastAsia="en-US"/>
        </w:rPr>
        <w:t xml:space="preserve">. областные 16069,4 </w:t>
      </w:r>
      <w:proofErr w:type="spellStart"/>
      <w:r w:rsidRPr="00DB004E">
        <w:rPr>
          <w:rFonts w:eastAsia="Calibri"/>
          <w:sz w:val="26"/>
          <w:szCs w:val="26"/>
          <w:lang w:eastAsia="en-US"/>
        </w:rPr>
        <w:t>тыс</w:t>
      </w:r>
      <w:proofErr w:type="gramStart"/>
      <w:r w:rsidRPr="00DB004E">
        <w:rPr>
          <w:rFonts w:eastAsia="Calibri"/>
          <w:sz w:val="26"/>
          <w:szCs w:val="26"/>
          <w:lang w:eastAsia="en-US"/>
        </w:rPr>
        <w:t>.р</w:t>
      </w:r>
      <w:proofErr w:type="gramEnd"/>
      <w:r w:rsidRPr="00DB004E">
        <w:rPr>
          <w:rFonts w:eastAsia="Calibri"/>
          <w:sz w:val="26"/>
          <w:szCs w:val="26"/>
          <w:lang w:eastAsia="en-US"/>
        </w:rPr>
        <w:t>уб</w:t>
      </w:r>
      <w:proofErr w:type="spellEnd"/>
    </w:p>
    <w:p w14:paraId="5E495CC1" w14:textId="77777777" w:rsidR="00DB004E" w:rsidRPr="00DB004E" w:rsidRDefault="00DB004E" w:rsidP="00DB004E">
      <w:pPr>
        <w:contextualSpacing/>
        <w:jc w:val="both"/>
        <w:rPr>
          <w:rFonts w:eastAsia="Calibri"/>
          <w:sz w:val="26"/>
          <w:szCs w:val="26"/>
          <w:lang w:eastAsia="en-US"/>
        </w:rPr>
      </w:pPr>
      <w:r w:rsidRPr="00DB004E">
        <w:rPr>
          <w:rFonts w:eastAsia="Calibri"/>
          <w:sz w:val="26"/>
          <w:szCs w:val="26"/>
          <w:lang w:eastAsia="en-US"/>
        </w:rPr>
        <w:t xml:space="preserve">            Местные   845,8     </w:t>
      </w:r>
      <w:proofErr w:type="spellStart"/>
      <w:r w:rsidRPr="00DB004E">
        <w:rPr>
          <w:rFonts w:eastAsia="Calibri"/>
          <w:sz w:val="26"/>
          <w:szCs w:val="26"/>
          <w:lang w:eastAsia="en-US"/>
        </w:rPr>
        <w:t>тыс</w:t>
      </w:r>
      <w:proofErr w:type="gramStart"/>
      <w:r w:rsidRPr="00DB004E">
        <w:rPr>
          <w:rFonts w:eastAsia="Calibri"/>
          <w:sz w:val="26"/>
          <w:szCs w:val="26"/>
          <w:lang w:eastAsia="en-US"/>
        </w:rPr>
        <w:t>.р</w:t>
      </w:r>
      <w:proofErr w:type="gramEnd"/>
      <w:r w:rsidRPr="00DB004E">
        <w:rPr>
          <w:rFonts w:eastAsia="Calibri"/>
          <w:sz w:val="26"/>
          <w:szCs w:val="26"/>
          <w:lang w:eastAsia="en-US"/>
        </w:rPr>
        <w:t>уб</w:t>
      </w:r>
      <w:proofErr w:type="spellEnd"/>
      <w:r w:rsidRPr="00DB004E">
        <w:rPr>
          <w:rFonts w:eastAsia="Calibri"/>
          <w:sz w:val="26"/>
          <w:szCs w:val="26"/>
          <w:lang w:eastAsia="en-US"/>
        </w:rPr>
        <w:t>.</w:t>
      </w:r>
    </w:p>
    <w:p w14:paraId="26D5B522" w14:textId="3E7F1AD9" w:rsidR="00A12372" w:rsidRDefault="00A12372" w:rsidP="00DB004E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color w:val="000000"/>
          <w:sz w:val="28"/>
          <w:szCs w:val="28"/>
        </w:rPr>
      </w:pPr>
    </w:p>
    <w:p w14:paraId="67508EBC" w14:textId="77777777" w:rsidR="00A12372" w:rsidRDefault="00A12372" w:rsidP="0009172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color w:val="000000"/>
          <w:sz w:val="28"/>
          <w:szCs w:val="28"/>
        </w:rPr>
      </w:pPr>
    </w:p>
    <w:p w14:paraId="1880A0EF" w14:textId="333CD7BE" w:rsidR="00A12372" w:rsidRDefault="004C7A58" w:rsidP="0009172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Всего Управлением ЖКХ за 2024год освоены  средства в размере 146916,2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</w:t>
      </w:r>
      <w:proofErr w:type="spellEnd"/>
      <w:r>
        <w:rPr>
          <w:color w:val="000000"/>
          <w:sz w:val="28"/>
          <w:szCs w:val="28"/>
        </w:rPr>
        <w:t>.</w:t>
      </w:r>
    </w:p>
    <w:p w14:paraId="19AAB41D" w14:textId="77777777" w:rsidR="00A12372" w:rsidRDefault="00A12372" w:rsidP="0009172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color w:val="000000"/>
          <w:sz w:val="28"/>
          <w:szCs w:val="28"/>
        </w:rPr>
      </w:pPr>
    </w:p>
    <w:p w14:paraId="44CC745B" w14:textId="77777777" w:rsidR="00A12372" w:rsidRDefault="00A12372" w:rsidP="0009172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14:paraId="6F92A1A8" w14:textId="77777777" w:rsidR="00A12372" w:rsidRDefault="00A12372" w:rsidP="0009172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14:paraId="63A5B5F6" w14:textId="2BBB9E50" w:rsidR="00F21466" w:rsidRDefault="00F21466" w:rsidP="0009172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УЖКХ                                                  </w:t>
      </w:r>
      <w:proofErr w:type="spellStart"/>
      <w:r>
        <w:rPr>
          <w:sz w:val="28"/>
          <w:szCs w:val="28"/>
        </w:rPr>
        <w:t>А.А.Павлов</w:t>
      </w:r>
      <w:proofErr w:type="spellEnd"/>
    </w:p>
    <w:p w14:paraId="70B9F973" w14:textId="77777777" w:rsidR="00DB004E" w:rsidRDefault="00DB004E" w:rsidP="0009172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14:paraId="29A393E9" w14:textId="77777777" w:rsidR="00DB004E" w:rsidRDefault="00DB004E" w:rsidP="0009172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14:paraId="036E111D" w14:textId="77777777" w:rsidR="00DB004E" w:rsidRDefault="00DB004E" w:rsidP="0009172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14:paraId="3093333E" w14:textId="77777777" w:rsidR="00DB004E" w:rsidRDefault="00DB004E" w:rsidP="0009172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14:paraId="55474F57" w14:textId="0092B3AD" w:rsidR="00F21466" w:rsidRDefault="00F21466" w:rsidP="0009172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</w:pPr>
      <w:r w:rsidRPr="00F21466">
        <w:t xml:space="preserve">Исп. </w:t>
      </w:r>
      <w:proofErr w:type="spellStart"/>
      <w:r w:rsidRPr="00F21466">
        <w:t>И.В.Цивинская</w:t>
      </w:r>
      <w:proofErr w:type="spellEnd"/>
    </w:p>
    <w:p w14:paraId="7FC09852" w14:textId="1AA087A7" w:rsidR="00F21466" w:rsidRPr="00F21466" w:rsidRDefault="00F21466" w:rsidP="0009172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</w:pPr>
      <w:r>
        <w:t>4-14-47</w:t>
      </w:r>
    </w:p>
    <w:p w14:paraId="1928D5F3" w14:textId="1A90A1E8" w:rsidR="00A06625" w:rsidRDefault="00A06625" w:rsidP="00C94321">
      <w:pPr>
        <w:pStyle w:val="aa"/>
        <w:spacing w:line="264" w:lineRule="auto"/>
        <w:ind w:left="927"/>
        <w:jc w:val="both"/>
        <w:rPr>
          <w:rFonts w:ascii="Times New Roman" w:hAnsi="Times New Roman"/>
          <w:bCs/>
          <w:sz w:val="28"/>
          <w:szCs w:val="28"/>
        </w:rPr>
      </w:pPr>
    </w:p>
    <w:p w14:paraId="3B60322D" w14:textId="3C122C92" w:rsidR="00C94321" w:rsidRPr="00C94321" w:rsidRDefault="00C94321" w:rsidP="00C94321">
      <w:pPr>
        <w:spacing w:line="264" w:lineRule="auto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14:paraId="2B51E1F0" w14:textId="77777777" w:rsidR="00ED64FA" w:rsidRDefault="00ED64FA" w:rsidP="00393255">
      <w:pPr>
        <w:spacing w:line="264" w:lineRule="auto"/>
        <w:jc w:val="center"/>
        <w:rPr>
          <w:b/>
          <w:bCs/>
          <w:sz w:val="28"/>
          <w:szCs w:val="28"/>
        </w:rPr>
      </w:pPr>
    </w:p>
    <w:p w14:paraId="30E91D2F" w14:textId="77777777" w:rsidR="00393255" w:rsidRPr="00F13FE1" w:rsidRDefault="00393255" w:rsidP="00393255">
      <w:pPr>
        <w:spacing w:line="264" w:lineRule="auto"/>
        <w:jc w:val="center"/>
        <w:rPr>
          <w:color w:val="FF0000"/>
          <w:sz w:val="28"/>
          <w:szCs w:val="28"/>
        </w:rPr>
      </w:pPr>
    </w:p>
    <w:p w14:paraId="18DC9E4F" w14:textId="77777777" w:rsidR="00166BFF" w:rsidRDefault="00166BFF" w:rsidP="00E83803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center"/>
        <w:rPr>
          <w:b/>
          <w:i/>
          <w:sz w:val="28"/>
          <w:szCs w:val="28"/>
        </w:rPr>
      </w:pPr>
    </w:p>
    <w:p w14:paraId="1C258300" w14:textId="77777777" w:rsidR="00ED64FA" w:rsidRPr="006E21EC" w:rsidRDefault="00ED64FA" w:rsidP="00E83803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center"/>
        <w:rPr>
          <w:b/>
          <w:i/>
          <w:sz w:val="28"/>
          <w:szCs w:val="28"/>
        </w:rPr>
      </w:pPr>
    </w:p>
    <w:p w14:paraId="3B9A2B1D" w14:textId="77777777" w:rsidR="00626E65" w:rsidRDefault="00626E65" w:rsidP="00DB66C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  <w:shd w:val="clear" w:color="auto" w:fill="FFFFFF"/>
        </w:rPr>
      </w:pPr>
    </w:p>
    <w:p w14:paraId="2CEFEED9" w14:textId="77777777" w:rsidR="00626E65" w:rsidRDefault="00626E65" w:rsidP="00DB66C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  <w:shd w:val="clear" w:color="auto" w:fill="FFFFFF"/>
        </w:rPr>
      </w:pPr>
    </w:p>
    <w:p w14:paraId="0BAAB32E" w14:textId="77777777" w:rsidR="00626E65" w:rsidRDefault="00626E65" w:rsidP="00DB66C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  <w:shd w:val="clear" w:color="auto" w:fill="FFFFFF"/>
        </w:rPr>
      </w:pPr>
    </w:p>
    <w:p w14:paraId="2EA8B5F7" w14:textId="77777777" w:rsidR="00626E65" w:rsidRDefault="00626E65" w:rsidP="00DB66C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  <w:shd w:val="clear" w:color="auto" w:fill="FFFFFF"/>
        </w:rPr>
      </w:pPr>
    </w:p>
    <w:p w14:paraId="19599ECC" w14:textId="77777777" w:rsidR="00626E65" w:rsidRDefault="00626E65" w:rsidP="00DB66C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  <w:shd w:val="clear" w:color="auto" w:fill="FFFFFF"/>
        </w:rPr>
      </w:pPr>
    </w:p>
    <w:p w14:paraId="1E2DB853" w14:textId="77777777" w:rsidR="00626E65" w:rsidRDefault="00626E65" w:rsidP="00DB66C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  <w:shd w:val="clear" w:color="auto" w:fill="FFFFFF"/>
        </w:rPr>
      </w:pPr>
    </w:p>
    <w:p w14:paraId="5B05152D" w14:textId="77777777" w:rsidR="00626E65" w:rsidRDefault="00626E65" w:rsidP="00DB66C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  <w:shd w:val="clear" w:color="auto" w:fill="FFFFFF"/>
        </w:rPr>
      </w:pPr>
    </w:p>
    <w:p w14:paraId="77CA47CF" w14:textId="77777777" w:rsidR="00390F3E" w:rsidRPr="002B25AB" w:rsidRDefault="00390F3E" w:rsidP="001939D2">
      <w:pPr>
        <w:pStyle w:val="21"/>
        <w:spacing w:line="276" w:lineRule="auto"/>
        <w:ind w:firstLine="709"/>
        <w:jc w:val="center"/>
        <w:rPr>
          <w:b/>
          <w:i/>
          <w:color w:val="auto"/>
        </w:rPr>
      </w:pPr>
    </w:p>
    <w:sectPr w:rsidR="00390F3E" w:rsidRPr="002B25AB" w:rsidSect="00ED64FA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522A"/>
    <w:multiLevelType w:val="hybridMultilevel"/>
    <w:tmpl w:val="CCEE467A"/>
    <w:lvl w:ilvl="0" w:tplc="4B64AE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EB6431"/>
    <w:multiLevelType w:val="hybridMultilevel"/>
    <w:tmpl w:val="65F24B54"/>
    <w:lvl w:ilvl="0" w:tplc="C7E63554">
      <w:start w:val="4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7142AB6"/>
    <w:multiLevelType w:val="hybridMultilevel"/>
    <w:tmpl w:val="73D08D30"/>
    <w:lvl w:ilvl="0" w:tplc="50C4C0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9F7EA3"/>
    <w:multiLevelType w:val="hybridMultilevel"/>
    <w:tmpl w:val="A1664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F50A9"/>
    <w:multiLevelType w:val="hybridMultilevel"/>
    <w:tmpl w:val="9290034E"/>
    <w:lvl w:ilvl="0" w:tplc="04B27F1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386CE8"/>
    <w:multiLevelType w:val="multilevel"/>
    <w:tmpl w:val="90440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887625"/>
    <w:multiLevelType w:val="multilevel"/>
    <w:tmpl w:val="67C43FBA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720"/>
      </w:pPr>
    </w:lvl>
    <w:lvl w:ilvl="1">
      <w:start w:val="1"/>
      <w:numFmt w:val="decimal"/>
      <w:lvlText w:val="%2."/>
      <w:lvlJc w:val="left"/>
      <w:pPr>
        <w:tabs>
          <w:tab w:val="num" w:pos="2433"/>
        </w:tabs>
        <w:ind w:left="2433" w:hanging="720"/>
      </w:pPr>
    </w:lvl>
    <w:lvl w:ilvl="2">
      <w:start w:val="1"/>
      <w:numFmt w:val="decimal"/>
      <w:lvlText w:val="%3."/>
      <w:lvlJc w:val="left"/>
      <w:pPr>
        <w:tabs>
          <w:tab w:val="num" w:pos="3153"/>
        </w:tabs>
        <w:ind w:left="3153" w:hanging="720"/>
      </w:pPr>
    </w:lvl>
    <w:lvl w:ilvl="3">
      <w:start w:val="1"/>
      <w:numFmt w:val="decimal"/>
      <w:lvlText w:val="%4."/>
      <w:lvlJc w:val="left"/>
      <w:pPr>
        <w:tabs>
          <w:tab w:val="num" w:pos="3873"/>
        </w:tabs>
        <w:ind w:left="3873" w:hanging="720"/>
      </w:pPr>
    </w:lvl>
    <w:lvl w:ilvl="4">
      <w:start w:val="1"/>
      <w:numFmt w:val="decimal"/>
      <w:lvlText w:val="%5."/>
      <w:lvlJc w:val="left"/>
      <w:pPr>
        <w:tabs>
          <w:tab w:val="num" w:pos="4593"/>
        </w:tabs>
        <w:ind w:left="4593" w:hanging="720"/>
      </w:pPr>
    </w:lvl>
    <w:lvl w:ilvl="5">
      <w:start w:val="1"/>
      <w:numFmt w:val="decimal"/>
      <w:lvlText w:val="%6."/>
      <w:lvlJc w:val="left"/>
      <w:pPr>
        <w:tabs>
          <w:tab w:val="num" w:pos="5313"/>
        </w:tabs>
        <w:ind w:left="5313" w:hanging="720"/>
      </w:pPr>
    </w:lvl>
    <w:lvl w:ilvl="6">
      <w:start w:val="1"/>
      <w:numFmt w:val="decimal"/>
      <w:lvlText w:val="%7."/>
      <w:lvlJc w:val="left"/>
      <w:pPr>
        <w:tabs>
          <w:tab w:val="num" w:pos="6033"/>
        </w:tabs>
        <w:ind w:left="6033" w:hanging="720"/>
      </w:pPr>
    </w:lvl>
    <w:lvl w:ilvl="7">
      <w:start w:val="1"/>
      <w:numFmt w:val="decimal"/>
      <w:lvlText w:val="%8."/>
      <w:lvlJc w:val="left"/>
      <w:pPr>
        <w:tabs>
          <w:tab w:val="num" w:pos="6753"/>
        </w:tabs>
        <w:ind w:left="6753" w:hanging="720"/>
      </w:pPr>
    </w:lvl>
    <w:lvl w:ilvl="8">
      <w:start w:val="1"/>
      <w:numFmt w:val="decimal"/>
      <w:lvlText w:val="%9."/>
      <w:lvlJc w:val="left"/>
      <w:pPr>
        <w:tabs>
          <w:tab w:val="num" w:pos="7473"/>
        </w:tabs>
        <w:ind w:left="7473" w:hanging="720"/>
      </w:pPr>
    </w:lvl>
  </w:abstractNum>
  <w:abstractNum w:abstractNumId="7">
    <w:nsid w:val="26B92F7E"/>
    <w:multiLevelType w:val="hybridMultilevel"/>
    <w:tmpl w:val="F7F4CD44"/>
    <w:lvl w:ilvl="0" w:tplc="12E094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165DED"/>
    <w:multiLevelType w:val="hybridMultilevel"/>
    <w:tmpl w:val="DAC8CA38"/>
    <w:lvl w:ilvl="0" w:tplc="C4102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9062B9"/>
    <w:multiLevelType w:val="hybridMultilevel"/>
    <w:tmpl w:val="FD568A84"/>
    <w:lvl w:ilvl="0" w:tplc="F3886C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FA40EA4"/>
    <w:multiLevelType w:val="multilevel"/>
    <w:tmpl w:val="CE342E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787A3ED3"/>
    <w:multiLevelType w:val="hybridMultilevel"/>
    <w:tmpl w:val="7A72FAF0"/>
    <w:lvl w:ilvl="0" w:tplc="8D8A7088">
      <w:start w:val="1"/>
      <w:numFmt w:val="decimal"/>
      <w:lvlText w:val="%1."/>
      <w:lvlJc w:val="left"/>
      <w:pPr>
        <w:ind w:left="1758" w:hanging="105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FE"/>
    <w:rsid w:val="000011FA"/>
    <w:rsid w:val="00003DB5"/>
    <w:rsid w:val="00007AF1"/>
    <w:rsid w:val="0001282C"/>
    <w:rsid w:val="00015021"/>
    <w:rsid w:val="000154F3"/>
    <w:rsid w:val="00015890"/>
    <w:rsid w:val="00015902"/>
    <w:rsid w:val="00017767"/>
    <w:rsid w:val="00017A4D"/>
    <w:rsid w:val="00021B42"/>
    <w:rsid w:val="00032338"/>
    <w:rsid w:val="00032FE0"/>
    <w:rsid w:val="000338FA"/>
    <w:rsid w:val="00033B17"/>
    <w:rsid w:val="0005059D"/>
    <w:rsid w:val="000562D7"/>
    <w:rsid w:val="00060A11"/>
    <w:rsid w:val="00063B21"/>
    <w:rsid w:val="0007222C"/>
    <w:rsid w:val="000861BF"/>
    <w:rsid w:val="0009004A"/>
    <w:rsid w:val="00091722"/>
    <w:rsid w:val="00093351"/>
    <w:rsid w:val="00093E85"/>
    <w:rsid w:val="00094B7A"/>
    <w:rsid w:val="00095150"/>
    <w:rsid w:val="000A13DF"/>
    <w:rsid w:val="000A20C8"/>
    <w:rsid w:val="000A3180"/>
    <w:rsid w:val="000A44FD"/>
    <w:rsid w:val="000A5861"/>
    <w:rsid w:val="000A63DF"/>
    <w:rsid w:val="000A68DF"/>
    <w:rsid w:val="000A7D9E"/>
    <w:rsid w:val="000A7E93"/>
    <w:rsid w:val="000B48AD"/>
    <w:rsid w:val="000B4E88"/>
    <w:rsid w:val="000C185E"/>
    <w:rsid w:val="000C482F"/>
    <w:rsid w:val="000C6AB4"/>
    <w:rsid w:val="000D3079"/>
    <w:rsid w:val="000D6CD9"/>
    <w:rsid w:val="000E65A3"/>
    <w:rsid w:val="000E69F0"/>
    <w:rsid w:val="000E70B3"/>
    <w:rsid w:val="000F176D"/>
    <w:rsid w:val="00104F67"/>
    <w:rsid w:val="0010737C"/>
    <w:rsid w:val="001154D9"/>
    <w:rsid w:val="00116395"/>
    <w:rsid w:val="0011760C"/>
    <w:rsid w:val="00120140"/>
    <w:rsid w:val="00123794"/>
    <w:rsid w:val="00124772"/>
    <w:rsid w:val="00124A6C"/>
    <w:rsid w:val="00126440"/>
    <w:rsid w:val="0012698F"/>
    <w:rsid w:val="00127857"/>
    <w:rsid w:val="00130435"/>
    <w:rsid w:val="001417C7"/>
    <w:rsid w:val="0014202F"/>
    <w:rsid w:val="00142A01"/>
    <w:rsid w:val="00150702"/>
    <w:rsid w:val="00152A4C"/>
    <w:rsid w:val="001536F5"/>
    <w:rsid w:val="0015797C"/>
    <w:rsid w:val="00163AFE"/>
    <w:rsid w:val="00165D8E"/>
    <w:rsid w:val="00166BFF"/>
    <w:rsid w:val="001671CA"/>
    <w:rsid w:val="00170766"/>
    <w:rsid w:val="0018155D"/>
    <w:rsid w:val="001819CA"/>
    <w:rsid w:val="001823DF"/>
    <w:rsid w:val="001856FD"/>
    <w:rsid w:val="00187F8D"/>
    <w:rsid w:val="00190E06"/>
    <w:rsid w:val="001939D2"/>
    <w:rsid w:val="001A0C85"/>
    <w:rsid w:val="001A1B91"/>
    <w:rsid w:val="001A2FD9"/>
    <w:rsid w:val="001B161F"/>
    <w:rsid w:val="001B263F"/>
    <w:rsid w:val="001B40F4"/>
    <w:rsid w:val="001B45E6"/>
    <w:rsid w:val="001B519F"/>
    <w:rsid w:val="001C3CE6"/>
    <w:rsid w:val="001C4386"/>
    <w:rsid w:val="001C46CB"/>
    <w:rsid w:val="001D38B9"/>
    <w:rsid w:val="001D78CD"/>
    <w:rsid w:val="001E2DC5"/>
    <w:rsid w:val="001E37D7"/>
    <w:rsid w:val="001E5B1D"/>
    <w:rsid w:val="001E6A23"/>
    <w:rsid w:val="001F1D84"/>
    <w:rsid w:val="001F1EDE"/>
    <w:rsid w:val="001F73C6"/>
    <w:rsid w:val="00203B89"/>
    <w:rsid w:val="00204989"/>
    <w:rsid w:val="002135A5"/>
    <w:rsid w:val="00216A5C"/>
    <w:rsid w:val="00222C8B"/>
    <w:rsid w:val="002254ED"/>
    <w:rsid w:val="002323CE"/>
    <w:rsid w:val="00242696"/>
    <w:rsid w:val="00245D54"/>
    <w:rsid w:val="00247089"/>
    <w:rsid w:val="002600AB"/>
    <w:rsid w:val="002636C5"/>
    <w:rsid w:val="00265123"/>
    <w:rsid w:val="00272023"/>
    <w:rsid w:val="002739FF"/>
    <w:rsid w:val="002740AB"/>
    <w:rsid w:val="0027546A"/>
    <w:rsid w:val="00276D84"/>
    <w:rsid w:val="00280720"/>
    <w:rsid w:val="00281AB8"/>
    <w:rsid w:val="0028612F"/>
    <w:rsid w:val="00286C53"/>
    <w:rsid w:val="002927D2"/>
    <w:rsid w:val="00292EAE"/>
    <w:rsid w:val="00293A53"/>
    <w:rsid w:val="002A0A2C"/>
    <w:rsid w:val="002A2247"/>
    <w:rsid w:val="002A23CE"/>
    <w:rsid w:val="002A25BA"/>
    <w:rsid w:val="002A63ED"/>
    <w:rsid w:val="002B25AB"/>
    <w:rsid w:val="002D25F4"/>
    <w:rsid w:val="002E1273"/>
    <w:rsid w:val="002F789B"/>
    <w:rsid w:val="00303A7A"/>
    <w:rsid w:val="00304300"/>
    <w:rsid w:val="003147C0"/>
    <w:rsid w:val="00314BD4"/>
    <w:rsid w:val="00316148"/>
    <w:rsid w:val="0032235C"/>
    <w:rsid w:val="00323415"/>
    <w:rsid w:val="0032564D"/>
    <w:rsid w:val="0033652F"/>
    <w:rsid w:val="003367A9"/>
    <w:rsid w:val="003374F9"/>
    <w:rsid w:val="00345724"/>
    <w:rsid w:val="00350BA0"/>
    <w:rsid w:val="00350EE8"/>
    <w:rsid w:val="003512BE"/>
    <w:rsid w:val="003540D6"/>
    <w:rsid w:val="003553D9"/>
    <w:rsid w:val="0037414A"/>
    <w:rsid w:val="0037611E"/>
    <w:rsid w:val="003874A4"/>
    <w:rsid w:val="0038798C"/>
    <w:rsid w:val="00387A5A"/>
    <w:rsid w:val="00390F3E"/>
    <w:rsid w:val="00391792"/>
    <w:rsid w:val="00393255"/>
    <w:rsid w:val="003A2E47"/>
    <w:rsid w:val="003A2FC4"/>
    <w:rsid w:val="003B4910"/>
    <w:rsid w:val="003B4F48"/>
    <w:rsid w:val="003B581E"/>
    <w:rsid w:val="003B690F"/>
    <w:rsid w:val="003C3C29"/>
    <w:rsid w:val="003C5573"/>
    <w:rsid w:val="003D18E3"/>
    <w:rsid w:val="003D31A6"/>
    <w:rsid w:val="003D4E84"/>
    <w:rsid w:val="003D7A95"/>
    <w:rsid w:val="003E3097"/>
    <w:rsid w:val="003E5D37"/>
    <w:rsid w:val="003F1F01"/>
    <w:rsid w:val="003F3611"/>
    <w:rsid w:val="003F7987"/>
    <w:rsid w:val="004012CD"/>
    <w:rsid w:val="00403B49"/>
    <w:rsid w:val="004052A4"/>
    <w:rsid w:val="00405E9B"/>
    <w:rsid w:val="00412108"/>
    <w:rsid w:val="00414818"/>
    <w:rsid w:val="00426611"/>
    <w:rsid w:val="004276C2"/>
    <w:rsid w:val="00427AFD"/>
    <w:rsid w:val="0043139F"/>
    <w:rsid w:val="0043461C"/>
    <w:rsid w:val="00442802"/>
    <w:rsid w:val="004562FF"/>
    <w:rsid w:val="00462371"/>
    <w:rsid w:val="00471B97"/>
    <w:rsid w:val="00472EEB"/>
    <w:rsid w:val="0047308A"/>
    <w:rsid w:val="00481720"/>
    <w:rsid w:val="00482210"/>
    <w:rsid w:val="00482E7D"/>
    <w:rsid w:val="00495FE9"/>
    <w:rsid w:val="004A061F"/>
    <w:rsid w:val="004A149D"/>
    <w:rsid w:val="004A239A"/>
    <w:rsid w:val="004A3006"/>
    <w:rsid w:val="004B3CEE"/>
    <w:rsid w:val="004B5E9A"/>
    <w:rsid w:val="004C7A58"/>
    <w:rsid w:val="004D2A4D"/>
    <w:rsid w:val="004D4166"/>
    <w:rsid w:val="004E12EE"/>
    <w:rsid w:val="004E37F9"/>
    <w:rsid w:val="004E38BD"/>
    <w:rsid w:val="004E4BF2"/>
    <w:rsid w:val="004E5867"/>
    <w:rsid w:val="004F0CE6"/>
    <w:rsid w:val="004F7062"/>
    <w:rsid w:val="004F74CB"/>
    <w:rsid w:val="005065FA"/>
    <w:rsid w:val="005073C1"/>
    <w:rsid w:val="00511EBA"/>
    <w:rsid w:val="005150A7"/>
    <w:rsid w:val="00515264"/>
    <w:rsid w:val="005174CD"/>
    <w:rsid w:val="00524793"/>
    <w:rsid w:val="005248A0"/>
    <w:rsid w:val="00525F6F"/>
    <w:rsid w:val="00526D79"/>
    <w:rsid w:val="00527F04"/>
    <w:rsid w:val="00530772"/>
    <w:rsid w:val="00532D6C"/>
    <w:rsid w:val="00532F37"/>
    <w:rsid w:val="0053495B"/>
    <w:rsid w:val="005357F4"/>
    <w:rsid w:val="00536C32"/>
    <w:rsid w:val="0054119A"/>
    <w:rsid w:val="00544B99"/>
    <w:rsid w:val="0054526B"/>
    <w:rsid w:val="005461C4"/>
    <w:rsid w:val="0054778E"/>
    <w:rsid w:val="0055439F"/>
    <w:rsid w:val="00554652"/>
    <w:rsid w:val="00555ABC"/>
    <w:rsid w:val="00562978"/>
    <w:rsid w:val="00566E51"/>
    <w:rsid w:val="005675EC"/>
    <w:rsid w:val="0057216C"/>
    <w:rsid w:val="00574E80"/>
    <w:rsid w:val="0058014E"/>
    <w:rsid w:val="00587589"/>
    <w:rsid w:val="00590F96"/>
    <w:rsid w:val="00591138"/>
    <w:rsid w:val="00592CEC"/>
    <w:rsid w:val="00597772"/>
    <w:rsid w:val="005A1C5E"/>
    <w:rsid w:val="005A230F"/>
    <w:rsid w:val="005A70BE"/>
    <w:rsid w:val="005B20B9"/>
    <w:rsid w:val="005B4F58"/>
    <w:rsid w:val="005B669C"/>
    <w:rsid w:val="005C1A88"/>
    <w:rsid w:val="005C5AF5"/>
    <w:rsid w:val="005C72F9"/>
    <w:rsid w:val="005D530D"/>
    <w:rsid w:val="005D6523"/>
    <w:rsid w:val="005E09E0"/>
    <w:rsid w:val="005E1A6A"/>
    <w:rsid w:val="005E20CD"/>
    <w:rsid w:val="005E658B"/>
    <w:rsid w:val="005F2578"/>
    <w:rsid w:val="005F2DBA"/>
    <w:rsid w:val="005F4696"/>
    <w:rsid w:val="005F65A2"/>
    <w:rsid w:val="006017DD"/>
    <w:rsid w:val="006039DA"/>
    <w:rsid w:val="0060680B"/>
    <w:rsid w:val="00607683"/>
    <w:rsid w:val="00610E8D"/>
    <w:rsid w:val="006123FE"/>
    <w:rsid w:val="00613B71"/>
    <w:rsid w:val="00615B58"/>
    <w:rsid w:val="006169F4"/>
    <w:rsid w:val="00625268"/>
    <w:rsid w:val="00626E65"/>
    <w:rsid w:val="006372FA"/>
    <w:rsid w:val="006421E6"/>
    <w:rsid w:val="00644D05"/>
    <w:rsid w:val="00652279"/>
    <w:rsid w:val="00652F54"/>
    <w:rsid w:val="0066621F"/>
    <w:rsid w:val="0066788E"/>
    <w:rsid w:val="0068359D"/>
    <w:rsid w:val="006904BD"/>
    <w:rsid w:val="0069088D"/>
    <w:rsid w:val="00694E0F"/>
    <w:rsid w:val="006A155D"/>
    <w:rsid w:val="006A5679"/>
    <w:rsid w:val="006B5E6E"/>
    <w:rsid w:val="006C4AF4"/>
    <w:rsid w:val="006C6115"/>
    <w:rsid w:val="006C738A"/>
    <w:rsid w:val="006D4BC3"/>
    <w:rsid w:val="006D5BDC"/>
    <w:rsid w:val="006D68F9"/>
    <w:rsid w:val="006E21EC"/>
    <w:rsid w:val="006E2A68"/>
    <w:rsid w:val="006E66BE"/>
    <w:rsid w:val="006E7D6B"/>
    <w:rsid w:val="006F1BA5"/>
    <w:rsid w:val="006F352F"/>
    <w:rsid w:val="006F4F72"/>
    <w:rsid w:val="00702D49"/>
    <w:rsid w:val="0070330E"/>
    <w:rsid w:val="0072012A"/>
    <w:rsid w:val="0072184A"/>
    <w:rsid w:val="00727734"/>
    <w:rsid w:val="00727E95"/>
    <w:rsid w:val="0073034B"/>
    <w:rsid w:val="007305A4"/>
    <w:rsid w:val="007313D0"/>
    <w:rsid w:val="007322ED"/>
    <w:rsid w:val="0074046D"/>
    <w:rsid w:val="00741A89"/>
    <w:rsid w:val="007435EC"/>
    <w:rsid w:val="00744813"/>
    <w:rsid w:val="00745743"/>
    <w:rsid w:val="0075047E"/>
    <w:rsid w:val="00752C06"/>
    <w:rsid w:val="00755313"/>
    <w:rsid w:val="00760675"/>
    <w:rsid w:val="00761DA1"/>
    <w:rsid w:val="0076410E"/>
    <w:rsid w:val="007658A0"/>
    <w:rsid w:val="007665D5"/>
    <w:rsid w:val="007670F1"/>
    <w:rsid w:val="00777E64"/>
    <w:rsid w:val="00795760"/>
    <w:rsid w:val="007A0C1D"/>
    <w:rsid w:val="007A22F5"/>
    <w:rsid w:val="007B18E2"/>
    <w:rsid w:val="007B1A9F"/>
    <w:rsid w:val="007B7892"/>
    <w:rsid w:val="007C20B3"/>
    <w:rsid w:val="007C3903"/>
    <w:rsid w:val="007C5CAA"/>
    <w:rsid w:val="007D04A0"/>
    <w:rsid w:val="007D61ED"/>
    <w:rsid w:val="007E4CB2"/>
    <w:rsid w:val="007E4CBF"/>
    <w:rsid w:val="007E665A"/>
    <w:rsid w:val="008029C6"/>
    <w:rsid w:val="00804050"/>
    <w:rsid w:val="00805998"/>
    <w:rsid w:val="00820378"/>
    <w:rsid w:val="0082142A"/>
    <w:rsid w:val="00826720"/>
    <w:rsid w:val="00832B80"/>
    <w:rsid w:val="008362D4"/>
    <w:rsid w:val="0084162D"/>
    <w:rsid w:val="00846B25"/>
    <w:rsid w:val="00852847"/>
    <w:rsid w:val="008579C3"/>
    <w:rsid w:val="00860D42"/>
    <w:rsid w:val="008655DC"/>
    <w:rsid w:val="0086736C"/>
    <w:rsid w:val="008817C1"/>
    <w:rsid w:val="00885198"/>
    <w:rsid w:val="00890FC0"/>
    <w:rsid w:val="008922CC"/>
    <w:rsid w:val="00893B09"/>
    <w:rsid w:val="00896F54"/>
    <w:rsid w:val="008B01E4"/>
    <w:rsid w:val="008B24C7"/>
    <w:rsid w:val="008B5E71"/>
    <w:rsid w:val="008C0A22"/>
    <w:rsid w:val="008C6EE5"/>
    <w:rsid w:val="008D1900"/>
    <w:rsid w:val="008D44E1"/>
    <w:rsid w:val="008D5BE2"/>
    <w:rsid w:val="008D7652"/>
    <w:rsid w:val="008E6515"/>
    <w:rsid w:val="008E7B5A"/>
    <w:rsid w:val="008F1117"/>
    <w:rsid w:val="008F342A"/>
    <w:rsid w:val="008F7809"/>
    <w:rsid w:val="00906D71"/>
    <w:rsid w:val="009151CA"/>
    <w:rsid w:val="00917EF9"/>
    <w:rsid w:val="0092194C"/>
    <w:rsid w:val="0092473E"/>
    <w:rsid w:val="00925D57"/>
    <w:rsid w:val="009306D5"/>
    <w:rsid w:val="009353B4"/>
    <w:rsid w:val="009354B6"/>
    <w:rsid w:val="00937924"/>
    <w:rsid w:val="009409C5"/>
    <w:rsid w:val="00942BE2"/>
    <w:rsid w:val="0094792B"/>
    <w:rsid w:val="0095636B"/>
    <w:rsid w:val="00956CDA"/>
    <w:rsid w:val="00962FBF"/>
    <w:rsid w:val="009724E8"/>
    <w:rsid w:val="00975372"/>
    <w:rsid w:val="00975FD8"/>
    <w:rsid w:val="009A0477"/>
    <w:rsid w:val="009A7A54"/>
    <w:rsid w:val="009B17F2"/>
    <w:rsid w:val="009B1F31"/>
    <w:rsid w:val="009B503D"/>
    <w:rsid w:val="009C014A"/>
    <w:rsid w:val="009C58DE"/>
    <w:rsid w:val="009D4081"/>
    <w:rsid w:val="009D4E98"/>
    <w:rsid w:val="009D74A9"/>
    <w:rsid w:val="009D7E9E"/>
    <w:rsid w:val="009E138A"/>
    <w:rsid w:val="009E6475"/>
    <w:rsid w:val="009F1F15"/>
    <w:rsid w:val="009F2643"/>
    <w:rsid w:val="009F6454"/>
    <w:rsid w:val="00A01C10"/>
    <w:rsid w:val="00A06625"/>
    <w:rsid w:val="00A1094A"/>
    <w:rsid w:val="00A12372"/>
    <w:rsid w:val="00A167D1"/>
    <w:rsid w:val="00A34FEA"/>
    <w:rsid w:val="00A36387"/>
    <w:rsid w:val="00A36F6E"/>
    <w:rsid w:val="00A43350"/>
    <w:rsid w:val="00A46BD4"/>
    <w:rsid w:val="00A544A6"/>
    <w:rsid w:val="00A54866"/>
    <w:rsid w:val="00A6220B"/>
    <w:rsid w:val="00A72B91"/>
    <w:rsid w:val="00A7534B"/>
    <w:rsid w:val="00A82783"/>
    <w:rsid w:val="00A83C4C"/>
    <w:rsid w:val="00A83D83"/>
    <w:rsid w:val="00A83EE8"/>
    <w:rsid w:val="00A84FD4"/>
    <w:rsid w:val="00A85179"/>
    <w:rsid w:val="00A85542"/>
    <w:rsid w:val="00A91910"/>
    <w:rsid w:val="00A928AA"/>
    <w:rsid w:val="00A92C2B"/>
    <w:rsid w:val="00AA659C"/>
    <w:rsid w:val="00AB52CB"/>
    <w:rsid w:val="00AC16E0"/>
    <w:rsid w:val="00AC2168"/>
    <w:rsid w:val="00AD1B27"/>
    <w:rsid w:val="00AD724A"/>
    <w:rsid w:val="00AD7D23"/>
    <w:rsid w:val="00AE308D"/>
    <w:rsid w:val="00AF0704"/>
    <w:rsid w:val="00AF36E0"/>
    <w:rsid w:val="00AF3985"/>
    <w:rsid w:val="00AF435B"/>
    <w:rsid w:val="00AF511A"/>
    <w:rsid w:val="00AF637A"/>
    <w:rsid w:val="00B047F9"/>
    <w:rsid w:val="00B14605"/>
    <w:rsid w:val="00B20F63"/>
    <w:rsid w:val="00B24756"/>
    <w:rsid w:val="00B24B34"/>
    <w:rsid w:val="00B2614D"/>
    <w:rsid w:val="00B32718"/>
    <w:rsid w:val="00B33919"/>
    <w:rsid w:val="00B367E7"/>
    <w:rsid w:val="00B379C0"/>
    <w:rsid w:val="00B401B3"/>
    <w:rsid w:val="00B41AF6"/>
    <w:rsid w:val="00B44225"/>
    <w:rsid w:val="00B46367"/>
    <w:rsid w:val="00B50F07"/>
    <w:rsid w:val="00B51887"/>
    <w:rsid w:val="00B522D6"/>
    <w:rsid w:val="00B52D25"/>
    <w:rsid w:val="00B62E54"/>
    <w:rsid w:val="00B70D7E"/>
    <w:rsid w:val="00B717A3"/>
    <w:rsid w:val="00B754A2"/>
    <w:rsid w:val="00B77212"/>
    <w:rsid w:val="00B82478"/>
    <w:rsid w:val="00B825F8"/>
    <w:rsid w:val="00B8660D"/>
    <w:rsid w:val="00B900C5"/>
    <w:rsid w:val="00B91AE2"/>
    <w:rsid w:val="00B967B6"/>
    <w:rsid w:val="00BA0C4B"/>
    <w:rsid w:val="00BA3609"/>
    <w:rsid w:val="00BA38E7"/>
    <w:rsid w:val="00BA6CBF"/>
    <w:rsid w:val="00BA7F16"/>
    <w:rsid w:val="00BB0BF8"/>
    <w:rsid w:val="00BB18FF"/>
    <w:rsid w:val="00BB6B89"/>
    <w:rsid w:val="00BC1530"/>
    <w:rsid w:val="00BC1E5F"/>
    <w:rsid w:val="00BC2FD6"/>
    <w:rsid w:val="00BC33F7"/>
    <w:rsid w:val="00BC767D"/>
    <w:rsid w:val="00BD09EC"/>
    <w:rsid w:val="00BD6705"/>
    <w:rsid w:val="00BE04D3"/>
    <w:rsid w:val="00BE200F"/>
    <w:rsid w:val="00BE4DF3"/>
    <w:rsid w:val="00BF42F0"/>
    <w:rsid w:val="00C0632C"/>
    <w:rsid w:val="00C1164A"/>
    <w:rsid w:val="00C1292C"/>
    <w:rsid w:val="00C16D1B"/>
    <w:rsid w:val="00C25246"/>
    <w:rsid w:val="00C26AD3"/>
    <w:rsid w:val="00C30FAA"/>
    <w:rsid w:val="00C3179F"/>
    <w:rsid w:val="00C3504C"/>
    <w:rsid w:val="00C35226"/>
    <w:rsid w:val="00C375BE"/>
    <w:rsid w:val="00C3794F"/>
    <w:rsid w:val="00C40F7B"/>
    <w:rsid w:val="00C413E4"/>
    <w:rsid w:val="00C41C33"/>
    <w:rsid w:val="00C46C55"/>
    <w:rsid w:val="00C51681"/>
    <w:rsid w:val="00C56956"/>
    <w:rsid w:val="00C631A5"/>
    <w:rsid w:val="00C656E8"/>
    <w:rsid w:val="00C675CC"/>
    <w:rsid w:val="00C700D2"/>
    <w:rsid w:val="00C753D5"/>
    <w:rsid w:val="00C813A6"/>
    <w:rsid w:val="00C829CC"/>
    <w:rsid w:val="00C831CE"/>
    <w:rsid w:val="00C85357"/>
    <w:rsid w:val="00C86DAC"/>
    <w:rsid w:val="00C94321"/>
    <w:rsid w:val="00C947D1"/>
    <w:rsid w:val="00CA0C8A"/>
    <w:rsid w:val="00CA1AD4"/>
    <w:rsid w:val="00CA3AEE"/>
    <w:rsid w:val="00CA3E79"/>
    <w:rsid w:val="00CA75C2"/>
    <w:rsid w:val="00CB357A"/>
    <w:rsid w:val="00CC03AD"/>
    <w:rsid w:val="00CC0FEB"/>
    <w:rsid w:val="00CC1CD2"/>
    <w:rsid w:val="00CC7D8A"/>
    <w:rsid w:val="00CD05DC"/>
    <w:rsid w:val="00CD0FD4"/>
    <w:rsid w:val="00CD134C"/>
    <w:rsid w:val="00CD3869"/>
    <w:rsid w:val="00CD39E3"/>
    <w:rsid w:val="00CD44F0"/>
    <w:rsid w:val="00CD48AC"/>
    <w:rsid w:val="00CE32CF"/>
    <w:rsid w:val="00CE7FCB"/>
    <w:rsid w:val="00CF08A7"/>
    <w:rsid w:val="00CF14B1"/>
    <w:rsid w:val="00CF647B"/>
    <w:rsid w:val="00D10BF8"/>
    <w:rsid w:val="00D10FB3"/>
    <w:rsid w:val="00D14A99"/>
    <w:rsid w:val="00D1791D"/>
    <w:rsid w:val="00D321CE"/>
    <w:rsid w:val="00D40312"/>
    <w:rsid w:val="00D42674"/>
    <w:rsid w:val="00D50BCE"/>
    <w:rsid w:val="00D52806"/>
    <w:rsid w:val="00D52FFD"/>
    <w:rsid w:val="00D57E8D"/>
    <w:rsid w:val="00D669F0"/>
    <w:rsid w:val="00D701DA"/>
    <w:rsid w:val="00D84DF5"/>
    <w:rsid w:val="00D9759F"/>
    <w:rsid w:val="00DA0287"/>
    <w:rsid w:val="00DA0933"/>
    <w:rsid w:val="00DA1A2F"/>
    <w:rsid w:val="00DA4360"/>
    <w:rsid w:val="00DA4990"/>
    <w:rsid w:val="00DA6836"/>
    <w:rsid w:val="00DB004E"/>
    <w:rsid w:val="00DB65F4"/>
    <w:rsid w:val="00DB66C1"/>
    <w:rsid w:val="00DC1981"/>
    <w:rsid w:val="00DC1E5F"/>
    <w:rsid w:val="00DC56F7"/>
    <w:rsid w:val="00DD21D0"/>
    <w:rsid w:val="00DD7185"/>
    <w:rsid w:val="00DE0BA6"/>
    <w:rsid w:val="00DF5423"/>
    <w:rsid w:val="00E008AE"/>
    <w:rsid w:val="00E01017"/>
    <w:rsid w:val="00E04611"/>
    <w:rsid w:val="00E055EB"/>
    <w:rsid w:val="00E06BFD"/>
    <w:rsid w:val="00E112AE"/>
    <w:rsid w:val="00E1157C"/>
    <w:rsid w:val="00E12F48"/>
    <w:rsid w:val="00E17962"/>
    <w:rsid w:val="00E242D8"/>
    <w:rsid w:val="00E2446E"/>
    <w:rsid w:val="00E2573B"/>
    <w:rsid w:val="00E304FC"/>
    <w:rsid w:val="00E30600"/>
    <w:rsid w:val="00E3172A"/>
    <w:rsid w:val="00E33F2A"/>
    <w:rsid w:val="00E40AC2"/>
    <w:rsid w:val="00E40F6D"/>
    <w:rsid w:val="00E44FFD"/>
    <w:rsid w:val="00E4512B"/>
    <w:rsid w:val="00E45595"/>
    <w:rsid w:val="00E51EF7"/>
    <w:rsid w:val="00E5543A"/>
    <w:rsid w:val="00E5564E"/>
    <w:rsid w:val="00E564EA"/>
    <w:rsid w:val="00E577BA"/>
    <w:rsid w:val="00E71F18"/>
    <w:rsid w:val="00E753E0"/>
    <w:rsid w:val="00E80D5B"/>
    <w:rsid w:val="00E81439"/>
    <w:rsid w:val="00E83803"/>
    <w:rsid w:val="00E8495B"/>
    <w:rsid w:val="00E86740"/>
    <w:rsid w:val="00E93362"/>
    <w:rsid w:val="00E93748"/>
    <w:rsid w:val="00E94429"/>
    <w:rsid w:val="00EA1CA2"/>
    <w:rsid w:val="00EA41EE"/>
    <w:rsid w:val="00EA621A"/>
    <w:rsid w:val="00EA6419"/>
    <w:rsid w:val="00EA74EF"/>
    <w:rsid w:val="00EB50EA"/>
    <w:rsid w:val="00EC094E"/>
    <w:rsid w:val="00EC421E"/>
    <w:rsid w:val="00EC6404"/>
    <w:rsid w:val="00ED0C1F"/>
    <w:rsid w:val="00ED39F3"/>
    <w:rsid w:val="00ED512B"/>
    <w:rsid w:val="00ED64FA"/>
    <w:rsid w:val="00EE139F"/>
    <w:rsid w:val="00EE14B7"/>
    <w:rsid w:val="00EF063E"/>
    <w:rsid w:val="00F00056"/>
    <w:rsid w:val="00F05B67"/>
    <w:rsid w:val="00F10FA1"/>
    <w:rsid w:val="00F1214A"/>
    <w:rsid w:val="00F12A08"/>
    <w:rsid w:val="00F13FE1"/>
    <w:rsid w:val="00F21466"/>
    <w:rsid w:val="00F23F3F"/>
    <w:rsid w:val="00F318BE"/>
    <w:rsid w:val="00F31E30"/>
    <w:rsid w:val="00F329D9"/>
    <w:rsid w:val="00F32FE5"/>
    <w:rsid w:val="00F34568"/>
    <w:rsid w:val="00F402B5"/>
    <w:rsid w:val="00F41DD5"/>
    <w:rsid w:val="00F47779"/>
    <w:rsid w:val="00F47E98"/>
    <w:rsid w:val="00F56636"/>
    <w:rsid w:val="00F60FBB"/>
    <w:rsid w:val="00F618AE"/>
    <w:rsid w:val="00F66E4A"/>
    <w:rsid w:val="00F67A2D"/>
    <w:rsid w:val="00F67DF7"/>
    <w:rsid w:val="00F73231"/>
    <w:rsid w:val="00F75C5B"/>
    <w:rsid w:val="00F80F02"/>
    <w:rsid w:val="00F829D2"/>
    <w:rsid w:val="00F8465B"/>
    <w:rsid w:val="00F84BB4"/>
    <w:rsid w:val="00F8612E"/>
    <w:rsid w:val="00F905CB"/>
    <w:rsid w:val="00F918A9"/>
    <w:rsid w:val="00F91C95"/>
    <w:rsid w:val="00F93C3B"/>
    <w:rsid w:val="00F93D60"/>
    <w:rsid w:val="00F947BF"/>
    <w:rsid w:val="00F960E1"/>
    <w:rsid w:val="00FA5332"/>
    <w:rsid w:val="00FA6B1A"/>
    <w:rsid w:val="00FB27DF"/>
    <w:rsid w:val="00FB3672"/>
    <w:rsid w:val="00FC22E9"/>
    <w:rsid w:val="00FC2530"/>
    <w:rsid w:val="00FC5A16"/>
    <w:rsid w:val="00FC7E5B"/>
    <w:rsid w:val="00FD3CA6"/>
    <w:rsid w:val="00FD637C"/>
    <w:rsid w:val="00FE0473"/>
    <w:rsid w:val="00FE60C1"/>
    <w:rsid w:val="00FF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1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1A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74A4"/>
    <w:pPr>
      <w:keepNext/>
      <w:ind w:firstLine="540"/>
      <w:jc w:val="both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D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3874A4"/>
    <w:pPr>
      <w:keepNext/>
      <w:spacing w:line="360" w:lineRule="auto"/>
      <w:ind w:firstLine="540"/>
      <w:jc w:val="both"/>
      <w:outlineLvl w:val="4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4A4"/>
    <w:rPr>
      <w:rFonts w:eastAsia="Times New Roman" w:cs="Times New Roman"/>
      <w:sz w:val="28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3874A4"/>
    <w:rPr>
      <w:rFonts w:eastAsia="Times New Roman" w:cs="Times New Roman"/>
      <w:b/>
      <w:bCs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3874A4"/>
    <w:pPr>
      <w:shd w:val="clear" w:color="auto" w:fill="FFFFFF"/>
      <w:spacing w:line="360" w:lineRule="auto"/>
      <w:ind w:firstLine="540"/>
      <w:jc w:val="both"/>
    </w:pPr>
    <w:rPr>
      <w:color w:val="000000"/>
      <w:spacing w:val="-3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3874A4"/>
    <w:rPr>
      <w:rFonts w:eastAsia="Times New Roman" w:cs="Times New Roman"/>
      <w:color w:val="000000"/>
      <w:spacing w:val="-3"/>
      <w:sz w:val="28"/>
      <w:szCs w:val="28"/>
      <w:shd w:val="clear" w:color="auto" w:fill="FFFFFF"/>
      <w:lang w:eastAsia="ru-RU"/>
    </w:rPr>
  </w:style>
  <w:style w:type="paragraph" w:styleId="23">
    <w:name w:val="Body Text 2"/>
    <w:basedOn w:val="a"/>
    <w:link w:val="24"/>
    <w:unhideWhenUsed/>
    <w:rsid w:val="00F23F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23F3F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511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390F3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52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rmal (Web)"/>
    <w:basedOn w:val="a"/>
    <w:uiPriority w:val="99"/>
    <w:unhideWhenUsed/>
    <w:rsid w:val="00B52D2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B52D25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CC03A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C03AD"/>
    <w:rPr>
      <w:rFonts w:eastAsia="Times New Roman" w:cs="Times New Roman"/>
      <w:szCs w:val="24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CC03AD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CC03AD"/>
    <w:rPr>
      <w:rFonts w:eastAsia="Times New Roman" w:cs="Times New Roman"/>
      <w:szCs w:val="24"/>
      <w:lang w:eastAsia="ru-RU"/>
    </w:rPr>
  </w:style>
  <w:style w:type="paragraph" w:customStyle="1" w:styleId="paragraph">
    <w:name w:val="paragraph"/>
    <w:basedOn w:val="a"/>
    <w:rsid w:val="00427AF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427AFD"/>
  </w:style>
  <w:style w:type="character" w:customStyle="1" w:styleId="eop">
    <w:name w:val="eop"/>
    <w:basedOn w:val="a0"/>
    <w:rsid w:val="00427AFD"/>
  </w:style>
  <w:style w:type="character" w:customStyle="1" w:styleId="spellingerror">
    <w:name w:val="spellingerror"/>
    <w:basedOn w:val="a0"/>
    <w:rsid w:val="00427AFD"/>
  </w:style>
  <w:style w:type="character" w:customStyle="1" w:styleId="contextualspellingandgrammarerror">
    <w:name w:val="contextualspellingandgrammarerror"/>
    <w:basedOn w:val="a0"/>
    <w:rsid w:val="00427AFD"/>
  </w:style>
  <w:style w:type="paragraph" w:styleId="aa">
    <w:name w:val="List Paragraph"/>
    <w:basedOn w:val="a"/>
    <w:link w:val="ab"/>
    <w:uiPriority w:val="34"/>
    <w:qFormat/>
    <w:rsid w:val="00F345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tejustify">
    <w:name w:val="rtejustify"/>
    <w:basedOn w:val="a"/>
    <w:rsid w:val="000F176D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1536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36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313D0"/>
  </w:style>
  <w:style w:type="character" w:customStyle="1" w:styleId="ab">
    <w:name w:val="Абзац списка Знак"/>
    <w:link w:val="aa"/>
    <w:uiPriority w:val="34"/>
    <w:locked/>
    <w:rsid w:val="006E2A68"/>
    <w:rPr>
      <w:rFonts w:ascii="Calibri" w:eastAsia="Times New Roman" w:hAnsi="Calibri" w:cs="Times New Roman"/>
      <w:sz w:val="22"/>
      <w:lang w:eastAsia="ru-RU"/>
    </w:rPr>
  </w:style>
  <w:style w:type="character" w:customStyle="1" w:styleId="25">
    <w:name w:val="Основной текст (2)_"/>
    <w:link w:val="26"/>
    <w:rsid w:val="004A061F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A061F"/>
    <w:pPr>
      <w:widowControl w:val="0"/>
      <w:shd w:val="clear" w:color="auto" w:fill="FFFFFF"/>
      <w:spacing w:line="306" w:lineRule="exact"/>
    </w:pPr>
    <w:rPr>
      <w:rFonts w:eastAsiaTheme="minorHAnsi" w:cstheme="minorBidi"/>
      <w:sz w:val="26"/>
      <w:szCs w:val="26"/>
      <w:lang w:eastAsia="en-US"/>
    </w:rPr>
  </w:style>
  <w:style w:type="paragraph" w:customStyle="1" w:styleId="Web">
    <w:name w:val="Обычный (Web)"/>
    <w:aliases w:val="Знак Char,Знак Char Char Char,Знак Знак,Обычный (веб) Знак,Обычный (веб) Знак1"/>
    <w:basedOn w:val="a"/>
    <w:next w:val="a4"/>
    <w:link w:val="27"/>
    <w:rsid w:val="00D10FB3"/>
    <w:pPr>
      <w:spacing w:after="225" w:line="225" w:lineRule="atLeast"/>
      <w:ind w:firstLine="709"/>
    </w:pPr>
    <w:rPr>
      <w:sz w:val="20"/>
      <w:lang w:val="x-none"/>
    </w:rPr>
  </w:style>
  <w:style w:type="character" w:customStyle="1" w:styleId="27">
    <w:name w:val="Обычный (веб) Знак2"/>
    <w:aliases w:val="Обычный (Web) Знак,Знак Char Знак,Знак Char Char Char Знак,Знак Знак Знак,Обычный (веб) Знак Знак,Обычный (веб) Знак1 Знак"/>
    <w:link w:val="Web"/>
    <w:locked/>
    <w:rsid w:val="00D10FB3"/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A46BD4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ae">
    <w:name w:val="No Spacing"/>
    <w:uiPriority w:val="1"/>
    <w:qFormat/>
    <w:rsid w:val="00702D49"/>
    <w:rPr>
      <w:rFonts w:ascii="Calibri" w:eastAsia="Calibri" w:hAnsi="Calibri" w:cs="Times New Roman"/>
      <w:sz w:val="22"/>
    </w:rPr>
  </w:style>
  <w:style w:type="character" w:customStyle="1" w:styleId="extended-textfull">
    <w:name w:val="extended-text__full"/>
    <w:rsid w:val="00702D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1A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74A4"/>
    <w:pPr>
      <w:keepNext/>
      <w:ind w:firstLine="540"/>
      <w:jc w:val="both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D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3874A4"/>
    <w:pPr>
      <w:keepNext/>
      <w:spacing w:line="360" w:lineRule="auto"/>
      <w:ind w:firstLine="540"/>
      <w:jc w:val="both"/>
      <w:outlineLvl w:val="4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4A4"/>
    <w:rPr>
      <w:rFonts w:eastAsia="Times New Roman" w:cs="Times New Roman"/>
      <w:sz w:val="28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3874A4"/>
    <w:rPr>
      <w:rFonts w:eastAsia="Times New Roman" w:cs="Times New Roman"/>
      <w:b/>
      <w:bCs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3874A4"/>
    <w:pPr>
      <w:shd w:val="clear" w:color="auto" w:fill="FFFFFF"/>
      <w:spacing w:line="360" w:lineRule="auto"/>
      <w:ind w:firstLine="540"/>
      <w:jc w:val="both"/>
    </w:pPr>
    <w:rPr>
      <w:color w:val="000000"/>
      <w:spacing w:val="-3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3874A4"/>
    <w:rPr>
      <w:rFonts w:eastAsia="Times New Roman" w:cs="Times New Roman"/>
      <w:color w:val="000000"/>
      <w:spacing w:val="-3"/>
      <w:sz w:val="28"/>
      <w:szCs w:val="28"/>
      <w:shd w:val="clear" w:color="auto" w:fill="FFFFFF"/>
      <w:lang w:eastAsia="ru-RU"/>
    </w:rPr>
  </w:style>
  <w:style w:type="paragraph" w:styleId="23">
    <w:name w:val="Body Text 2"/>
    <w:basedOn w:val="a"/>
    <w:link w:val="24"/>
    <w:unhideWhenUsed/>
    <w:rsid w:val="00F23F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23F3F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511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390F3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52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rmal (Web)"/>
    <w:basedOn w:val="a"/>
    <w:uiPriority w:val="99"/>
    <w:unhideWhenUsed/>
    <w:rsid w:val="00B52D2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B52D25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CC03A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C03AD"/>
    <w:rPr>
      <w:rFonts w:eastAsia="Times New Roman" w:cs="Times New Roman"/>
      <w:szCs w:val="24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CC03AD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CC03AD"/>
    <w:rPr>
      <w:rFonts w:eastAsia="Times New Roman" w:cs="Times New Roman"/>
      <w:szCs w:val="24"/>
      <w:lang w:eastAsia="ru-RU"/>
    </w:rPr>
  </w:style>
  <w:style w:type="paragraph" w:customStyle="1" w:styleId="paragraph">
    <w:name w:val="paragraph"/>
    <w:basedOn w:val="a"/>
    <w:rsid w:val="00427AF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427AFD"/>
  </w:style>
  <w:style w:type="character" w:customStyle="1" w:styleId="eop">
    <w:name w:val="eop"/>
    <w:basedOn w:val="a0"/>
    <w:rsid w:val="00427AFD"/>
  </w:style>
  <w:style w:type="character" w:customStyle="1" w:styleId="spellingerror">
    <w:name w:val="spellingerror"/>
    <w:basedOn w:val="a0"/>
    <w:rsid w:val="00427AFD"/>
  </w:style>
  <w:style w:type="character" w:customStyle="1" w:styleId="contextualspellingandgrammarerror">
    <w:name w:val="contextualspellingandgrammarerror"/>
    <w:basedOn w:val="a0"/>
    <w:rsid w:val="00427AFD"/>
  </w:style>
  <w:style w:type="paragraph" w:styleId="aa">
    <w:name w:val="List Paragraph"/>
    <w:basedOn w:val="a"/>
    <w:link w:val="ab"/>
    <w:uiPriority w:val="34"/>
    <w:qFormat/>
    <w:rsid w:val="00F345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tejustify">
    <w:name w:val="rtejustify"/>
    <w:basedOn w:val="a"/>
    <w:rsid w:val="000F176D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1536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36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313D0"/>
  </w:style>
  <w:style w:type="character" w:customStyle="1" w:styleId="ab">
    <w:name w:val="Абзац списка Знак"/>
    <w:link w:val="aa"/>
    <w:uiPriority w:val="34"/>
    <w:locked/>
    <w:rsid w:val="006E2A68"/>
    <w:rPr>
      <w:rFonts w:ascii="Calibri" w:eastAsia="Times New Roman" w:hAnsi="Calibri" w:cs="Times New Roman"/>
      <w:sz w:val="22"/>
      <w:lang w:eastAsia="ru-RU"/>
    </w:rPr>
  </w:style>
  <w:style w:type="character" w:customStyle="1" w:styleId="25">
    <w:name w:val="Основной текст (2)_"/>
    <w:link w:val="26"/>
    <w:rsid w:val="004A061F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A061F"/>
    <w:pPr>
      <w:widowControl w:val="0"/>
      <w:shd w:val="clear" w:color="auto" w:fill="FFFFFF"/>
      <w:spacing w:line="306" w:lineRule="exact"/>
    </w:pPr>
    <w:rPr>
      <w:rFonts w:eastAsiaTheme="minorHAnsi" w:cstheme="minorBidi"/>
      <w:sz w:val="26"/>
      <w:szCs w:val="26"/>
      <w:lang w:eastAsia="en-US"/>
    </w:rPr>
  </w:style>
  <w:style w:type="paragraph" w:customStyle="1" w:styleId="Web">
    <w:name w:val="Обычный (Web)"/>
    <w:aliases w:val="Знак Char,Знак Char Char Char,Знак Знак,Обычный (веб) Знак,Обычный (веб) Знак1"/>
    <w:basedOn w:val="a"/>
    <w:next w:val="a4"/>
    <w:link w:val="27"/>
    <w:rsid w:val="00D10FB3"/>
    <w:pPr>
      <w:spacing w:after="225" w:line="225" w:lineRule="atLeast"/>
      <w:ind w:firstLine="709"/>
    </w:pPr>
    <w:rPr>
      <w:sz w:val="20"/>
      <w:lang w:val="x-none"/>
    </w:rPr>
  </w:style>
  <w:style w:type="character" w:customStyle="1" w:styleId="27">
    <w:name w:val="Обычный (веб) Знак2"/>
    <w:aliases w:val="Обычный (Web) Знак,Знак Char Знак,Знак Char Char Char Знак,Знак Знак Знак,Обычный (веб) Знак Знак,Обычный (веб) Знак1 Знак"/>
    <w:link w:val="Web"/>
    <w:locked/>
    <w:rsid w:val="00D10FB3"/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A46BD4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ae">
    <w:name w:val="No Spacing"/>
    <w:uiPriority w:val="1"/>
    <w:qFormat/>
    <w:rsid w:val="00702D49"/>
    <w:rPr>
      <w:rFonts w:ascii="Calibri" w:eastAsia="Calibri" w:hAnsi="Calibri" w:cs="Times New Roman"/>
      <w:sz w:val="22"/>
    </w:rPr>
  </w:style>
  <w:style w:type="character" w:customStyle="1" w:styleId="extended-textfull">
    <w:name w:val="extended-text__full"/>
    <w:rsid w:val="00702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EA265-3E17-45EB-941C-86A247502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2025-01-27T03:21:00Z</cp:lastPrinted>
  <dcterms:created xsi:type="dcterms:W3CDTF">2025-01-24T13:03:00Z</dcterms:created>
  <dcterms:modified xsi:type="dcterms:W3CDTF">2025-01-27T03:23:00Z</dcterms:modified>
</cp:coreProperties>
</file>