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A9" w:rsidRDefault="00BC04A9" w:rsidP="00BC04A9">
      <w:pPr>
        <w:pStyle w:val="1"/>
        <w:shd w:val="clear" w:color="auto" w:fill="FFFFFF"/>
        <w:spacing w:before="0" w:line="450" w:lineRule="atLeast"/>
        <w:textAlignment w:val="baseline"/>
        <w:rPr>
          <w:rFonts w:ascii="Lato" w:hAnsi="Lato"/>
          <w:b w:val="0"/>
          <w:bCs w:val="0"/>
          <w:color w:val="010101"/>
          <w:sz w:val="33"/>
          <w:szCs w:val="33"/>
        </w:rPr>
      </w:pPr>
      <w:r>
        <w:rPr>
          <w:rFonts w:ascii="Lato" w:hAnsi="Lato"/>
          <w:b w:val="0"/>
          <w:bCs w:val="0"/>
          <w:color w:val="010101"/>
          <w:sz w:val="33"/>
          <w:szCs w:val="33"/>
        </w:rPr>
        <w:t>Общие рекомендации гражданам по действиям при угрозе совершения террористического акта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Никогда не принимайте от незнакомцев пакеты и сумки, не оставляйте свой багаж без присмотра.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Необходимо назначить место встречи, где вы сможете встретиться с членами вашей семьи в экстренной ситуации.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 случае эвакуации возьмите с собой набор предметов первой необходимости и документы.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Всегда узнавайте, где находятся резервные выходы из помещения.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произошел взрыв, пожар, землетрясение, никогда не пользуйтесь лифтом.</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Старайтесь не поддаваться панике, что бы ни произошло.</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ОБНАРУЖЕНИЕ ПОДОЗРИТЕЛЬНОГО ПРЕДМЕТА, КОТОРЫЙ МОЖЕТ ОКАЗАТЬСЯ ВЗРЫВНЫМ УСТРОЙСТВОМ</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Если вы обнаружили неизвестный предмет в учреждении, немедленно сообщите о находке администрации или охране.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Во всех перечисленных случаях:</w:t>
      </w:r>
    </w:p>
    <w:p w:rsidR="00BC04A9" w:rsidRPr="00BC04A9" w:rsidRDefault="00BC04A9" w:rsidP="00BC04A9">
      <w:pPr>
        <w:numPr>
          <w:ilvl w:val="0"/>
          <w:numId w:val="1"/>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 трогайте, не передвигайте, не вскрывайте обнаруженный предмет;</w:t>
      </w:r>
    </w:p>
    <w:p w:rsidR="00BC04A9" w:rsidRPr="00BC04A9" w:rsidRDefault="00BC04A9" w:rsidP="00BC04A9">
      <w:pPr>
        <w:numPr>
          <w:ilvl w:val="0"/>
          <w:numId w:val="1"/>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зафиксируйте время обнаружения предмета;</w:t>
      </w:r>
    </w:p>
    <w:p w:rsidR="00BC04A9" w:rsidRPr="00BC04A9" w:rsidRDefault="00BC04A9" w:rsidP="00BC04A9">
      <w:pPr>
        <w:numPr>
          <w:ilvl w:val="0"/>
          <w:numId w:val="1"/>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постарайтесь сделать все возможное, чтобы люди отошли как можно дальше от находки;</w:t>
      </w:r>
    </w:p>
    <w:p w:rsidR="00BC04A9" w:rsidRPr="00BC04A9" w:rsidRDefault="00BC04A9" w:rsidP="00BC04A9">
      <w:pPr>
        <w:numPr>
          <w:ilvl w:val="0"/>
          <w:numId w:val="1"/>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обязательно дождитесь прибытия оперативно-следственной группы (помните, что вы являетесь очень важным очевидцем).</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ПОЛУЧЕНИЕ ИНФОРМАЦИИ ОБ ЭВАКУАЦИИ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находитесь в квартире, выполните следующие действия:</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возьмите личные документы, деньги, ценности;</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отключите электричество, воду и газ;</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 xml:space="preserve">окажите помощь в эвакуации пожилых и </w:t>
      </w:r>
      <w:proofErr w:type="gramStart"/>
      <w:r w:rsidRPr="00BC04A9">
        <w:rPr>
          <w:rFonts w:ascii="Lato" w:eastAsia="Times New Roman" w:hAnsi="Lato" w:cs="Times New Roman"/>
          <w:color w:val="424141"/>
          <w:szCs w:val="24"/>
          <w:lang w:eastAsia="ru-RU"/>
        </w:rPr>
        <w:t>тяжело больных</w:t>
      </w:r>
      <w:proofErr w:type="gramEnd"/>
      <w:r w:rsidRPr="00BC04A9">
        <w:rPr>
          <w:rFonts w:ascii="Lato" w:eastAsia="Times New Roman" w:hAnsi="Lato" w:cs="Times New Roman"/>
          <w:color w:val="424141"/>
          <w:szCs w:val="24"/>
          <w:lang w:eastAsia="ru-RU"/>
        </w:rPr>
        <w:t xml:space="preserve"> людей;</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обязательно закройте входную дверь на замок – это защитит квартиру от возможного проникновения мародеров.</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 допускайте паники, истерики и спешки. Помещение покидайте организованно.</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Возвращайтесь в покинутое помещение только после разрешения ответственных лиц.</w:t>
      </w:r>
    </w:p>
    <w:p w:rsidR="00BC04A9" w:rsidRPr="00BC04A9" w:rsidRDefault="00BC04A9" w:rsidP="00BC04A9">
      <w:pPr>
        <w:numPr>
          <w:ilvl w:val="0"/>
          <w:numId w:val="2"/>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Помните, что от согласованности и четкости ваших действий будет зависеть жизнь и здоровье многих людей.</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ПОВЕДЕНИЕ В ТОЛПЕ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Избегайте больших скоплений людей.</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Любыми способами старайтесь удержаться на ногах.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держите руки в карманах.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ЗАХВАТ В ЗАЛОЖНИКИ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Во всех случаях ваша жизнь становится предметом торга для террористов.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Захват может произойти в транспорте, в учреждении, на улице, в квартире.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Если вы оказались в заложниках, рекомендуем придерживаться следующих правил поведения:</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будьте готовы к применению террористами повязок на глаза, кляпов, наручников или веревок;</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если вас заставляют выйти из помещения, говоря, что вы взяты в заложники, не сопротивляйтесь;</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C04A9" w:rsidRPr="00BC04A9" w:rsidRDefault="00BC04A9" w:rsidP="00BC04A9">
      <w:pPr>
        <w:numPr>
          <w:ilvl w:val="0"/>
          <w:numId w:val="3"/>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ПОМНИТЕ: ВАША ЦЕЛЬ - ОСТАТЬСЯ В ЖИВЫХ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BC04A9" w:rsidRPr="00BC04A9" w:rsidRDefault="00BC04A9" w:rsidP="00BC04A9">
      <w:pPr>
        <w:numPr>
          <w:ilvl w:val="0"/>
          <w:numId w:val="4"/>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лежите на полу лицом вниз, голову закройте руками и не двигайтесь;</w:t>
      </w:r>
    </w:p>
    <w:p w:rsidR="00BC04A9" w:rsidRPr="00BC04A9" w:rsidRDefault="00BC04A9" w:rsidP="00BC04A9">
      <w:pPr>
        <w:numPr>
          <w:ilvl w:val="0"/>
          <w:numId w:val="4"/>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ни в коем случае не бегите навстречу сотрудникам спецслужб или от них, так как они могут принять вас за преступника;</w:t>
      </w:r>
    </w:p>
    <w:p w:rsidR="00BC04A9" w:rsidRPr="00BC04A9" w:rsidRDefault="00BC04A9" w:rsidP="00BC04A9">
      <w:pPr>
        <w:numPr>
          <w:ilvl w:val="0"/>
          <w:numId w:val="4"/>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если есть возможность, держитесь подальше от проемов дверей и окон.</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Вас захватили в заложники, помните, что Ваше собственное поведение может повлиять на обращение с Вами.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Сохраняйте спокойствие и самообладание. Определите, что происходит.</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сопротивляйтесь. Это может повлечь еще большую жестокость.</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Будьте настороже. Сосредоточьте ваше внимание на звуках, движениях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Займитесь умственными упражнениями.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Будьте готовы к "спартанским" условиям жизни:</w:t>
      </w:r>
    </w:p>
    <w:p w:rsidR="00BC04A9" w:rsidRPr="00BC04A9" w:rsidRDefault="00BC04A9" w:rsidP="00BC04A9">
      <w:pPr>
        <w:numPr>
          <w:ilvl w:val="0"/>
          <w:numId w:val="5"/>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неадекватной пище и условиям проживания;</w:t>
      </w:r>
    </w:p>
    <w:p w:rsidR="00BC04A9" w:rsidRPr="00BC04A9" w:rsidRDefault="00BC04A9" w:rsidP="00BC04A9">
      <w:pPr>
        <w:numPr>
          <w:ilvl w:val="0"/>
          <w:numId w:val="5"/>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неадекватным туалетным удобствам.</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есть возможность, обязательно соблюдайте правила личной гигиены.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Будьте готовы объяснить наличие у вас каких-либо документов, номеров телефонов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Спросите у охранников, можно ли читать, писать, пользоваться средствами личной гигиены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охранники на контакт не идут, разговаривайте как бы сами с собой, читайте вполголоса стихи или пойте.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Обязательно ведите счет времени, отмечая с помощью спичек, камешков или черточек на стене прошедшие дни.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ИСПОЛЬЗОВАНИЕ АВИАТРАНСПОРТА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 возможности старайтесь занять места у окна, в хвосте самолета.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Сократите до минимума время прохождения регистрации.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Размещайтесь ближе к каким-либо укрытиям и выходу.</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Изучите соседних пассажиров, обратите внимание на их поведение.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Обсудите с членами семьи действия при захвате самолета.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Старайтесь не посещать торговые точки и пункты питания, находящиеся вне зоны безопасности аэропорта.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В случае нападения на аэропорт:</w:t>
      </w:r>
    </w:p>
    <w:p w:rsidR="00BC04A9" w:rsidRPr="00BC04A9" w:rsidRDefault="00BC04A9" w:rsidP="00BC04A9">
      <w:pPr>
        <w:numPr>
          <w:ilvl w:val="0"/>
          <w:numId w:val="6"/>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используйте любое доступное укрытие;</w:t>
      </w:r>
    </w:p>
    <w:p w:rsidR="00BC04A9" w:rsidRPr="00BC04A9" w:rsidRDefault="00BC04A9" w:rsidP="00BC04A9">
      <w:pPr>
        <w:numPr>
          <w:ilvl w:val="0"/>
          <w:numId w:val="6"/>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падайте даже в грязь, не бегите;</w:t>
      </w:r>
    </w:p>
    <w:p w:rsidR="00BC04A9" w:rsidRPr="00BC04A9" w:rsidRDefault="00BC04A9" w:rsidP="00BC04A9">
      <w:pPr>
        <w:numPr>
          <w:ilvl w:val="0"/>
          <w:numId w:val="6"/>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закройте голову и отвернитесь от стороны атаки;</w:t>
      </w:r>
    </w:p>
    <w:p w:rsidR="00BC04A9" w:rsidRPr="00BC04A9" w:rsidRDefault="00BC04A9" w:rsidP="00BC04A9">
      <w:pPr>
        <w:numPr>
          <w:ilvl w:val="0"/>
          <w:numId w:val="6"/>
        </w:numPr>
        <w:spacing w:after="225" w:line="270" w:lineRule="atLeast"/>
        <w:ind w:left="375"/>
        <w:textAlignment w:val="baseline"/>
        <w:rPr>
          <w:rFonts w:ascii="Lato" w:eastAsia="Times New Roman" w:hAnsi="Lato" w:cs="Times New Roman"/>
          <w:color w:val="424141"/>
          <w:szCs w:val="24"/>
          <w:lang w:eastAsia="ru-RU"/>
        </w:rPr>
      </w:pPr>
      <w:r w:rsidRPr="00BC04A9">
        <w:rPr>
          <w:rFonts w:ascii="Lato" w:eastAsia="Times New Roman" w:hAnsi="Lato" w:cs="Times New Roman"/>
          <w:color w:val="424141"/>
          <w:szCs w:val="24"/>
          <w:lang w:eastAsia="ru-RU"/>
        </w:rPr>
        <w:t>не помогайте силам безопасности, если полностью не уверены в эффективности подобных действий.</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ПРИ ЗАХВАТЕ САМОЛЕТА ТЕРРОРИСТАМИ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Смиритесь с унижениями и оскорблениями, которым вас могут подвергнуть террористы.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обсуждайте с пассажирами принадлежность (национальную, религиозную и др.) террористов.</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Избегайте всего, что может привлечь к вам внимание.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употребляйте спиртные напитки.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Что бы ни случилось, не пытайтесь заступиться за членов экипажа. Ваше вмешательство может только осложнить ситуацию.</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Никогда не возмущайтесь действиями пилотов. Экипаж всегда прав. Приказ бортпроводника - закон для пассажира.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верьте террористам. Они могут говорить всё, что угодно, но преследуют только свои интересы.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Ведите себя достойно. Думайте не только о себе, но и о других пассажирах.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Замечание: силы безопасности могут принять за террориста любого, кто движется.</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lastRenderedPageBreak/>
        <w:t>Покидайте самолет как можно быстрее. Не останавливайтесь, чтобы отыскать личные вещи.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BC04A9">
        <w:rPr>
          <w:rFonts w:ascii="Lato" w:eastAsia="Times New Roman" w:hAnsi="Lato" w:cs="Times New Roman"/>
          <w:color w:val="000000"/>
          <w:sz w:val="26"/>
          <w:szCs w:val="26"/>
          <w:lang w:eastAsia="ru-RU"/>
        </w:rPr>
        <w:t>произошедшего</w:t>
      </w:r>
      <w:proofErr w:type="gramEnd"/>
      <w:r w:rsidRPr="00BC04A9">
        <w:rPr>
          <w:rFonts w:ascii="Lato" w:eastAsia="Times New Roman" w:hAnsi="Lato" w:cs="Times New Roman"/>
          <w:color w:val="000000"/>
          <w:sz w:val="26"/>
          <w:szCs w:val="26"/>
          <w:lang w:eastAsia="ru-RU"/>
        </w:rPr>
        <w:t>. Это поможет следствию и сэкономит ваше собственное время.</w:t>
      </w:r>
    </w:p>
    <w:p w:rsidR="00BC04A9" w:rsidRPr="00BC04A9" w:rsidRDefault="00BC04A9" w:rsidP="00BC04A9">
      <w:pPr>
        <w:rPr>
          <w:rFonts w:eastAsia="Times New Roman" w:cs="Times New Roman"/>
          <w:szCs w:val="24"/>
          <w:lang w:eastAsia="ru-RU"/>
        </w:rPr>
      </w:pPr>
      <w:r w:rsidRPr="00BC04A9">
        <w:rPr>
          <w:rFonts w:ascii="Lato" w:eastAsia="Times New Roman" w:hAnsi="Lato" w:cs="Times New Roman"/>
          <w:color w:val="000000"/>
          <w:sz w:val="27"/>
          <w:szCs w:val="27"/>
          <w:lang w:eastAsia="ru-RU"/>
        </w:rPr>
        <w:br/>
      </w:r>
    </w:p>
    <w:p w:rsidR="00BC04A9" w:rsidRPr="00BC04A9" w:rsidRDefault="00BC04A9" w:rsidP="00BC04A9">
      <w:pPr>
        <w:shd w:val="clear" w:color="auto" w:fill="FFFFFF"/>
        <w:textAlignment w:val="baseline"/>
        <w:outlineLvl w:val="4"/>
        <w:rPr>
          <w:rFonts w:ascii="Lato" w:eastAsia="Times New Roman" w:hAnsi="Lato" w:cs="Times New Roman"/>
          <w:b/>
          <w:bCs/>
          <w:color w:val="000000"/>
          <w:sz w:val="27"/>
          <w:szCs w:val="27"/>
          <w:lang w:eastAsia="ru-RU"/>
        </w:rPr>
      </w:pPr>
      <w:r w:rsidRPr="00BC04A9">
        <w:rPr>
          <w:rFonts w:ascii="Lato" w:eastAsia="Times New Roman" w:hAnsi="Lato" w:cs="Times New Roman"/>
          <w:b/>
          <w:bCs/>
          <w:color w:val="000000"/>
          <w:sz w:val="27"/>
          <w:szCs w:val="27"/>
          <w:lang w:eastAsia="ru-RU"/>
        </w:rPr>
        <w:t>ДЕЙСТВИЯ ПРИ УГРОЗЕ СОВЕРШЕНИЯ ТЕРРОРИСТИЧЕСКОГО АКТА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BC04A9">
        <w:rPr>
          <w:rFonts w:ascii="Lato" w:eastAsia="Times New Roman" w:hAnsi="Lato" w:cs="Times New Roman"/>
          <w:color w:val="000000"/>
          <w:sz w:val="26"/>
          <w:szCs w:val="26"/>
          <w:lang w:eastAsia="ru-RU"/>
        </w:rPr>
        <w:t>пинайте</w:t>
      </w:r>
      <w:proofErr w:type="gramEnd"/>
      <w:r w:rsidRPr="00BC04A9">
        <w:rPr>
          <w:rFonts w:ascii="Lato" w:eastAsia="Times New Roman" w:hAnsi="Lato" w:cs="Times New Roman"/>
          <w:color w:val="000000"/>
          <w:sz w:val="26"/>
          <w:szCs w:val="26"/>
          <w:lang w:eastAsia="ru-RU"/>
        </w:rPr>
        <w:t xml:space="preserve"> на улице предметы, лежащие на земле.</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C04A9" w:rsidRPr="00BC04A9" w:rsidRDefault="00BC04A9" w:rsidP="00BC04A9">
      <w:pPr>
        <w:shd w:val="clear" w:color="auto" w:fill="FFFFFF"/>
        <w:spacing w:line="330" w:lineRule="atLeast"/>
        <w:textAlignment w:val="baseline"/>
        <w:rPr>
          <w:rFonts w:ascii="Lato" w:eastAsia="Times New Roman" w:hAnsi="Lato" w:cs="Times New Roman"/>
          <w:color w:val="000000"/>
          <w:sz w:val="26"/>
          <w:szCs w:val="26"/>
          <w:lang w:eastAsia="ru-RU"/>
        </w:rPr>
      </w:pPr>
      <w:r w:rsidRPr="00BC04A9">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E32CFD" w:rsidRDefault="00E32CFD">
      <w:pPr>
        <w:rPr>
          <w:lang w:val="en-US"/>
        </w:rPr>
      </w:pPr>
    </w:p>
    <w:p w:rsidR="00BC04A9" w:rsidRDefault="00BC04A9">
      <w:r>
        <w:t xml:space="preserve">Источник: </w:t>
      </w:r>
      <w:hyperlink r:id="rId6" w:history="1">
        <w:r w:rsidRPr="00BD60D7">
          <w:rPr>
            <w:rStyle w:val="a4"/>
          </w:rPr>
          <w:t>http://nac.gov.ru/rekomendacii-po-pravilam-lichnoy-bezopasnosti/obshchie-rekomendacii-grazhdanam.html</w:t>
        </w:r>
      </w:hyperlink>
    </w:p>
    <w:p w:rsidR="00BC04A9" w:rsidRPr="00BC04A9" w:rsidRDefault="00BC04A9">
      <w:bookmarkStart w:id="0" w:name="_GoBack"/>
      <w:bookmarkEnd w:id="0"/>
    </w:p>
    <w:sectPr w:rsidR="00BC04A9" w:rsidRPr="00BC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DF"/>
    <w:multiLevelType w:val="multilevel"/>
    <w:tmpl w:val="6F0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20C67"/>
    <w:multiLevelType w:val="multilevel"/>
    <w:tmpl w:val="EA3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B63EA"/>
    <w:multiLevelType w:val="multilevel"/>
    <w:tmpl w:val="82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F716F0"/>
    <w:multiLevelType w:val="multilevel"/>
    <w:tmpl w:val="425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29175E"/>
    <w:multiLevelType w:val="multilevel"/>
    <w:tmpl w:val="528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B14D51"/>
    <w:multiLevelType w:val="multilevel"/>
    <w:tmpl w:val="BDF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ED"/>
    <w:rsid w:val="008A70ED"/>
    <w:rsid w:val="00BC04A9"/>
    <w:rsid w:val="00E3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BC04A9"/>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C04A9"/>
    <w:rPr>
      <w:rFonts w:eastAsia="Times New Roman" w:cs="Times New Roman"/>
      <w:b/>
      <w:bCs/>
      <w:sz w:val="20"/>
      <w:szCs w:val="20"/>
      <w:lang w:eastAsia="ru-RU"/>
    </w:rPr>
  </w:style>
  <w:style w:type="paragraph" w:styleId="a3">
    <w:name w:val="Normal (Web)"/>
    <w:basedOn w:val="a"/>
    <w:uiPriority w:val="99"/>
    <w:semiHidden/>
    <w:unhideWhenUsed/>
    <w:rsid w:val="00BC04A9"/>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BC04A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BC04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BC04A9"/>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C04A9"/>
    <w:rPr>
      <w:rFonts w:eastAsia="Times New Roman" w:cs="Times New Roman"/>
      <w:b/>
      <w:bCs/>
      <w:sz w:val="20"/>
      <w:szCs w:val="20"/>
      <w:lang w:eastAsia="ru-RU"/>
    </w:rPr>
  </w:style>
  <w:style w:type="paragraph" w:styleId="a3">
    <w:name w:val="Normal (Web)"/>
    <w:basedOn w:val="a"/>
    <w:uiPriority w:val="99"/>
    <w:semiHidden/>
    <w:unhideWhenUsed/>
    <w:rsid w:val="00BC04A9"/>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BC04A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BC0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5708">
      <w:bodyDiv w:val="1"/>
      <w:marLeft w:val="0"/>
      <w:marRight w:val="0"/>
      <w:marTop w:val="0"/>
      <w:marBottom w:val="0"/>
      <w:divBdr>
        <w:top w:val="none" w:sz="0" w:space="0" w:color="auto"/>
        <w:left w:val="none" w:sz="0" w:space="0" w:color="auto"/>
        <w:bottom w:val="none" w:sz="0" w:space="0" w:color="auto"/>
        <w:right w:val="none" w:sz="0" w:space="0" w:color="auto"/>
      </w:divBdr>
    </w:div>
    <w:div w:id="6533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rekomendacii-po-pravilam-lichnoy-bezopasnosti/obshchie-rekomendacii-grazhdana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2024-10-21T12:14:00Z</dcterms:created>
  <dcterms:modified xsi:type="dcterms:W3CDTF">2024-10-21T12:16:00Z</dcterms:modified>
</cp:coreProperties>
</file>