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590"/>
      </w:tblGrid>
      <w:tr w:rsidR="00C83DBD" w:rsidRPr="00486166" w:rsidTr="00301FF2">
        <w:tc>
          <w:tcPr>
            <w:tcW w:w="7763" w:type="dxa"/>
          </w:tcPr>
          <w:p w:rsidR="00C83DBD" w:rsidRPr="000B37CC" w:rsidRDefault="00C83DBD" w:rsidP="00301FF2">
            <w:pPr>
              <w:pStyle w:val="a4"/>
            </w:pPr>
          </w:p>
        </w:tc>
        <w:tc>
          <w:tcPr>
            <w:tcW w:w="7590" w:type="dxa"/>
          </w:tcPr>
          <w:p w:rsidR="00C83DBD" w:rsidRPr="00486166" w:rsidRDefault="00C83DBD" w:rsidP="00301FF2">
            <w:pPr>
              <w:pStyle w:val="a4"/>
            </w:pPr>
            <w:bookmarkStart w:id="0" w:name="_GoBack"/>
            <w:bookmarkEnd w:id="0"/>
          </w:p>
          <w:p w:rsidR="00C83DBD" w:rsidRPr="00486166" w:rsidRDefault="00C83DBD" w:rsidP="00301FF2">
            <w:pPr>
              <w:pStyle w:val="a4"/>
            </w:pPr>
          </w:p>
        </w:tc>
      </w:tr>
    </w:tbl>
    <w:p w:rsidR="00C83DBD" w:rsidRPr="00486166" w:rsidRDefault="00C83DBD" w:rsidP="00C83DBD">
      <w:pPr>
        <w:rPr>
          <w:rFonts w:cs="Times New Roman"/>
          <w:sz w:val="28"/>
          <w:szCs w:val="28"/>
        </w:rPr>
      </w:pPr>
    </w:p>
    <w:p w:rsidR="00C83DBD" w:rsidRPr="00486166" w:rsidRDefault="00C83DBD" w:rsidP="00C83DBD">
      <w:pPr>
        <w:jc w:val="center"/>
        <w:rPr>
          <w:rFonts w:cs="Times New Roman"/>
          <w:sz w:val="28"/>
          <w:szCs w:val="28"/>
        </w:rPr>
      </w:pPr>
      <w:r w:rsidRPr="00486166">
        <w:rPr>
          <w:rFonts w:cs="Times New Roman"/>
          <w:sz w:val="28"/>
          <w:szCs w:val="28"/>
        </w:rPr>
        <w:t>Таблица показателей эффективности деятельности по предупреждению коррупции в организациях</w:t>
      </w:r>
    </w:p>
    <w:p w:rsidR="00C83DBD" w:rsidRPr="00486166" w:rsidRDefault="00C83DBD" w:rsidP="00C83DBD">
      <w:pPr>
        <w:jc w:val="center"/>
        <w:rPr>
          <w:rFonts w:cs="Times New Roman"/>
          <w:sz w:val="28"/>
          <w:szCs w:val="28"/>
        </w:rPr>
      </w:pPr>
      <w:r w:rsidRPr="00486166">
        <w:rPr>
          <w:rFonts w:cs="Times New Roman"/>
          <w:sz w:val="28"/>
          <w:szCs w:val="28"/>
        </w:rPr>
        <w:t>муниципального образования Сорочинский городской округ</w:t>
      </w:r>
    </w:p>
    <w:p w:rsidR="00C83DBD" w:rsidRPr="00486166" w:rsidRDefault="00C83DBD" w:rsidP="00C83DBD">
      <w:pPr>
        <w:jc w:val="center"/>
        <w:rPr>
          <w:rFonts w:cs="Times New Roman"/>
          <w:sz w:val="28"/>
          <w:szCs w:val="28"/>
        </w:rPr>
      </w:pPr>
      <w:r w:rsidRPr="00486166">
        <w:rPr>
          <w:rFonts w:cs="Times New Roman"/>
          <w:sz w:val="28"/>
          <w:szCs w:val="28"/>
        </w:rPr>
        <w:t>по состоянию на 01.06.202</w:t>
      </w:r>
      <w:r w:rsidR="009806B0">
        <w:rPr>
          <w:rFonts w:cs="Times New Roman"/>
          <w:sz w:val="28"/>
          <w:szCs w:val="28"/>
        </w:rPr>
        <w:t>4</w:t>
      </w:r>
    </w:p>
    <w:p w:rsidR="00C83DBD" w:rsidRPr="00486166" w:rsidRDefault="00C83DBD" w:rsidP="00C83DBD">
      <w:pPr>
        <w:jc w:val="right"/>
        <w:rPr>
          <w:rFonts w:eastAsia="Calibri" w:cs="Times New Roman"/>
          <w:sz w:val="28"/>
          <w:szCs w:val="28"/>
        </w:rPr>
      </w:pPr>
    </w:p>
    <w:tbl>
      <w:tblPr>
        <w:tblStyle w:val="1"/>
        <w:tblW w:w="15539" w:type="dxa"/>
        <w:tblInd w:w="-187" w:type="dxa"/>
        <w:tblLook w:val="04A0" w:firstRow="1" w:lastRow="0" w:firstColumn="1" w:lastColumn="0" w:noHBand="0" w:noVBand="1"/>
      </w:tblPr>
      <w:tblGrid>
        <w:gridCol w:w="5682"/>
        <w:gridCol w:w="2551"/>
        <w:gridCol w:w="2552"/>
        <w:gridCol w:w="2551"/>
        <w:gridCol w:w="2203"/>
      </w:tblGrid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Суммарные баллы по итогам мониторинга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по разделу I</w:t>
            </w:r>
          </w:p>
        </w:tc>
        <w:tc>
          <w:tcPr>
            <w:tcW w:w="2552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по разделу II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по разделу III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Максимум баллов по разделу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«Хозяйственная группа по обслуживанию органов местного самоуправления»</w:t>
            </w:r>
          </w:p>
        </w:tc>
        <w:tc>
          <w:tcPr>
            <w:tcW w:w="2551" w:type="dxa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9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552" w:type="dxa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«Многофункциональный центр предоставления государственных и муниципальных услуг» г. Сорочинск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«Санитарная очистка» г. Сорочинск</w:t>
            </w:r>
          </w:p>
        </w:tc>
        <w:tc>
          <w:tcPr>
            <w:tcW w:w="2551" w:type="dxa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9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552" w:type="dxa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2551" w:type="dxa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9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9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учреждение </w:t>
            </w:r>
            <w:proofErr w:type="gram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школа олимпийского резерва по настольному теннису имени А.С. Николаева»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vAlign w:val="center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МКУ  «Центр бюджетного учета и отчетности»</w:t>
            </w:r>
            <w:r w:rsidRPr="00486166">
              <w:rPr>
                <w:sz w:val="28"/>
                <w:szCs w:val="28"/>
              </w:rPr>
              <w:t xml:space="preserve"> 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г. Сорочинска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 «Муниципальное хозяйство» г. Сорочинска</w:t>
            </w:r>
          </w:p>
        </w:tc>
        <w:tc>
          <w:tcPr>
            <w:tcW w:w="2551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9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Баклановская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Бурдыгинская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Сорочинского 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Войковская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Олега 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Стуколова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» Сорочинского городского округа Оренбургской области </w:t>
            </w:r>
          </w:p>
        </w:tc>
        <w:tc>
          <w:tcPr>
            <w:tcW w:w="2551" w:type="dxa"/>
            <w:vAlign w:val="center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83DBD"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E93B5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E93B5B" w:rsidP="00E9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E9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3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Гамалеевская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F51243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83DBD"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F5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C83DBD" w:rsidRPr="00486166" w:rsidRDefault="00F51243" w:rsidP="00F5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F5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1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Гамалеевская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2»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AE35BA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2552" w:type="dxa"/>
            <w:vAlign w:val="center"/>
          </w:tcPr>
          <w:p w:rsidR="00C83DBD" w:rsidRPr="00486166" w:rsidRDefault="00AE35BA" w:rsidP="00AE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AE35BA" w:rsidP="00AE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  <w:vAlign w:val="center"/>
          </w:tcPr>
          <w:p w:rsidR="00C83DBD" w:rsidRPr="00486166" w:rsidRDefault="00AE35BA" w:rsidP="00AE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«2-Михайловская средняя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AE35BA" w:rsidP="00AE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83DBD"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AE35BA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AE35BA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«Николаевская средняя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Родинская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«Романовская основная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6D5720" w:rsidP="00AE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  <w:vAlign w:val="center"/>
          </w:tcPr>
          <w:p w:rsidR="00C83DBD" w:rsidRPr="00486166" w:rsidRDefault="006D572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Толкаевская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Дмитрия 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Гречушкина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МБОУ «Троицкая средняя 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5F66B4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52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Уранская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«Фёдоровская основная общеобразовательная школа»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5F66B4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552" w:type="dxa"/>
            <w:vAlign w:val="center"/>
          </w:tcPr>
          <w:p w:rsidR="00C83DBD" w:rsidRPr="00486166" w:rsidRDefault="005F66B4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5F66B4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5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6B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3» имени Героя Советского Союза  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И.А.Акимова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4 имени Александра Сидоровнина»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vAlign w:val="center"/>
          </w:tcPr>
          <w:p w:rsidR="00C83DBD" w:rsidRPr="00486166" w:rsidRDefault="006B539B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№5 имени А.Н. 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Лавкова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7 имени Сергея Петровича </w:t>
            </w:r>
            <w:proofErr w:type="spellStart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117 имени М.В. Стрельникова»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6B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МБУ дополнительного образования «Центр детского технического творчества» города Сорочинска Оренбургской области </w:t>
            </w:r>
            <w:r w:rsidRPr="00486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(объединён с  МБУ дополнительного образования «Центр детского творчества» Сорочинского городского округа </w:t>
            </w:r>
            <w:r w:rsidRPr="004861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Оренбургской области)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дополнительного образования «Центр детского творчества» Сорочинского городского округа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552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3" w:type="dxa"/>
            <w:vAlign w:val="center"/>
          </w:tcPr>
          <w:p w:rsidR="00C83DBD" w:rsidRPr="00486166" w:rsidRDefault="006B539B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 дополнительного образования «Спортивная школа»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3B4147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B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5»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B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B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4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B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4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C83DBD" w:rsidRPr="00486166" w:rsidRDefault="003B4147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294A58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294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A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294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C83DBD" w:rsidRPr="00486166" w:rsidRDefault="00294A58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8»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7E7D6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C83DBD" w:rsidRPr="00486166" w:rsidRDefault="007E7D6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3" w:type="dxa"/>
            <w:vAlign w:val="center"/>
          </w:tcPr>
          <w:p w:rsidR="00C83DBD" w:rsidRPr="00486166" w:rsidRDefault="007E7D6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9»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10»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7E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D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7E7D6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11» города Сорочинска Оренбургской области</w:t>
            </w:r>
          </w:p>
        </w:tc>
        <w:tc>
          <w:tcPr>
            <w:tcW w:w="2551" w:type="dxa"/>
            <w:vAlign w:val="center"/>
          </w:tcPr>
          <w:p w:rsidR="00C83DBD" w:rsidRPr="00486166" w:rsidRDefault="007017C5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83DBD"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  <w:vAlign w:val="center"/>
          </w:tcPr>
          <w:p w:rsidR="00C83DBD" w:rsidRPr="00486166" w:rsidRDefault="007017C5" w:rsidP="0070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83DBD"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комбинированного 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 № 12» </w:t>
            </w:r>
          </w:p>
        </w:tc>
        <w:tc>
          <w:tcPr>
            <w:tcW w:w="2551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38,5</w:t>
            </w:r>
          </w:p>
        </w:tc>
        <w:tc>
          <w:tcPr>
            <w:tcW w:w="2552" w:type="dxa"/>
            <w:vAlign w:val="center"/>
          </w:tcPr>
          <w:p w:rsidR="00C83DBD" w:rsidRPr="00486166" w:rsidRDefault="00C83DBD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486166" w:rsidRDefault="007017C5" w:rsidP="0070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3" w:type="dxa"/>
            <w:vAlign w:val="center"/>
          </w:tcPr>
          <w:p w:rsidR="00C83DBD" w:rsidRPr="00486166" w:rsidRDefault="00C83DBD" w:rsidP="0070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1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«Городской методический центр» города Сорочинска Оренбургской области </w:t>
            </w:r>
          </w:p>
        </w:tc>
        <w:tc>
          <w:tcPr>
            <w:tcW w:w="2551" w:type="dxa"/>
            <w:vAlign w:val="center"/>
          </w:tcPr>
          <w:p w:rsidR="00C83DBD" w:rsidRPr="00486166" w:rsidRDefault="007017C5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vAlign w:val="center"/>
          </w:tcPr>
          <w:p w:rsidR="00C83DBD" w:rsidRPr="00486166" w:rsidRDefault="007017C5" w:rsidP="0070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7017C5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 w:rsidR="00C83DBD" w:rsidRPr="00486166" w:rsidRDefault="007017C5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 xml:space="preserve">МКУ «Единый учетный центр учреждений образования» </w:t>
            </w:r>
          </w:p>
        </w:tc>
        <w:tc>
          <w:tcPr>
            <w:tcW w:w="2551" w:type="dxa"/>
            <w:vAlign w:val="center"/>
          </w:tcPr>
          <w:p w:rsidR="00C83DBD" w:rsidRPr="00583B09" w:rsidRDefault="00583B09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vAlign w:val="center"/>
          </w:tcPr>
          <w:p w:rsidR="00C83DBD" w:rsidRPr="00583B09" w:rsidRDefault="00583B09" w:rsidP="0058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C83DBD" w:rsidRPr="00583B09" w:rsidRDefault="00583B09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vAlign w:val="center"/>
          </w:tcPr>
          <w:p w:rsidR="00C83DBD" w:rsidRPr="00583B09" w:rsidRDefault="00583B09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МБУК «Клубная система»</w:t>
            </w:r>
          </w:p>
        </w:tc>
        <w:tc>
          <w:tcPr>
            <w:tcW w:w="2551" w:type="dxa"/>
            <w:vAlign w:val="center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2552" w:type="dxa"/>
            <w:vAlign w:val="center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03" w:type="dxa"/>
            <w:vAlign w:val="center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МБУК «Библиотечная система»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МБУК «Краеведческий музей»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</w:t>
            </w:r>
          </w:p>
        </w:tc>
        <w:tc>
          <w:tcPr>
            <w:tcW w:w="2552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</w:t>
            </w:r>
          </w:p>
        </w:tc>
      </w:tr>
      <w:tr w:rsidR="00C83DBD" w:rsidRPr="00486166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МБУДО ДШИ «Лира»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C83DBD" w:rsidRPr="00486166" w:rsidRDefault="00F80C00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C83DBD" w:rsidRPr="000B37CC" w:rsidTr="00301FF2">
        <w:tc>
          <w:tcPr>
            <w:tcW w:w="5682" w:type="dxa"/>
          </w:tcPr>
          <w:p w:rsidR="00C83DBD" w:rsidRPr="00486166" w:rsidRDefault="00C83DBD" w:rsidP="0030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166">
              <w:rPr>
                <w:rFonts w:ascii="Times New Roman" w:hAnsi="Times New Roman" w:cs="Times New Roman"/>
                <w:sz w:val="28"/>
                <w:szCs w:val="28"/>
              </w:rPr>
              <w:t>МКУ «ЦХОУК»</w:t>
            </w:r>
          </w:p>
        </w:tc>
        <w:tc>
          <w:tcPr>
            <w:tcW w:w="2551" w:type="dxa"/>
          </w:tcPr>
          <w:p w:rsidR="00C83DBD" w:rsidRPr="00486166" w:rsidRDefault="004A4A3E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</w:t>
            </w:r>
          </w:p>
        </w:tc>
        <w:tc>
          <w:tcPr>
            <w:tcW w:w="2552" w:type="dxa"/>
          </w:tcPr>
          <w:p w:rsidR="00C83DBD" w:rsidRPr="00486166" w:rsidRDefault="004A4A3E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83DBD" w:rsidRPr="00486166" w:rsidRDefault="004A4A3E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03" w:type="dxa"/>
          </w:tcPr>
          <w:p w:rsidR="00C83DBD" w:rsidRPr="000B37CC" w:rsidRDefault="004A4A3E" w:rsidP="00301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63,5</w:t>
            </w:r>
          </w:p>
        </w:tc>
      </w:tr>
    </w:tbl>
    <w:p w:rsidR="00C83DBD" w:rsidRPr="000B37CC" w:rsidRDefault="00C83DBD" w:rsidP="00C83DBD">
      <w:pPr>
        <w:spacing w:after="160" w:line="259" w:lineRule="auto"/>
        <w:rPr>
          <w:rFonts w:eastAsia="Calibri" w:cs="Times New Roman"/>
          <w:sz w:val="28"/>
          <w:szCs w:val="28"/>
        </w:rPr>
        <w:sectPr w:rsidR="00C83DBD" w:rsidRPr="000B37CC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C83DBD" w:rsidRPr="000B37CC" w:rsidRDefault="00C83DBD" w:rsidP="00C83DBD">
      <w:pPr>
        <w:rPr>
          <w:sz w:val="28"/>
          <w:szCs w:val="28"/>
        </w:rPr>
      </w:pPr>
    </w:p>
    <w:p w:rsidR="002C343A" w:rsidRDefault="002C343A"/>
    <w:sectPr w:rsidR="002C343A" w:rsidSect="008905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BD"/>
    <w:rsid w:val="00103E73"/>
    <w:rsid w:val="00294A58"/>
    <w:rsid w:val="002C343A"/>
    <w:rsid w:val="003B4147"/>
    <w:rsid w:val="004A4A3E"/>
    <w:rsid w:val="00583B09"/>
    <w:rsid w:val="005F66B4"/>
    <w:rsid w:val="006B539B"/>
    <w:rsid w:val="006D5720"/>
    <w:rsid w:val="007017C5"/>
    <w:rsid w:val="007E7D6D"/>
    <w:rsid w:val="009806B0"/>
    <w:rsid w:val="00AE35BA"/>
    <w:rsid w:val="00C83DBD"/>
    <w:rsid w:val="00E93B5B"/>
    <w:rsid w:val="00F51243"/>
    <w:rsid w:val="00F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3DB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DBD"/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83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3DB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DBD"/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83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2024-05-27T06:38:00Z</cp:lastPrinted>
  <dcterms:created xsi:type="dcterms:W3CDTF">2024-05-22T07:25:00Z</dcterms:created>
  <dcterms:modified xsi:type="dcterms:W3CDTF">2024-05-27T06:39:00Z</dcterms:modified>
</cp:coreProperties>
</file>