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EB" w:rsidRDefault="006A58EB" w:rsidP="006A58EB">
      <w:pPr>
        <w:pStyle w:val="a3"/>
      </w:pPr>
      <w:r>
        <w:t xml:space="preserve">В 2024 году в бюджете муниципального образования </w:t>
      </w:r>
      <w:proofErr w:type="spellStart"/>
      <w:r>
        <w:t>Сорочинский</w:t>
      </w:r>
      <w:proofErr w:type="spellEnd"/>
      <w:r>
        <w:t xml:space="preserve"> городской округ запланировано 25 736,16 тыс. руб. на реализацию трех региональных проектов, а именно:</w:t>
      </w:r>
    </w:p>
    <w:p w:rsidR="006A58EB" w:rsidRDefault="006A58EB" w:rsidP="006A58EB">
      <w:pPr>
        <w:pStyle w:val="a3"/>
      </w:pPr>
      <w:r>
        <w:t xml:space="preserve">- региональный проект «Культурная среда» (национальный проект «Культура») – приобретаются музыкальные инструменты, оборудование и учебный материал - 5 263,16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 </w:t>
      </w:r>
    </w:p>
    <w:p w:rsidR="006A58EB" w:rsidRDefault="006A58EB" w:rsidP="006A58EB">
      <w:pPr>
        <w:pStyle w:val="a3"/>
      </w:pPr>
      <w:r>
        <w:t xml:space="preserve">- региональный проект «Патриотическое воспитание граждан Российской Федерации» (национальный проект «Образование») - предусмотрена выплата заработной платы 13 советникам директоров по воспитанию и взаимодействию с детскими общественными объединениями - благоустройство парка культуры и отдыха в микрорайоне «Озерки» г. Сорочинска.  - 3 557,8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6A58EB" w:rsidRDefault="006A58EB" w:rsidP="006A58EB">
      <w:pPr>
        <w:pStyle w:val="a3"/>
      </w:pPr>
      <w:r>
        <w:t>- региональный проект «Формирование комфортной городской среды» (национальный проект «Жилье и городская среда»)  - благоустройство парка культуры и отдыха в микрорайоне «Озерки» г. Сорочинска – 16 915,2 тыс. руб.</w:t>
      </w:r>
    </w:p>
    <w:p w:rsidR="00B05603" w:rsidRDefault="00B05603">
      <w:bookmarkStart w:id="0" w:name="_GoBack"/>
      <w:bookmarkEnd w:id="0"/>
    </w:p>
    <w:sectPr w:rsidR="00B0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5B"/>
    <w:rsid w:val="006A58EB"/>
    <w:rsid w:val="00B05603"/>
    <w:rsid w:val="00B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8E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8E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2024-08-15T10:08:00Z</dcterms:created>
  <dcterms:modified xsi:type="dcterms:W3CDTF">2024-08-15T10:08:00Z</dcterms:modified>
</cp:coreProperties>
</file>