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79" w:rsidRDefault="00316E79" w:rsidP="00316E79">
      <w:pPr>
        <w:jc w:val="both"/>
        <w:rPr>
          <w:bCs/>
          <w:sz w:val="24"/>
          <w:szCs w:val="24"/>
        </w:rPr>
      </w:pPr>
    </w:p>
    <w:p w:rsidR="000E5A5F" w:rsidRDefault="000E5A5F" w:rsidP="00020FB8">
      <w:pPr>
        <w:ind w:firstLine="708"/>
        <w:jc w:val="center"/>
        <w:rPr>
          <w:b/>
          <w:bCs/>
          <w:sz w:val="24"/>
          <w:szCs w:val="24"/>
        </w:rPr>
      </w:pPr>
    </w:p>
    <w:p w:rsidR="000E5A5F" w:rsidRDefault="000E5A5F" w:rsidP="00020FB8">
      <w:pPr>
        <w:ind w:firstLine="708"/>
        <w:jc w:val="center"/>
        <w:rPr>
          <w:b/>
          <w:bCs/>
          <w:sz w:val="24"/>
          <w:szCs w:val="24"/>
        </w:rPr>
      </w:pPr>
    </w:p>
    <w:p w:rsidR="00020FB8" w:rsidRPr="00020FB8" w:rsidRDefault="009527ED" w:rsidP="00020FB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проведенных мероприятиях по профилактике коррупционных правонарушений</w:t>
      </w:r>
      <w:r w:rsidR="00D00E80">
        <w:rPr>
          <w:b/>
          <w:bCs/>
          <w:sz w:val="24"/>
          <w:szCs w:val="24"/>
        </w:rPr>
        <w:t xml:space="preserve"> администрацией муниципального образования Сорочинский городской округ Оренбургской области</w:t>
      </w:r>
      <w:r>
        <w:rPr>
          <w:b/>
          <w:bCs/>
          <w:sz w:val="24"/>
          <w:szCs w:val="24"/>
        </w:rPr>
        <w:t xml:space="preserve">. </w:t>
      </w:r>
    </w:p>
    <w:p w:rsidR="00EB2F2E" w:rsidRDefault="00864B55" w:rsidP="00EB2F2E">
      <w:pPr>
        <w:ind w:firstLine="708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В первом квартале 2023 года</w:t>
      </w:r>
      <w:r w:rsidR="00316E79" w:rsidRPr="00316E79">
        <w:rPr>
          <w:sz w:val="24"/>
          <w:szCs w:val="24"/>
        </w:rPr>
        <w:t xml:space="preserve"> на Портале муниципального образования Сорочинский городской округ Оренбургской области </w:t>
      </w:r>
      <w:r w:rsidR="00020FB8">
        <w:rPr>
          <w:sz w:val="24"/>
          <w:szCs w:val="24"/>
        </w:rPr>
        <w:t xml:space="preserve">в новостной ленте </w:t>
      </w:r>
      <w:hyperlink r:id="rId6" w:history="1">
        <w:r w:rsidR="00020FB8" w:rsidRPr="00004FA8">
          <w:rPr>
            <w:rStyle w:val="a3"/>
            <w:sz w:val="24"/>
            <w:szCs w:val="24"/>
          </w:rPr>
          <w:t>http://sorochinsk56.ru/news12807</w:t>
        </w:r>
      </w:hyperlink>
      <w:r w:rsidR="00020FB8">
        <w:rPr>
          <w:sz w:val="24"/>
          <w:szCs w:val="24"/>
        </w:rPr>
        <w:t xml:space="preserve"> размещена </w:t>
      </w:r>
      <w:r w:rsidR="00316E79" w:rsidRPr="00316E79">
        <w:rPr>
          <w:sz w:val="24"/>
          <w:szCs w:val="24"/>
        </w:rPr>
        <w:t xml:space="preserve"> </w:t>
      </w:r>
      <w:r w:rsidR="00020FB8">
        <w:rPr>
          <w:sz w:val="24"/>
          <w:szCs w:val="24"/>
        </w:rPr>
        <w:t>и</w:t>
      </w:r>
      <w:r w:rsidR="00020FB8" w:rsidRPr="00020FB8">
        <w:rPr>
          <w:sz w:val="24"/>
          <w:szCs w:val="24"/>
        </w:rPr>
        <w:t>нформация по профилактике коррупционных правонарушений» содержащая сведения об  информировании граждан, юридических лиц, получающих услуги, материальные выплаты и иные меры поддержки в рамках реализации национальных проектов Российской Федерации и региональных проектов Оренбургской области, о возможных коррупционных правонарушениях, мошеннических действиях</w:t>
      </w:r>
      <w:proofErr w:type="gramEnd"/>
      <w:r w:rsidR="00020FB8" w:rsidRPr="00020FB8">
        <w:rPr>
          <w:sz w:val="24"/>
          <w:szCs w:val="24"/>
        </w:rPr>
        <w:t xml:space="preserve">, </w:t>
      </w:r>
      <w:proofErr w:type="gramStart"/>
      <w:r w:rsidR="00020FB8" w:rsidRPr="00020FB8">
        <w:rPr>
          <w:sz w:val="24"/>
          <w:szCs w:val="24"/>
        </w:rPr>
        <w:t>причинах</w:t>
      </w:r>
      <w:proofErr w:type="gramEnd"/>
      <w:r w:rsidR="00020FB8" w:rsidRPr="00020FB8">
        <w:rPr>
          <w:sz w:val="24"/>
          <w:szCs w:val="24"/>
        </w:rPr>
        <w:t xml:space="preserve"> и условиях, способствующих их совершению</w:t>
      </w:r>
      <w:r w:rsidR="00020FB8">
        <w:rPr>
          <w:sz w:val="24"/>
          <w:szCs w:val="24"/>
        </w:rPr>
        <w:t>.</w:t>
      </w:r>
    </w:p>
    <w:p w:rsidR="00316E79" w:rsidRDefault="00864B55" w:rsidP="00EB2F2E">
      <w:pPr>
        <w:ind w:firstLine="708"/>
        <w:jc w:val="both"/>
        <w:rPr>
          <w:sz w:val="24"/>
          <w:szCs w:val="24"/>
        </w:rPr>
      </w:pPr>
      <w:r w:rsidRPr="00864B55">
        <w:rPr>
          <w:sz w:val="24"/>
          <w:szCs w:val="24"/>
        </w:rPr>
        <w:t>Во втором квартале 2023 года на Пор</w:t>
      </w:r>
      <w:r>
        <w:rPr>
          <w:sz w:val="24"/>
          <w:szCs w:val="24"/>
        </w:rPr>
        <w:t xml:space="preserve">тале муниципального образования </w:t>
      </w:r>
      <w:r w:rsidRPr="00864B55">
        <w:rPr>
          <w:sz w:val="24"/>
          <w:szCs w:val="24"/>
        </w:rPr>
        <w:t xml:space="preserve">Сорочинский городской округ Оренбургской области </w:t>
      </w:r>
      <w:r>
        <w:rPr>
          <w:sz w:val="24"/>
          <w:szCs w:val="24"/>
        </w:rPr>
        <w:t xml:space="preserve">создан подраздел </w:t>
      </w:r>
      <w:r w:rsidRPr="00864B55">
        <w:rPr>
          <w:sz w:val="24"/>
          <w:szCs w:val="24"/>
        </w:rPr>
        <w:t xml:space="preserve"> </w:t>
      </w:r>
      <w:hyperlink r:id="rId7" w:history="1">
        <w:r w:rsidRPr="00A01C4D">
          <w:rPr>
            <w:rStyle w:val="a3"/>
            <w:sz w:val="24"/>
            <w:szCs w:val="24"/>
          </w:rPr>
          <w:t>http://sorochinsk56.ru/news12807</w:t>
        </w:r>
      </w:hyperlink>
      <w:r>
        <w:rPr>
          <w:sz w:val="24"/>
          <w:szCs w:val="24"/>
        </w:rPr>
        <w:t xml:space="preserve"> «</w:t>
      </w:r>
      <w:r w:rsidRPr="00864B55">
        <w:rPr>
          <w:sz w:val="24"/>
          <w:szCs w:val="24"/>
        </w:rPr>
        <w:t>Антикоррупционное просвещение</w:t>
      </w:r>
      <w:r>
        <w:rPr>
          <w:sz w:val="24"/>
          <w:szCs w:val="24"/>
        </w:rPr>
        <w:t>» в разделе «</w:t>
      </w:r>
      <w:r w:rsidRPr="00864B55">
        <w:rPr>
          <w:sz w:val="24"/>
          <w:szCs w:val="24"/>
        </w:rPr>
        <w:t>Противодействие коррупции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>, содержит следующею информацию:</w:t>
      </w:r>
    </w:p>
    <w:p w:rsidR="00864B55" w:rsidRPr="00097BC2" w:rsidRDefault="00D00E80" w:rsidP="00EB2F2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hyperlink r:id="rId8" w:tooltip="Понятие &quot;антикоррупционное просвещение&quot;, его цели, задачи и основные этапа" w:history="1">
        <w:r w:rsidR="00864B55" w:rsidRPr="00097BC2">
          <w:rPr>
            <w:rStyle w:val="a3"/>
            <w:color w:val="auto"/>
            <w:sz w:val="24"/>
            <w:szCs w:val="24"/>
            <w:u w:val="none"/>
          </w:rPr>
          <w:t>Понятие «антикоррупционное просвещение», его цели, задачи и основные этапа</w:t>
        </w:r>
      </w:hyperlink>
      <w:r w:rsidR="00097BC2">
        <w:rPr>
          <w:sz w:val="24"/>
          <w:szCs w:val="24"/>
        </w:rPr>
        <w:t>.</w:t>
      </w:r>
    </w:p>
    <w:p w:rsidR="00864B55" w:rsidRPr="00097BC2" w:rsidRDefault="00D00E80" w:rsidP="00EB2F2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hyperlink r:id="rId9" w:tooltip="Основные понятия, связанные с противодействием коррупции на муниципальной службе" w:history="1">
        <w:r w:rsidR="00864B55" w:rsidRPr="00097BC2">
          <w:rPr>
            <w:rStyle w:val="a3"/>
            <w:color w:val="auto"/>
            <w:sz w:val="24"/>
            <w:szCs w:val="24"/>
            <w:u w:val="none"/>
          </w:rPr>
          <w:t>Основные понятия, связанные с противодействием коррупции на муниципальной службе</w:t>
        </w:r>
      </w:hyperlink>
      <w:r w:rsidR="00097BC2">
        <w:rPr>
          <w:sz w:val="24"/>
          <w:szCs w:val="24"/>
        </w:rPr>
        <w:t>.</w:t>
      </w:r>
    </w:p>
    <w:p w:rsidR="00864B55" w:rsidRPr="00097BC2" w:rsidRDefault="00D00E80" w:rsidP="00EB2F2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hyperlink r:id="rId10" w:tooltip="Перечень статьей УК РФ коррупционной направленности" w:history="1">
        <w:r w:rsidR="00864B55" w:rsidRPr="00097BC2">
          <w:rPr>
            <w:rStyle w:val="a3"/>
            <w:color w:val="auto"/>
            <w:sz w:val="24"/>
            <w:szCs w:val="24"/>
            <w:u w:val="none"/>
          </w:rPr>
          <w:t>Перечень статьей УК РФ коррупционной направленности</w:t>
        </w:r>
      </w:hyperlink>
      <w:r w:rsidR="00097BC2">
        <w:rPr>
          <w:sz w:val="24"/>
          <w:szCs w:val="24"/>
        </w:rPr>
        <w:t>.</w:t>
      </w:r>
    </w:p>
    <w:p w:rsidR="00864B55" w:rsidRPr="00097BC2" w:rsidRDefault="00D00E80" w:rsidP="00EB2F2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hyperlink r:id="rId11" w:tooltip="Понятие &quot;противодействие коррупции&quot;, &quot;профилактика коррупции&quot;. Цели и задачи мероприятий по противодействию коррупции" w:history="1">
        <w:r w:rsidR="00864B55" w:rsidRPr="00097BC2">
          <w:rPr>
            <w:rStyle w:val="a3"/>
            <w:color w:val="auto"/>
            <w:sz w:val="24"/>
            <w:szCs w:val="24"/>
            <w:u w:val="none"/>
          </w:rPr>
          <w:t>Понятие «противодействие коррупции», «профилактика коррупции». Цели и задачи мероприятий по противодействию коррупции</w:t>
        </w:r>
      </w:hyperlink>
      <w:r w:rsidR="00097BC2">
        <w:rPr>
          <w:sz w:val="24"/>
          <w:szCs w:val="24"/>
        </w:rPr>
        <w:t>.</w:t>
      </w:r>
    </w:p>
    <w:p w:rsidR="00864B55" w:rsidRPr="00097BC2" w:rsidRDefault="00864B55" w:rsidP="00EB2F2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97BC2">
        <w:rPr>
          <w:sz w:val="24"/>
          <w:szCs w:val="24"/>
        </w:rPr>
        <w:t>Памятки, направленные на реализацию законодательства в сфере противодействия коррупции</w:t>
      </w:r>
      <w:r w:rsidR="00097BC2">
        <w:rPr>
          <w:sz w:val="24"/>
          <w:szCs w:val="24"/>
        </w:rPr>
        <w:t>.</w:t>
      </w:r>
    </w:p>
    <w:p w:rsidR="00864B55" w:rsidRPr="00097BC2" w:rsidRDefault="00D00E80" w:rsidP="00EB2F2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hyperlink r:id="rId12" w:tooltip="Социальные видеоролики антикоррупционной направленности" w:history="1">
        <w:r w:rsidR="00864B55" w:rsidRPr="00097BC2">
          <w:rPr>
            <w:rStyle w:val="a3"/>
            <w:color w:val="auto"/>
            <w:sz w:val="24"/>
            <w:szCs w:val="24"/>
            <w:u w:val="none"/>
          </w:rPr>
          <w:t>Социальные видеоролики антикоррупционной направленности</w:t>
        </w:r>
      </w:hyperlink>
      <w:r w:rsidR="00864B55" w:rsidRPr="00097BC2">
        <w:rPr>
          <w:sz w:val="24"/>
          <w:szCs w:val="24"/>
        </w:rPr>
        <w:t xml:space="preserve"> (4 </w:t>
      </w:r>
      <w:r w:rsidR="009527ED">
        <w:rPr>
          <w:sz w:val="24"/>
          <w:szCs w:val="24"/>
        </w:rPr>
        <w:t>ролика</w:t>
      </w:r>
      <w:r w:rsidR="00864B55" w:rsidRPr="00097BC2">
        <w:rPr>
          <w:sz w:val="24"/>
          <w:szCs w:val="24"/>
        </w:rPr>
        <w:t>)</w:t>
      </w:r>
      <w:r w:rsidR="00097BC2">
        <w:rPr>
          <w:sz w:val="24"/>
          <w:szCs w:val="24"/>
        </w:rPr>
        <w:t>:</w:t>
      </w:r>
    </w:p>
    <w:p w:rsidR="00864B55" w:rsidRPr="00097BC2" w:rsidRDefault="00864B55" w:rsidP="00864B55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sz w:val="24"/>
          <w:szCs w:val="24"/>
          <w:lang w:eastAsia="ru-RU"/>
        </w:rPr>
      </w:pPr>
      <w:r w:rsidRPr="00097BC2">
        <w:rPr>
          <w:rFonts w:eastAsia="Times New Roman"/>
          <w:sz w:val="24"/>
          <w:szCs w:val="24"/>
          <w:lang w:eastAsia="ru-RU"/>
        </w:rPr>
        <w:t>«</w:t>
      </w:r>
      <w:hyperlink r:id="rId13" w:history="1">
        <w:r w:rsidRPr="00097BC2">
          <w:rPr>
            <w:rFonts w:eastAsia="Times New Roman"/>
            <w:sz w:val="24"/>
            <w:szCs w:val="24"/>
            <w:bdr w:val="none" w:sz="0" w:space="0" w:color="auto" w:frame="1"/>
            <w:lang w:eastAsia="ru-RU"/>
          </w:rPr>
          <w:t>Короткометражный фильм «Взятка»</w:t>
        </w:r>
      </w:hyperlink>
      <w:r w:rsidRPr="00097BC2">
        <w:rPr>
          <w:rFonts w:eastAsia="Times New Roman"/>
          <w:sz w:val="24"/>
          <w:szCs w:val="24"/>
          <w:lang w:eastAsia="ru-RU"/>
        </w:rPr>
        <w:t>»</w:t>
      </w:r>
      <w:r w:rsidR="00097BC2">
        <w:rPr>
          <w:rFonts w:eastAsia="Times New Roman"/>
          <w:sz w:val="24"/>
          <w:szCs w:val="24"/>
          <w:lang w:eastAsia="ru-RU"/>
        </w:rPr>
        <w:t>;</w:t>
      </w:r>
    </w:p>
    <w:p w:rsidR="00864B55" w:rsidRPr="00864B55" w:rsidRDefault="00864B55" w:rsidP="00864B55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sz w:val="24"/>
          <w:szCs w:val="24"/>
          <w:lang w:eastAsia="ru-RU"/>
        </w:rPr>
      </w:pPr>
      <w:r w:rsidRPr="00097BC2">
        <w:rPr>
          <w:rFonts w:eastAsia="Times New Roman"/>
          <w:sz w:val="24"/>
          <w:szCs w:val="24"/>
          <w:lang w:eastAsia="ru-RU"/>
        </w:rPr>
        <w:t xml:space="preserve"> «</w:t>
      </w:r>
      <w:hyperlink r:id="rId14" w:history="1">
        <w:r w:rsidRPr="00864B55">
          <w:rPr>
            <w:rFonts w:eastAsia="Times New Roman"/>
            <w:sz w:val="24"/>
            <w:szCs w:val="24"/>
            <w:bdr w:val="none" w:sz="0" w:space="0" w:color="auto" w:frame="1"/>
            <w:lang w:eastAsia="ru-RU"/>
          </w:rPr>
          <w:t>Что необходимо знать?</w:t>
        </w:r>
      </w:hyperlink>
      <w:r w:rsidRPr="00097BC2">
        <w:rPr>
          <w:rFonts w:eastAsia="Times New Roman"/>
          <w:sz w:val="24"/>
          <w:szCs w:val="24"/>
          <w:lang w:eastAsia="ru-RU"/>
        </w:rPr>
        <w:t>»</w:t>
      </w:r>
      <w:r w:rsidR="00097BC2">
        <w:rPr>
          <w:rFonts w:eastAsia="Times New Roman"/>
          <w:sz w:val="24"/>
          <w:szCs w:val="24"/>
          <w:lang w:eastAsia="ru-RU"/>
        </w:rPr>
        <w:t>;</w:t>
      </w:r>
    </w:p>
    <w:p w:rsidR="00864B55" w:rsidRPr="00864B55" w:rsidRDefault="00864B55" w:rsidP="00864B55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sz w:val="24"/>
          <w:szCs w:val="24"/>
          <w:lang w:eastAsia="ru-RU"/>
        </w:rPr>
      </w:pPr>
      <w:r w:rsidRPr="00097BC2">
        <w:rPr>
          <w:rFonts w:eastAsia="Times New Roman"/>
          <w:sz w:val="24"/>
          <w:szCs w:val="24"/>
          <w:lang w:eastAsia="ru-RU"/>
        </w:rPr>
        <w:t>«</w:t>
      </w:r>
      <w:hyperlink r:id="rId15" w:history="1">
        <w:r w:rsidRPr="00864B55">
          <w:rPr>
            <w:rFonts w:eastAsia="Times New Roman"/>
            <w:sz w:val="24"/>
            <w:szCs w:val="24"/>
            <w:bdr w:val="none" w:sz="0" w:space="0" w:color="auto" w:frame="1"/>
            <w:lang w:eastAsia="ru-RU"/>
          </w:rPr>
          <w:t>Лекарство против коррупции</w:t>
        </w:r>
      </w:hyperlink>
      <w:r w:rsidRPr="00097BC2">
        <w:rPr>
          <w:rFonts w:eastAsia="Times New Roman"/>
          <w:sz w:val="24"/>
          <w:szCs w:val="24"/>
          <w:lang w:eastAsia="ru-RU"/>
        </w:rPr>
        <w:t>»</w:t>
      </w:r>
      <w:r w:rsidR="00097BC2">
        <w:rPr>
          <w:rFonts w:eastAsia="Times New Roman"/>
          <w:sz w:val="24"/>
          <w:szCs w:val="24"/>
          <w:lang w:eastAsia="ru-RU"/>
        </w:rPr>
        <w:t>;</w:t>
      </w:r>
    </w:p>
    <w:p w:rsidR="00864B55" w:rsidRDefault="00864B55" w:rsidP="00097BC2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sz w:val="24"/>
          <w:szCs w:val="24"/>
          <w:lang w:eastAsia="ru-RU"/>
        </w:rPr>
      </w:pPr>
      <w:r w:rsidRPr="00097BC2">
        <w:rPr>
          <w:rFonts w:eastAsia="Times New Roman"/>
          <w:sz w:val="24"/>
          <w:szCs w:val="24"/>
          <w:lang w:eastAsia="ru-RU"/>
        </w:rPr>
        <w:t>«</w:t>
      </w:r>
      <w:hyperlink r:id="rId16" w:history="1">
        <w:r w:rsidRPr="00864B55">
          <w:rPr>
            <w:rFonts w:eastAsia="Times New Roman"/>
            <w:sz w:val="24"/>
            <w:szCs w:val="24"/>
            <w:bdr w:val="none" w:sz="0" w:space="0" w:color="auto" w:frame="1"/>
            <w:lang w:eastAsia="ru-RU"/>
          </w:rPr>
          <w:t>Продажный чиновник</w:t>
        </w:r>
      </w:hyperlink>
      <w:r w:rsidR="00097BC2">
        <w:rPr>
          <w:rFonts w:eastAsia="Times New Roman"/>
          <w:sz w:val="24"/>
          <w:szCs w:val="24"/>
          <w:lang w:eastAsia="ru-RU"/>
        </w:rPr>
        <w:t>».</w:t>
      </w:r>
    </w:p>
    <w:p w:rsidR="00097BC2" w:rsidRPr="00097BC2" w:rsidRDefault="00097BC2" w:rsidP="00097BC2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sz w:val="24"/>
          <w:szCs w:val="24"/>
          <w:lang w:eastAsia="ru-RU"/>
        </w:rPr>
      </w:pPr>
    </w:p>
    <w:p w:rsidR="00864B55" w:rsidRPr="00097BC2" w:rsidRDefault="00D00E80" w:rsidP="00EB2F2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hyperlink r:id="rId17" w:tooltip="Виды ответственности за правонарушение коррупционной направленности и сроки их применения" w:history="1">
        <w:r w:rsidR="00864B55" w:rsidRPr="00097BC2">
          <w:rPr>
            <w:rStyle w:val="a3"/>
            <w:color w:val="auto"/>
            <w:sz w:val="24"/>
            <w:szCs w:val="24"/>
            <w:u w:val="none"/>
          </w:rPr>
          <w:t>Виды ответственности за правонарушение коррупционной направленности и сроки их применения</w:t>
        </w:r>
      </w:hyperlink>
      <w:r w:rsidR="00097BC2">
        <w:rPr>
          <w:sz w:val="24"/>
          <w:szCs w:val="24"/>
        </w:rPr>
        <w:t>.</w:t>
      </w:r>
    </w:p>
    <w:p w:rsidR="00864B55" w:rsidRPr="00097BC2" w:rsidRDefault="00D00E80" w:rsidP="00EB2F2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hyperlink r:id="rId18" w:tooltip="Деловая и бытовая коррупция: наглядные различия" w:history="1">
        <w:r w:rsidR="00864B55" w:rsidRPr="00097BC2">
          <w:rPr>
            <w:rStyle w:val="a3"/>
            <w:color w:val="auto"/>
            <w:sz w:val="24"/>
            <w:szCs w:val="24"/>
            <w:u w:val="none"/>
          </w:rPr>
          <w:t>Деловая и бытовая коррупция: наглядные различия</w:t>
        </w:r>
      </w:hyperlink>
      <w:r w:rsidR="00097BC2">
        <w:rPr>
          <w:sz w:val="24"/>
          <w:szCs w:val="24"/>
        </w:rPr>
        <w:t>.</w:t>
      </w:r>
    </w:p>
    <w:p w:rsidR="00864B55" w:rsidRDefault="00D00E80" w:rsidP="00EB2F2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hyperlink r:id="rId19" w:tooltip="Типовые ситуации коррупционных правонарушений, способы их предупреждения и разрешения" w:history="1">
        <w:r w:rsidR="00864B55" w:rsidRPr="00097BC2">
          <w:rPr>
            <w:rStyle w:val="a3"/>
            <w:color w:val="auto"/>
            <w:sz w:val="24"/>
            <w:szCs w:val="24"/>
            <w:u w:val="none"/>
          </w:rPr>
          <w:t>Типовые ситуации коррупционных правонарушений, способы их предупреждения и разрешения</w:t>
        </w:r>
      </w:hyperlink>
      <w:r w:rsidR="00097BC2">
        <w:rPr>
          <w:sz w:val="24"/>
          <w:szCs w:val="24"/>
        </w:rPr>
        <w:t>.</w:t>
      </w:r>
    </w:p>
    <w:p w:rsidR="00610655" w:rsidRPr="009527ED" w:rsidRDefault="00EE1D24" w:rsidP="00610655">
      <w:pPr>
        <w:jc w:val="both"/>
        <w:rPr>
          <w:spacing w:val="1"/>
          <w:sz w:val="24"/>
          <w:szCs w:val="24"/>
          <w:shd w:val="clear" w:color="auto" w:fill="FFFFFF"/>
        </w:rPr>
      </w:pPr>
      <w:r w:rsidRPr="009527ED">
        <w:rPr>
          <w:sz w:val="24"/>
          <w:szCs w:val="24"/>
        </w:rPr>
        <w:t>В третьем квартале 2023 года на Портале муниципального образования Сорочинский городской округ Оренбургской области</w:t>
      </w:r>
      <w:r w:rsidR="00610655" w:rsidRPr="009527ED">
        <w:rPr>
          <w:sz w:val="24"/>
          <w:szCs w:val="24"/>
        </w:rPr>
        <w:t xml:space="preserve"> </w:t>
      </w:r>
      <w:r w:rsidR="00610655" w:rsidRPr="009527ED">
        <w:rPr>
          <w:rStyle w:val="1"/>
          <w:sz w:val="24"/>
          <w:szCs w:val="24"/>
        </w:rPr>
        <w:t xml:space="preserve">сформирован баннер «Противодействие коррупции»  на стартовой  странице официального сайта Сорочинский ГО, обеспечивающий прямой переход к разделу «Противодействие коррупции». Создана ссылка в разделе «Противодействие коррупции», обеспечивающая переход на </w:t>
      </w:r>
      <w:r w:rsidR="00610655" w:rsidRPr="009527ED">
        <w:rPr>
          <w:sz w:val="24"/>
          <w:szCs w:val="24"/>
        </w:rPr>
        <w:t>официальный сайт комитета по профилактике коррупционных правонарушений Оренбургской области.</w:t>
      </w:r>
      <w:r w:rsidR="00EC5892" w:rsidRPr="009527ED">
        <w:rPr>
          <w:sz w:val="24"/>
          <w:szCs w:val="24"/>
        </w:rPr>
        <w:t xml:space="preserve">  В разделе  нормативно правовые акты и иные акты в сфере противодействия коррупции актуализированы  и размещены действующие нормативно правовые акты. </w:t>
      </w:r>
    </w:p>
    <w:p w:rsidR="00610655" w:rsidRDefault="00390296" w:rsidP="00EB2F2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формы и бланки </w:t>
      </w:r>
      <w:r w:rsidR="00C133BC">
        <w:rPr>
          <w:sz w:val="24"/>
          <w:szCs w:val="24"/>
        </w:rPr>
        <w:t>размещены следующие бланки:</w:t>
      </w:r>
    </w:p>
    <w:p w:rsidR="00C133BC" w:rsidRDefault="00C133BC" w:rsidP="00EB2F2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склонении к коррупционному правонарушению.</w:t>
      </w:r>
    </w:p>
    <w:p w:rsidR="00C133BC" w:rsidRPr="00097BC2" w:rsidRDefault="00C133BC" w:rsidP="00EB2F2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Справка о доходах, расходах, об имуществе и обязательствах имущественного характера.</w:t>
      </w:r>
    </w:p>
    <w:p w:rsidR="00864B55" w:rsidRDefault="00864B55" w:rsidP="00EB2F2E">
      <w:pPr>
        <w:spacing w:after="0" w:line="0" w:lineRule="atLeast"/>
        <w:rPr>
          <w:sz w:val="24"/>
          <w:szCs w:val="24"/>
        </w:rPr>
      </w:pPr>
    </w:p>
    <w:p w:rsidR="00097BC2" w:rsidRDefault="00097BC2" w:rsidP="005F2095">
      <w:pPr>
        <w:spacing w:after="0" w:line="0" w:lineRule="atLeast"/>
        <w:rPr>
          <w:sz w:val="24"/>
          <w:szCs w:val="24"/>
        </w:rPr>
      </w:pPr>
    </w:p>
    <w:p w:rsidR="00097BC2" w:rsidRDefault="00097BC2" w:rsidP="005F2095">
      <w:pPr>
        <w:spacing w:after="0" w:line="0" w:lineRule="atLeast"/>
        <w:rPr>
          <w:sz w:val="24"/>
          <w:szCs w:val="24"/>
        </w:rPr>
      </w:pPr>
    </w:p>
    <w:p w:rsidR="00097BC2" w:rsidRDefault="009527ED" w:rsidP="00D36E05">
      <w:pPr>
        <w:spacing w:after="0" w:line="0" w:lineRule="atLeast"/>
        <w:jc w:val="both"/>
        <w:rPr>
          <w:noProof/>
          <w:sz w:val="24"/>
          <w:szCs w:val="24"/>
          <w:lang w:eastAsia="ru-RU"/>
        </w:rPr>
      </w:pPr>
      <w:r w:rsidRPr="009527ED">
        <w:rPr>
          <w:noProof/>
          <w:sz w:val="24"/>
          <w:szCs w:val="24"/>
          <w:lang w:eastAsia="ru-RU"/>
        </w:rPr>
        <w:t>П</w:t>
      </w:r>
      <w:r w:rsidR="00B310B7">
        <w:rPr>
          <w:noProof/>
          <w:sz w:val="24"/>
          <w:szCs w:val="24"/>
          <w:lang w:eastAsia="ru-RU"/>
        </w:rPr>
        <w:t>рове</w:t>
      </w:r>
      <w:r>
        <w:rPr>
          <w:noProof/>
          <w:sz w:val="24"/>
          <w:szCs w:val="24"/>
          <w:lang w:eastAsia="ru-RU"/>
        </w:rPr>
        <w:t xml:space="preserve">дена антикоррупционная экспертиза  МПА, всего прошло эспертизу 1323 проекта. </w:t>
      </w:r>
    </w:p>
    <w:p w:rsidR="009527ED" w:rsidRDefault="009527ED" w:rsidP="00D36E05">
      <w:pPr>
        <w:spacing w:after="0" w:line="0" w:lineRule="atLeast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Проведено 4 обучающих семинара  по противод</w:t>
      </w:r>
      <w:r w:rsidR="00D00E80">
        <w:rPr>
          <w:noProof/>
          <w:sz w:val="24"/>
          <w:szCs w:val="24"/>
          <w:lang w:eastAsia="ru-RU"/>
        </w:rPr>
        <w:t>е</w:t>
      </w:r>
      <w:bookmarkStart w:id="0" w:name="_GoBack"/>
      <w:bookmarkEnd w:id="0"/>
      <w:r>
        <w:rPr>
          <w:noProof/>
          <w:sz w:val="24"/>
          <w:szCs w:val="24"/>
          <w:lang w:eastAsia="ru-RU"/>
        </w:rPr>
        <w:t>йствию коррупции.</w:t>
      </w:r>
    </w:p>
    <w:p w:rsidR="009527ED" w:rsidRDefault="009527ED" w:rsidP="00D36E05">
      <w:pPr>
        <w:spacing w:after="0" w:line="0" w:lineRule="atLeast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Рассмотрено 14 уведомлений о трудоустройстве бывших муниципальных служащих. </w:t>
      </w:r>
    </w:p>
    <w:p w:rsidR="00D36E05" w:rsidRDefault="00D36E05" w:rsidP="00D36E05">
      <w:pPr>
        <w:spacing w:after="0" w:line="0" w:lineRule="atLeast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Проведен анализ соблюдения муниципальными служащими администрации Сорочинского ГО  запретов и ограничений. </w:t>
      </w:r>
    </w:p>
    <w:p w:rsidR="00EB03F4" w:rsidRDefault="00EB03F4" w:rsidP="00D36E05">
      <w:pPr>
        <w:spacing w:after="0" w:line="0" w:lineRule="atLeast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Разработаны и распространены памятка по противодействию коррупции для муниципальных служащих «Взятка и отвественность за получение/дачу взятки», календарь на 2024г. «Мы против коррупции».</w:t>
      </w:r>
    </w:p>
    <w:p w:rsidR="00B57369" w:rsidRDefault="00B57369" w:rsidP="00D36E05">
      <w:pPr>
        <w:spacing w:after="0" w:line="0" w:lineRule="atLeast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Проведена проверка на аналичие аффилированности лиц по 68 муниципальным контрактам. </w:t>
      </w:r>
    </w:p>
    <w:p w:rsidR="004F69C0" w:rsidRPr="009527ED" w:rsidRDefault="004F69C0" w:rsidP="00D36E05">
      <w:pPr>
        <w:spacing w:after="0" w:line="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Прошли повышение квалификации </w:t>
      </w:r>
      <w:r w:rsidR="001D5E39">
        <w:rPr>
          <w:noProof/>
          <w:sz w:val="24"/>
          <w:szCs w:val="24"/>
          <w:lang w:eastAsia="ru-RU"/>
        </w:rPr>
        <w:t>по дополнительным программам в области противодействия коррупции-</w:t>
      </w:r>
      <w:r>
        <w:rPr>
          <w:noProof/>
          <w:sz w:val="24"/>
          <w:szCs w:val="24"/>
          <w:lang w:eastAsia="ru-RU"/>
        </w:rPr>
        <w:t xml:space="preserve"> 4 муниципальных служащих.</w:t>
      </w:r>
    </w:p>
    <w:sectPr w:rsidR="004F69C0" w:rsidRPr="009527ED" w:rsidSect="00864B5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015A"/>
    <w:multiLevelType w:val="multilevel"/>
    <w:tmpl w:val="285EFE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4BAD6731"/>
    <w:multiLevelType w:val="multilevel"/>
    <w:tmpl w:val="0A0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79"/>
    <w:rsid w:val="00020FB8"/>
    <w:rsid w:val="00097BC2"/>
    <w:rsid w:val="000E5A5F"/>
    <w:rsid w:val="001D5E39"/>
    <w:rsid w:val="00316E79"/>
    <w:rsid w:val="00390296"/>
    <w:rsid w:val="004F69C0"/>
    <w:rsid w:val="005F2095"/>
    <w:rsid w:val="00610655"/>
    <w:rsid w:val="00864B55"/>
    <w:rsid w:val="00867EB3"/>
    <w:rsid w:val="00880307"/>
    <w:rsid w:val="009527ED"/>
    <w:rsid w:val="00B310B7"/>
    <w:rsid w:val="00B57369"/>
    <w:rsid w:val="00C133BC"/>
    <w:rsid w:val="00C25BF4"/>
    <w:rsid w:val="00D00E80"/>
    <w:rsid w:val="00D36E05"/>
    <w:rsid w:val="00DB3FA5"/>
    <w:rsid w:val="00E75D04"/>
    <w:rsid w:val="00EB03F4"/>
    <w:rsid w:val="00EB2F2E"/>
    <w:rsid w:val="00EC5892"/>
    <w:rsid w:val="00E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79"/>
    <w:pPr>
      <w:spacing w:after="160" w:line="259" w:lineRule="auto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BC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qFormat/>
    <w:rsid w:val="00610655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610655"/>
    <w:pPr>
      <w:widowControl w:val="0"/>
      <w:shd w:val="clear" w:color="auto" w:fill="FFFFFF"/>
      <w:spacing w:before="360" w:after="0" w:line="644" w:lineRule="exact"/>
      <w:ind w:hanging="760"/>
    </w:pPr>
    <w:rPr>
      <w:rFonts w:cstheme="minorBidi"/>
      <w:spacing w:val="1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610655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79"/>
    <w:pPr>
      <w:spacing w:after="160" w:line="259" w:lineRule="auto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BC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qFormat/>
    <w:rsid w:val="00610655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610655"/>
    <w:pPr>
      <w:widowControl w:val="0"/>
      <w:shd w:val="clear" w:color="auto" w:fill="FFFFFF"/>
      <w:spacing w:before="360" w:after="0" w:line="644" w:lineRule="exact"/>
      <w:ind w:hanging="760"/>
    </w:pPr>
    <w:rPr>
      <w:rFonts w:cstheme="minorBidi"/>
      <w:spacing w:val="1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610655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chinsk56.ru/index.php?id=2710" TargetMode="External"/><Relationship Id="rId13" Type="http://schemas.openxmlformats.org/officeDocument/2006/relationships/hyperlink" Target="https://rutube.ru/video/8a0aa479629e70f081553c7084c94626/?r=wd" TargetMode="External"/><Relationship Id="rId18" Type="http://schemas.openxmlformats.org/officeDocument/2006/relationships/hyperlink" Target="http://sorochinsk56.ru/index.php?id=271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orochinsk56.ru/news12807" TargetMode="External"/><Relationship Id="rId12" Type="http://schemas.openxmlformats.org/officeDocument/2006/relationships/hyperlink" Target="http://sorochinsk56.ru/index.php?id=2715" TargetMode="External"/><Relationship Id="rId17" Type="http://schemas.openxmlformats.org/officeDocument/2006/relationships/hyperlink" Target="http://sorochinsk56.ru/index.php?id=27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tube.ru/video/b5fd586650300922434ed66dd591cf6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news12807" TargetMode="External"/><Relationship Id="rId11" Type="http://schemas.openxmlformats.org/officeDocument/2006/relationships/hyperlink" Target="http://sorochinsk56.ru/index.php?id=27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tube.ru/video/d212ee90b9071bacd036cc40c2e748f1/" TargetMode="External"/><Relationship Id="rId10" Type="http://schemas.openxmlformats.org/officeDocument/2006/relationships/hyperlink" Target="http://sorochinsk56.ru/index.php?id=2712" TargetMode="External"/><Relationship Id="rId19" Type="http://schemas.openxmlformats.org/officeDocument/2006/relationships/hyperlink" Target="http://sorochinsk56.ru/index.php?id=2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rochinsk56.ru/index.php?id=2711" TargetMode="External"/><Relationship Id="rId14" Type="http://schemas.openxmlformats.org/officeDocument/2006/relationships/hyperlink" Target="https://rutube.ru/video/14556c2ff814820b64c89fe49694cf6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2023-11-29T07:02:00Z</cp:lastPrinted>
  <dcterms:created xsi:type="dcterms:W3CDTF">2022-12-13T07:20:00Z</dcterms:created>
  <dcterms:modified xsi:type="dcterms:W3CDTF">2023-11-29T07:08:00Z</dcterms:modified>
</cp:coreProperties>
</file>