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57" w:rsidRDefault="0073581E" w:rsidP="0073581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Памятка</w:t>
      </w:r>
      <w:r w:rsidR="00226A57" w:rsidRPr="0073581E">
        <w:rPr>
          <w:rFonts w:ascii="Times New Roman" w:hAnsi="Times New Roman" w:cs="Times New Roman"/>
          <w:sz w:val="36"/>
          <w:szCs w:val="36"/>
        </w:rPr>
        <w:t xml:space="preserve"> об административной ответственности при совершении противоправных деяний</w:t>
      </w:r>
    </w:p>
    <w:p w:rsidR="0073581E" w:rsidRPr="00A53293" w:rsidRDefault="00172679" w:rsidP="00735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581E" w:rsidRPr="00A53293">
        <w:rPr>
          <w:rFonts w:ascii="Times New Roman" w:hAnsi="Times New Roman" w:cs="Times New Roman"/>
          <w:sz w:val="28"/>
          <w:szCs w:val="28"/>
        </w:rPr>
        <w:t xml:space="preserve"> Курение табака в запрещенных местах, например, в лифтах и помещениях общего пользования многоквартирных домов, (ч. 1 ст. 6.24 КоАП РФ) наказывается штрафом от 500 до 1 500 рублей. Если курить на детской площадке, то штраф составит от 2 000 до 3 000 рублей.</w:t>
      </w:r>
    </w:p>
    <w:p w:rsidR="0073581E" w:rsidRPr="00A53293" w:rsidRDefault="00172679" w:rsidP="00735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3581E" w:rsidRPr="00A53293">
        <w:rPr>
          <w:rFonts w:ascii="Times New Roman" w:hAnsi="Times New Roman" w:cs="Times New Roman"/>
          <w:sz w:val="28"/>
          <w:szCs w:val="28"/>
        </w:rPr>
        <w:t xml:space="preserve"> Самовольные переустройство и (или) перепланировка помещения в многоквартирном доме (ч. 2 ст. 7.21 КоАП РФ) влечет наложение административного штрафа от 2 000 до 2 500 рублей. При этом часто собственника обязывают вернуть все в первоначальное положение.</w:t>
      </w:r>
    </w:p>
    <w:p w:rsidR="0073581E" w:rsidRPr="00A53293" w:rsidRDefault="00172679" w:rsidP="00735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3581E" w:rsidRPr="00A53293">
        <w:rPr>
          <w:rFonts w:ascii="Times New Roman" w:hAnsi="Times New Roman" w:cs="Times New Roman"/>
          <w:sz w:val="28"/>
          <w:szCs w:val="28"/>
        </w:rPr>
        <w:t xml:space="preserve"> Порча жилых помещений или порча их оборудования либо использование жилых помещений не по назначению (ч. 1 ст. 7.21 КоАП РФ) может закончиться штрафом от 1 000 до 1 500 рублей. Нарушение заключается в крайне бесхозяйственном отношении к своей квартире или размещении там производств, отелей, магазинов.</w:t>
      </w:r>
    </w:p>
    <w:p w:rsidR="0073581E" w:rsidRPr="00A53293" w:rsidRDefault="00172679" w:rsidP="00735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3581E" w:rsidRPr="00A53293">
        <w:rPr>
          <w:rFonts w:ascii="Times New Roman" w:hAnsi="Times New Roman" w:cs="Times New Roman"/>
          <w:sz w:val="28"/>
          <w:szCs w:val="28"/>
        </w:rPr>
        <w:t xml:space="preserve"> Самовольное подключение к электрическим сетям или самовольное (</w:t>
      </w:r>
      <w:proofErr w:type="spellStart"/>
      <w:r w:rsidR="0073581E" w:rsidRPr="00A53293">
        <w:rPr>
          <w:rFonts w:ascii="Times New Roman" w:hAnsi="Times New Roman" w:cs="Times New Roman"/>
          <w:sz w:val="28"/>
          <w:szCs w:val="28"/>
        </w:rPr>
        <w:t>безучетное</w:t>
      </w:r>
      <w:proofErr w:type="spellEnd"/>
      <w:r w:rsidR="0073581E" w:rsidRPr="00A53293">
        <w:rPr>
          <w:rFonts w:ascii="Times New Roman" w:hAnsi="Times New Roman" w:cs="Times New Roman"/>
          <w:sz w:val="28"/>
          <w:szCs w:val="28"/>
        </w:rPr>
        <w:t>) использование электрической энергии (ч. 1 ст. 7.19 КоАП РФ) грозит штрафом от 10 000 до 15 000 рублей.</w:t>
      </w:r>
    </w:p>
    <w:p w:rsidR="0073581E" w:rsidRPr="00A53293" w:rsidRDefault="00172679" w:rsidP="00735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3581E" w:rsidRPr="00A53293">
        <w:rPr>
          <w:rFonts w:ascii="Times New Roman" w:hAnsi="Times New Roman" w:cs="Times New Roman"/>
          <w:sz w:val="28"/>
          <w:szCs w:val="28"/>
        </w:rPr>
        <w:t xml:space="preserve"> Самовольное подключение к централизованным системам водоснабжения и водоотведения (ст. 7.20 КоАП РФ) наказывается административным штрафом от 1 000 до 1 500 рублей.</w:t>
      </w:r>
    </w:p>
    <w:p w:rsidR="0073581E" w:rsidRPr="00A53293" w:rsidRDefault="00172679" w:rsidP="00735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3581E" w:rsidRPr="00A53293">
        <w:rPr>
          <w:rFonts w:ascii="Times New Roman" w:hAnsi="Times New Roman" w:cs="Times New Roman"/>
          <w:sz w:val="28"/>
          <w:szCs w:val="28"/>
        </w:rPr>
        <w:t xml:space="preserve"> Уклонение от заключения договора о техническом обслуживании и ремонте внутриквартирного газового оборудования (ч. 2 ст. 9.23 КоАП РФ) влечет наложение штрафа от 1 000 до 2 000 рублей.</w:t>
      </w:r>
    </w:p>
    <w:p w:rsidR="0073581E" w:rsidRPr="00A53293" w:rsidRDefault="00172679" w:rsidP="00735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3581E" w:rsidRPr="00A53293">
        <w:rPr>
          <w:rFonts w:ascii="Times New Roman" w:hAnsi="Times New Roman" w:cs="Times New Roman"/>
          <w:sz w:val="28"/>
          <w:szCs w:val="28"/>
        </w:rPr>
        <w:t xml:space="preserve"> Отказ в допуске представителя специализированной организации для выполнения работ по техническому обслуживанию и ремонту внутриквартирного газового оборудования (ч. 3 ст. 9.23 КоАП РФ) – влечет наложение штрафа от 1 000 до 2 000 рублей.</w:t>
      </w:r>
    </w:p>
    <w:p w:rsidR="0073581E" w:rsidRPr="00A53293" w:rsidRDefault="00172679" w:rsidP="00735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3581E" w:rsidRPr="00A53293">
        <w:rPr>
          <w:rFonts w:ascii="Times New Roman" w:hAnsi="Times New Roman" w:cs="Times New Roman"/>
          <w:sz w:val="28"/>
          <w:szCs w:val="28"/>
        </w:rPr>
        <w:t xml:space="preserve"> Нарушение периодичности выполнения работ по техническому обслуживанию и ремонту внутриквартирного газового оборудования (ч. 1 ст. 9.23 КоАП РФ) может привести к штрафу от 1 000 до 2 000 рублей.</w:t>
      </w:r>
    </w:p>
    <w:p w:rsidR="0073581E" w:rsidRPr="00A53293" w:rsidRDefault="00172679" w:rsidP="00735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3581E" w:rsidRPr="00A53293">
        <w:rPr>
          <w:rFonts w:ascii="Times New Roman" w:hAnsi="Times New Roman" w:cs="Times New Roman"/>
          <w:sz w:val="28"/>
          <w:szCs w:val="28"/>
        </w:rPr>
        <w:t xml:space="preserve"> Уклонение от замены оборудования, входящего в состав внутриквартирного газового оборудования, если такая замена является </w:t>
      </w:r>
      <w:r w:rsidR="0073581E" w:rsidRPr="00A53293">
        <w:rPr>
          <w:rFonts w:ascii="Times New Roman" w:hAnsi="Times New Roman" w:cs="Times New Roman"/>
          <w:sz w:val="28"/>
          <w:szCs w:val="28"/>
        </w:rPr>
        <w:lastRenderedPageBreak/>
        <w:t>обязательной (ч. 4 ст. 9.23 КоАП РФ) влечет наложение административного штрафа на граждан от 1 000 до 2 000 рублей.</w:t>
      </w:r>
    </w:p>
    <w:p w:rsidR="0073581E" w:rsidRPr="00A53293" w:rsidRDefault="00172679" w:rsidP="00735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3581E" w:rsidRPr="00A53293">
        <w:rPr>
          <w:rFonts w:ascii="Times New Roman" w:hAnsi="Times New Roman" w:cs="Times New Roman"/>
          <w:sz w:val="28"/>
          <w:szCs w:val="28"/>
        </w:rPr>
        <w:t xml:space="preserve"> Нарушение санитарно-эпидемиологических требований к эксплуатации жилых помещений (статья 6.4 КоАП РФ) влечет наложение административного штрафа от 500 до 1 000 рублей.</w:t>
      </w:r>
    </w:p>
    <w:p w:rsidR="0073581E" w:rsidRPr="00A53293" w:rsidRDefault="00172679" w:rsidP="00735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73581E" w:rsidRPr="00A53293">
        <w:rPr>
          <w:rFonts w:ascii="Times New Roman" w:hAnsi="Times New Roman" w:cs="Times New Roman"/>
          <w:sz w:val="28"/>
          <w:szCs w:val="28"/>
        </w:rPr>
        <w:t xml:space="preserve"> Нарушение требований пожарной безопасности (ч. 1 ст. 20.4 КоАП РФ) влечет предупреждение или наложение административного штрафа от 5 000 до 15 000 рублей.</w:t>
      </w:r>
    </w:p>
    <w:p w:rsidR="0073581E" w:rsidRPr="00A53293" w:rsidRDefault="00172679" w:rsidP="00735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="0073581E" w:rsidRPr="00A53293">
        <w:rPr>
          <w:rFonts w:ascii="Times New Roman" w:hAnsi="Times New Roman" w:cs="Times New Roman"/>
          <w:sz w:val="28"/>
          <w:szCs w:val="28"/>
        </w:rPr>
        <w:t>Совершение действий (бездействия), повлекших за собой нарушение требований по соблюдению тишины и покоя граждан, установленных Законом Оренбургской области "О мерах по обеспечению тишины и покоя граждан на территории Оренбургской области" (ст. 7.5.</w:t>
      </w:r>
      <w:proofErr w:type="gramEnd"/>
      <w:r w:rsidR="0073581E" w:rsidRPr="00A532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581E" w:rsidRPr="00A53293">
        <w:rPr>
          <w:rFonts w:ascii="Times New Roman" w:hAnsi="Times New Roman" w:cs="Times New Roman"/>
          <w:sz w:val="28"/>
          <w:szCs w:val="28"/>
        </w:rPr>
        <w:t>Закон Оренбургской области от 01.10.2003 № 489/55-III-ОЗ "Об административных правонарушениях в Оренбургской области") - влечет наложение административного штрафа в размере от 1000 до 3000 рублей.</w:t>
      </w:r>
      <w:proofErr w:type="gramEnd"/>
    </w:p>
    <w:p w:rsidR="0073581E" w:rsidRPr="00A53293" w:rsidRDefault="0073581E">
      <w:pPr>
        <w:rPr>
          <w:rFonts w:ascii="Times New Roman" w:hAnsi="Times New Roman" w:cs="Times New Roman"/>
          <w:sz w:val="28"/>
          <w:szCs w:val="28"/>
        </w:rPr>
      </w:pPr>
    </w:p>
    <w:p w:rsidR="00226A57" w:rsidRPr="00A53293" w:rsidRDefault="00226A57">
      <w:pPr>
        <w:rPr>
          <w:rFonts w:ascii="Times New Roman" w:hAnsi="Times New Roman" w:cs="Times New Roman"/>
          <w:sz w:val="28"/>
          <w:szCs w:val="28"/>
        </w:rPr>
      </w:pPr>
    </w:p>
    <w:p w:rsidR="00226A57" w:rsidRPr="00A53293" w:rsidRDefault="00226A57">
      <w:pPr>
        <w:rPr>
          <w:rFonts w:ascii="Times New Roman" w:hAnsi="Times New Roman" w:cs="Times New Roman"/>
          <w:sz w:val="28"/>
          <w:szCs w:val="28"/>
        </w:rPr>
      </w:pPr>
    </w:p>
    <w:p w:rsidR="00226A57" w:rsidRDefault="00226A57">
      <w:pPr>
        <w:rPr>
          <w:rFonts w:ascii="Times New Roman" w:hAnsi="Times New Roman" w:cs="Times New Roman"/>
          <w:sz w:val="28"/>
          <w:szCs w:val="28"/>
        </w:rPr>
      </w:pPr>
    </w:p>
    <w:p w:rsidR="00226A57" w:rsidRDefault="00226A57">
      <w:pPr>
        <w:rPr>
          <w:rFonts w:ascii="Times New Roman" w:hAnsi="Times New Roman" w:cs="Times New Roman"/>
          <w:sz w:val="28"/>
          <w:szCs w:val="28"/>
        </w:rPr>
      </w:pPr>
    </w:p>
    <w:p w:rsidR="00226A57" w:rsidRDefault="00226A57">
      <w:pPr>
        <w:rPr>
          <w:rFonts w:ascii="Times New Roman" w:hAnsi="Times New Roman" w:cs="Times New Roman"/>
          <w:sz w:val="28"/>
          <w:szCs w:val="28"/>
        </w:rPr>
      </w:pPr>
    </w:p>
    <w:p w:rsidR="00096C85" w:rsidRDefault="00096C85" w:rsidP="00E518D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3293" w:rsidRDefault="00A53293" w:rsidP="00E518D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3293" w:rsidRDefault="00A53293" w:rsidP="00E518D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3293" w:rsidRDefault="00A53293" w:rsidP="00E518D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3293" w:rsidRDefault="00A53293" w:rsidP="00E518D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3293" w:rsidRDefault="00A53293" w:rsidP="00E518D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3293" w:rsidRDefault="00A53293" w:rsidP="00E518D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518DB" w:rsidRPr="00A53293" w:rsidRDefault="00E518DB" w:rsidP="00E518DB">
      <w:pPr>
        <w:jc w:val="both"/>
        <w:rPr>
          <w:sz w:val="28"/>
          <w:szCs w:val="28"/>
        </w:rPr>
      </w:pPr>
    </w:p>
    <w:sectPr w:rsidR="00E518DB" w:rsidRPr="00A53293" w:rsidSect="002D64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57"/>
    <w:rsid w:val="00096C85"/>
    <w:rsid w:val="00172679"/>
    <w:rsid w:val="001D7456"/>
    <w:rsid w:val="002027DA"/>
    <w:rsid w:val="002060F5"/>
    <w:rsid w:val="00226A57"/>
    <w:rsid w:val="002D6454"/>
    <w:rsid w:val="00393485"/>
    <w:rsid w:val="00465848"/>
    <w:rsid w:val="004C2DC4"/>
    <w:rsid w:val="0058052C"/>
    <w:rsid w:val="005A68CA"/>
    <w:rsid w:val="0073581E"/>
    <w:rsid w:val="0076479F"/>
    <w:rsid w:val="009C2674"/>
    <w:rsid w:val="00A53293"/>
    <w:rsid w:val="00B90C25"/>
    <w:rsid w:val="00BC2DE3"/>
    <w:rsid w:val="00CD1BA1"/>
    <w:rsid w:val="00DB73E7"/>
    <w:rsid w:val="00E10198"/>
    <w:rsid w:val="00E5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591D6-25B2-42EC-914B-080545B2F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ШестаеваРЯ</dc:creator>
  <cp:lastModifiedBy>User</cp:lastModifiedBy>
  <cp:revision>3</cp:revision>
  <cp:lastPrinted>2023-05-10T06:55:00Z</cp:lastPrinted>
  <dcterms:created xsi:type="dcterms:W3CDTF">2023-05-10T12:08:00Z</dcterms:created>
  <dcterms:modified xsi:type="dcterms:W3CDTF">2023-05-10T12:10:00Z</dcterms:modified>
</cp:coreProperties>
</file>