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center"/>
        <w:rPr>
          <w:sz w:val="28"/>
          <w:szCs w:val="28"/>
        </w:rPr>
      </w:pPr>
      <w:r w:rsidRPr="00952916">
        <w:rPr>
          <w:sz w:val="28"/>
          <w:szCs w:val="28"/>
        </w:rPr>
        <w:t xml:space="preserve">Извещение о проведении конкурса на лучший нестационарный торговый объект муниципального образования </w:t>
      </w:r>
      <w:proofErr w:type="spellStart"/>
      <w:r w:rsidRPr="00952916">
        <w:rPr>
          <w:sz w:val="28"/>
          <w:szCs w:val="28"/>
        </w:rPr>
        <w:t>Сорочинский</w:t>
      </w:r>
      <w:proofErr w:type="spellEnd"/>
      <w:r w:rsidRPr="00952916">
        <w:rPr>
          <w:sz w:val="28"/>
          <w:szCs w:val="28"/>
        </w:rPr>
        <w:t xml:space="preserve"> городской округ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center"/>
        <w:rPr>
          <w:sz w:val="28"/>
          <w:szCs w:val="28"/>
        </w:rPr>
      </w:pPr>
      <w:r w:rsidRPr="00952916">
        <w:rPr>
          <w:sz w:val="28"/>
          <w:szCs w:val="28"/>
        </w:rPr>
        <w:t>в 202</w:t>
      </w:r>
      <w:r w:rsidR="00CC0071">
        <w:rPr>
          <w:sz w:val="28"/>
          <w:szCs w:val="28"/>
        </w:rPr>
        <w:t>3</w:t>
      </w:r>
      <w:r w:rsidRPr="00952916">
        <w:rPr>
          <w:sz w:val="28"/>
          <w:szCs w:val="28"/>
        </w:rPr>
        <w:t xml:space="preserve"> г.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Администрация </w:t>
      </w:r>
      <w:proofErr w:type="spellStart"/>
      <w:r w:rsidRPr="00952916">
        <w:rPr>
          <w:sz w:val="28"/>
          <w:szCs w:val="28"/>
        </w:rPr>
        <w:t>Сорочинского</w:t>
      </w:r>
      <w:proofErr w:type="spellEnd"/>
      <w:r w:rsidRPr="00952916">
        <w:rPr>
          <w:sz w:val="28"/>
          <w:szCs w:val="28"/>
        </w:rPr>
        <w:t xml:space="preserve"> городского округа Оренбургской области извещает о проведении конкурса на лучший нестационарный торговый объект муниципального образования </w:t>
      </w:r>
      <w:proofErr w:type="spellStart"/>
      <w:r w:rsidRPr="00952916">
        <w:rPr>
          <w:sz w:val="28"/>
          <w:szCs w:val="28"/>
        </w:rPr>
        <w:t>Сорочинский</w:t>
      </w:r>
      <w:proofErr w:type="spellEnd"/>
      <w:r w:rsidRPr="00952916">
        <w:rPr>
          <w:sz w:val="28"/>
          <w:szCs w:val="28"/>
        </w:rPr>
        <w:t xml:space="preserve"> городской округ в 202</w:t>
      </w:r>
      <w:r w:rsidR="00AA30FA">
        <w:rPr>
          <w:sz w:val="28"/>
          <w:szCs w:val="28"/>
        </w:rPr>
        <w:t>3</w:t>
      </w:r>
      <w:r w:rsidRPr="00952916">
        <w:rPr>
          <w:sz w:val="28"/>
          <w:szCs w:val="28"/>
        </w:rPr>
        <w:t xml:space="preserve"> г.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Решение о проведении конкурса принято администрацией </w:t>
      </w:r>
      <w:proofErr w:type="spellStart"/>
      <w:r w:rsidRPr="00952916">
        <w:rPr>
          <w:sz w:val="28"/>
          <w:szCs w:val="28"/>
        </w:rPr>
        <w:t>Сорочинского</w:t>
      </w:r>
      <w:proofErr w:type="spellEnd"/>
      <w:r w:rsidRPr="00952916">
        <w:rPr>
          <w:sz w:val="28"/>
          <w:szCs w:val="28"/>
        </w:rPr>
        <w:t xml:space="preserve"> городского </w:t>
      </w:r>
      <w:r w:rsidRPr="00AD6582">
        <w:rPr>
          <w:sz w:val="28"/>
          <w:szCs w:val="28"/>
        </w:rPr>
        <w:t xml:space="preserve">округа Оренбургской области и утверждено постановлением администрации </w:t>
      </w:r>
      <w:proofErr w:type="spellStart"/>
      <w:r w:rsidRPr="00AD6582">
        <w:rPr>
          <w:sz w:val="28"/>
          <w:szCs w:val="28"/>
        </w:rPr>
        <w:t>Сорочинского</w:t>
      </w:r>
      <w:proofErr w:type="spellEnd"/>
      <w:r w:rsidRPr="00AD6582">
        <w:rPr>
          <w:sz w:val="28"/>
          <w:szCs w:val="28"/>
        </w:rPr>
        <w:t xml:space="preserve"> городско</w:t>
      </w:r>
      <w:r w:rsidR="00AD6582" w:rsidRPr="00AD6582">
        <w:rPr>
          <w:sz w:val="28"/>
          <w:szCs w:val="28"/>
        </w:rPr>
        <w:t xml:space="preserve">го округа Оренбургской области </w:t>
      </w:r>
      <w:r w:rsidR="000B2736" w:rsidRPr="00AD6582">
        <w:rPr>
          <w:sz w:val="28"/>
          <w:szCs w:val="28"/>
        </w:rPr>
        <w:t>№1567-п от 2</w:t>
      </w:r>
      <w:r w:rsidR="0084665C">
        <w:rPr>
          <w:sz w:val="28"/>
          <w:szCs w:val="28"/>
        </w:rPr>
        <w:t>0</w:t>
      </w:r>
      <w:r w:rsidR="000B2736" w:rsidRPr="00AD6582">
        <w:rPr>
          <w:sz w:val="28"/>
          <w:szCs w:val="28"/>
        </w:rPr>
        <w:t>.</w:t>
      </w:r>
      <w:r w:rsidR="0084665C">
        <w:rPr>
          <w:sz w:val="28"/>
          <w:szCs w:val="28"/>
        </w:rPr>
        <w:t>11</w:t>
      </w:r>
      <w:r w:rsidR="000B2736" w:rsidRPr="00AD6582">
        <w:rPr>
          <w:sz w:val="28"/>
          <w:szCs w:val="28"/>
        </w:rPr>
        <w:t>.2023 г.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Организатор конкурса: Администрация </w:t>
      </w:r>
      <w:proofErr w:type="spellStart"/>
      <w:r w:rsidRPr="00952916">
        <w:rPr>
          <w:sz w:val="28"/>
          <w:szCs w:val="28"/>
        </w:rPr>
        <w:t>Сорочинского</w:t>
      </w:r>
      <w:proofErr w:type="spellEnd"/>
      <w:r w:rsidRPr="00952916">
        <w:rPr>
          <w:sz w:val="28"/>
          <w:szCs w:val="28"/>
        </w:rPr>
        <w:t xml:space="preserve">  городского округа Оренбургской области.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Местонахождение и почтовый адрес: 461900, </w:t>
      </w:r>
      <w:proofErr w:type="gramStart"/>
      <w:r w:rsidRPr="00952916">
        <w:rPr>
          <w:sz w:val="28"/>
          <w:szCs w:val="28"/>
        </w:rPr>
        <w:t>Оренбургская</w:t>
      </w:r>
      <w:proofErr w:type="gramEnd"/>
      <w:r w:rsidRPr="00952916">
        <w:rPr>
          <w:sz w:val="28"/>
          <w:szCs w:val="28"/>
        </w:rPr>
        <w:t xml:space="preserve">  обл., г. Сорочинск ул. Советская, д. 1</w:t>
      </w:r>
    </w:p>
    <w:p w:rsidR="00952916" w:rsidRPr="00982E61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  <w:lang w:val="en-US"/>
        </w:rPr>
      </w:pPr>
      <w:r w:rsidRPr="00952916">
        <w:rPr>
          <w:sz w:val="28"/>
          <w:szCs w:val="28"/>
        </w:rPr>
        <w:t>Телефон: 8(25346</w:t>
      </w:r>
      <w:r w:rsidR="00982E61">
        <w:rPr>
          <w:sz w:val="28"/>
          <w:szCs w:val="28"/>
        </w:rPr>
        <w:t>)</w:t>
      </w:r>
      <w:r w:rsidRPr="00952916">
        <w:rPr>
          <w:sz w:val="28"/>
          <w:szCs w:val="28"/>
        </w:rPr>
        <w:t xml:space="preserve">   4-25-90</w:t>
      </w:r>
    </w:p>
    <w:p w:rsidR="00952916" w:rsidRPr="00982E61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  <w:lang w:val="en-US"/>
        </w:rPr>
      </w:pPr>
      <w:proofErr w:type="gramStart"/>
      <w:r w:rsidRPr="00982E61">
        <w:rPr>
          <w:sz w:val="28"/>
          <w:szCs w:val="28"/>
          <w:lang w:val="en-US"/>
        </w:rPr>
        <w:t>e-mail</w:t>
      </w:r>
      <w:proofErr w:type="gramEnd"/>
      <w:r w:rsidRPr="00982E61">
        <w:rPr>
          <w:sz w:val="28"/>
          <w:szCs w:val="28"/>
          <w:lang w:val="en-US"/>
        </w:rPr>
        <w:t>: svt@sr.orb.ru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Контактное </w:t>
      </w:r>
      <w:r w:rsidRPr="00107107">
        <w:rPr>
          <w:sz w:val="28"/>
          <w:szCs w:val="28"/>
        </w:rPr>
        <w:t xml:space="preserve">лицо: </w:t>
      </w:r>
      <w:r w:rsidR="00CC0071" w:rsidRPr="00107107">
        <w:rPr>
          <w:sz w:val="28"/>
          <w:szCs w:val="28"/>
        </w:rPr>
        <w:t>Слепец Юлия Александровна</w:t>
      </w:r>
      <w:r w:rsidRPr="00107107">
        <w:rPr>
          <w:sz w:val="28"/>
          <w:szCs w:val="28"/>
        </w:rPr>
        <w:t>.</w:t>
      </w:r>
    </w:p>
    <w:p w:rsidR="00952916" w:rsidRP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>Место, дата, время и порядок проведения конкурса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952916">
        <w:rPr>
          <w:sz w:val="28"/>
          <w:szCs w:val="28"/>
        </w:rPr>
        <w:t xml:space="preserve">Место: </w:t>
      </w:r>
      <w:proofErr w:type="gramStart"/>
      <w:r w:rsidRPr="00952916">
        <w:rPr>
          <w:sz w:val="28"/>
          <w:szCs w:val="28"/>
        </w:rPr>
        <w:t>Оренбургская</w:t>
      </w:r>
      <w:proofErr w:type="gramEnd"/>
      <w:r w:rsidRPr="00952916">
        <w:rPr>
          <w:sz w:val="28"/>
          <w:szCs w:val="28"/>
        </w:rPr>
        <w:t xml:space="preserve">  обл., г. Сорочинск ул. Советская, д. 1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К</w:t>
      </w:r>
      <w:r w:rsidRPr="00427409">
        <w:rPr>
          <w:sz w:val="28"/>
          <w:szCs w:val="28"/>
        </w:rPr>
        <w:t>онкурс на лучший нестационарный торговый объект</w:t>
      </w:r>
      <w:r>
        <w:rPr>
          <w:sz w:val="28"/>
          <w:szCs w:val="28"/>
        </w:rPr>
        <w:t xml:space="preserve"> (далее</w:t>
      </w:r>
      <w:r w:rsidR="00D14CC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14CCE">
        <w:rPr>
          <w:sz w:val="28"/>
          <w:szCs w:val="28"/>
        </w:rPr>
        <w:t xml:space="preserve"> </w:t>
      </w:r>
      <w:r>
        <w:rPr>
          <w:sz w:val="28"/>
          <w:szCs w:val="28"/>
        </w:rPr>
        <w:t>НТО)</w:t>
      </w:r>
      <w:r w:rsidRPr="00427409">
        <w:rPr>
          <w:sz w:val="28"/>
          <w:szCs w:val="28"/>
        </w:rPr>
        <w:t xml:space="preserve"> </w:t>
      </w:r>
      <w:proofErr w:type="spellStart"/>
      <w:r w:rsidRPr="00194EDF">
        <w:rPr>
          <w:sz w:val="28"/>
          <w:szCs w:val="28"/>
        </w:rPr>
        <w:t>Сорочинского</w:t>
      </w:r>
      <w:proofErr w:type="spellEnd"/>
      <w:r w:rsidRPr="00194EDF">
        <w:rPr>
          <w:sz w:val="28"/>
          <w:szCs w:val="28"/>
        </w:rPr>
        <w:t xml:space="preserve"> городского округа  Оренбургской области в 202</w:t>
      </w:r>
      <w:r w:rsidR="00CC0071">
        <w:rPr>
          <w:sz w:val="28"/>
          <w:szCs w:val="28"/>
        </w:rPr>
        <w:t>3</w:t>
      </w:r>
      <w:r w:rsidRPr="00194EDF">
        <w:rPr>
          <w:sz w:val="28"/>
          <w:szCs w:val="28"/>
        </w:rPr>
        <w:t xml:space="preserve"> году  </w:t>
      </w:r>
      <w:r w:rsidRPr="00107107">
        <w:rPr>
          <w:sz w:val="28"/>
          <w:szCs w:val="28"/>
        </w:rPr>
        <w:t xml:space="preserve">проводится  с 21 </w:t>
      </w:r>
      <w:r w:rsidR="00107107" w:rsidRPr="00107107">
        <w:rPr>
          <w:sz w:val="28"/>
          <w:szCs w:val="28"/>
        </w:rPr>
        <w:t>ноя</w:t>
      </w:r>
      <w:r w:rsidRPr="00107107">
        <w:rPr>
          <w:sz w:val="28"/>
          <w:szCs w:val="28"/>
        </w:rPr>
        <w:t>бря  202</w:t>
      </w:r>
      <w:r w:rsidR="00107107" w:rsidRPr="00107107">
        <w:rPr>
          <w:sz w:val="28"/>
          <w:szCs w:val="28"/>
        </w:rPr>
        <w:t>3</w:t>
      </w:r>
      <w:r w:rsidRPr="00107107">
        <w:rPr>
          <w:sz w:val="28"/>
          <w:szCs w:val="28"/>
        </w:rPr>
        <w:t xml:space="preserve"> года  по 20 </w:t>
      </w:r>
      <w:r w:rsidR="00107107" w:rsidRPr="00107107">
        <w:rPr>
          <w:sz w:val="28"/>
          <w:szCs w:val="28"/>
        </w:rPr>
        <w:t>дека</w:t>
      </w:r>
      <w:r w:rsidRPr="00107107">
        <w:rPr>
          <w:sz w:val="28"/>
          <w:szCs w:val="28"/>
        </w:rPr>
        <w:t>бря 202</w:t>
      </w:r>
      <w:r w:rsidR="00107107" w:rsidRPr="00107107">
        <w:rPr>
          <w:sz w:val="28"/>
          <w:szCs w:val="28"/>
        </w:rPr>
        <w:t>3</w:t>
      </w:r>
      <w:r w:rsidRPr="00107107">
        <w:rPr>
          <w:sz w:val="28"/>
          <w:szCs w:val="28"/>
        </w:rPr>
        <w:t xml:space="preserve"> года в два этапа:</w:t>
      </w:r>
    </w:p>
    <w:p w:rsidR="00D14CCE" w:rsidRPr="00D14CCE" w:rsidRDefault="00D14CCE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D14CCE">
        <w:rPr>
          <w:sz w:val="28"/>
          <w:szCs w:val="28"/>
        </w:rPr>
        <w:t xml:space="preserve">- на первом этапе индивидуальные предприниматели, юридические лица (далее - участники конкурса), желающие принять участие в конкурсе, подают заявки конкурсной комиссии по подготовке и проведению конкурса на лучший НТО </w:t>
      </w:r>
      <w:proofErr w:type="spellStart"/>
      <w:r w:rsidRPr="00D14CCE">
        <w:rPr>
          <w:sz w:val="28"/>
          <w:szCs w:val="28"/>
        </w:rPr>
        <w:t>Сорочинского</w:t>
      </w:r>
      <w:proofErr w:type="spellEnd"/>
      <w:r w:rsidRPr="00D14CCE">
        <w:rPr>
          <w:sz w:val="28"/>
          <w:szCs w:val="28"/>
        </w:rPr>
        <w:t xml:space="preserve"> городского округа (далее - конкурсная комиссия) в срок с 21 ноября по 17 декабря 2023 года; </w:t>
      </w:r>
      <w:proofErr w:type="gramEnd"/>
    </w:p>
    <w:p w:rsidR="00D14CCE" w:rsidRPr="00D14CCE" w:rsidRDefault="00D14CCE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 w:rsidRPr="00D14CCE">
        <w:rPr>
          <w:sz w:val="28"/>
          <w:szCs w:val="28"/>
        </w:rPr>
        <w:t xml:space="preserve">- на втором этапе конкурсная комиссия проводит обследование каждого из заявленного участниками конкурса нестационарного торгового объекта в срок с 18 декабря 2023 года по 20 декабря 2023 года, после чего подводятся итоги конкурса. 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проведения конкурса является выявление лучшего нестационарного торгового объекта путем проведения оценки соответствия внешнего вида нестационарного торгового объекта критериям оценки, благоустройство нестационарного торгового объекта, размещенного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Оренбургской области.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направлено на повышение эстетической выразительности фасадов нестационарных торговых объектов и прилегающей к ним территории. 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Организация и проведение конкурса возлагается на конкурсную комиссию по проведению конкурса.</w:t>
      </w:r>
    </w:p>
    <w:p w:rsidR="00952916" w:rsidRPr="00690679" w:rsidRDefault="00952916" w:rsidP="00690679">
      <w:pPr>
        <w:pStyle w:val="a4"/>
        <w:numPr>
          <w:ilvl w:val="0"/>
          <w:numId w:val="2"/>
        </w:numPr>
        <w:tabs>
          <w:tab w:val="left" w:pos="851"/>
        </w:tabs>
        <w:spacing w:line="0" w:lineRule="atLeast"/>
        <w:jc w:val="both"/>
        <w:rPr>
          <w:bCs/>
          <w:sz w:val="28"/>
          <w:szCs w:val="28"/>
        </w:rPr>
      </w:pPr>
      <w:r w:rsidRPr="00690679">
        <w:rPr>
          <w:bCs/>
          <w:sz w:val="28"/>
          <w:szCs w:val="28"/>
        </w:rPr>
        <w:t>Условия участия в конкурсе</w:t>
      </w:r>
      <w:r w:rsidR="00690679" w:rsidRPr="00690679">
        <w:rPr>
          <w:bCs/>
          <w:sz w:val="28"/>
          <w:szCs w:val="28"/>
        </w:rPr>
        <w:t>.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690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участию в конкурсе приглашаются все индивидуальные предприниматели и юридические лица, осуществляющие торговлю путем </w:t>
      </w:r>
      <w:r>
        <w:rPr>
          <w:sz w:val="28"/>
          <w:szCs w:val="28"/>
        </w:rPr>
        <w:lastRenderedPageBreak/>
        <w:t xml:space="preserve">реализации права на размещение нестационарного торгового объекта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C86D4B">
        <w:t xml:space="preserve"> </w:t>
      </w:r>
      <w:r w:rsidRPr="00C86D4B">
        <w:rPr>
          <w:sz w:val="28"/>
          <w:szCs w:val="28"/>
        </w:rPr>
        <w:t>Оренбургской области</w:t>
      </w:r>
    </w:p>
    <w:p w:rsidR="00952916" w:rsidRDefault="00952916" w:rsidP="00952916">
      <w:pPr>
        <w:tabs>
          <w:tab w:val="left" w:pos="993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Конкурс проводится по трем группам участников: </w:t>
      </w:r>
    </w:p>
    <w:p w:rsidR="00952916" w:rsidRDefault="00952916" w:rsidP="009529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0679">
        <w:rPr>
          <w:sz w:val="28"/>
          <w:szCs w:val="28"/>
        </w:rPr>
        <w:t xml:space="preserve"> </w:t>
      </w:r>
      <w:r>
        <w:rPr>
          <w:sz w:val="28"/>
          <w:szCs w:val="28"/>
        </w:rPr>
        <w:t>1 группа</w:t>
      </w:r>
      <w:r w:rsidR="00690679">
        <w:rPr>
          <w:sz w:val="28"/>
          <w:szCs w:val="28"/>
        </w:rPr>
        <w:t xml:space="preserve"> </w:t>
      </w:r>
      <w:r w:rsidR="0084665C">
        <w:rPr>
          <w:sz w:val="28"/>
          <w:szCs w:val="28"/>
        </w:rPr>
        <w:t>–</w:t>
      </w:r>
      <w:r>
        <w:rPr>
          <w:sz w:val="28"/>
          <w:szCs w:val="28"/>
        </w:rPr>
        <w:t xml:space="preserve"> НТО</w:t>
      </w:r>
      <w:r w:rsidR="0084665C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реализующие продовольственные товары, расположенные на территории г. Сорочинска; </w:t>
      </w:r>
    </w:p>
    <w:p w:rsidR="00952916" w:rsidRDefault="00107107" w:rsidP="001071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0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952916">
        <w:rPr>
          <w:sz w:val="28"/>
          <w:szCs w:val="28"/>
        </w:rPr>
        <w:t>группа</w:t>
      </w:r>
      <w:r w:rsidR="00690679">
        <w:rPr>
          <w:sz w:val="28"/>
          <w:szCs w:val="28"/>
        </w:rPr>
        <w:t xml:space="preserve"> </w:t>
      </w:r>
      <w:r w:rsidR="0084665C">
        <w:rPr>
          <w:sz w:val="28"/>
          <w:szCs w:val="28"/>
        </w:rPr>
        <w:t>–</w:t>
      </w:r>
      <w:r w:rsidR="00952916">
        <w:rPr>
          <w:sz w:val="28"/>
          <w:szCs w:val="28"/>
        </w:rPr>
        <w:t xml:space="preserve"> НТО</w:t>
      </w:r>
      <w:r w:rsidR="0084665C">
        <w:rPr>
          <w:sz w:val="28"/>
          <w:szCs w:val="28"/>
        </w:rPr>
        <w:t>,</w:t>
      </w:r>
      <w:r w:rsidR="00952916">
        <w:rPr>
          <w:sz w:val="28"/>
          <w:szCs w:val="28"/>
        </w:rPr>
        <w:t xml:space="preserve"> реализующие непродовольственные товары,</w:t>
      </w:r>
      <w:r w:rsidR="00952916" w:rsidRPr="0079754C">
        <w:t xml:space="preserve"> </w:t>
      </w:r>
      <w:r w:rsidR="00952916" w:rsidRPr="0079754C">
        <w:rPr>
          <w:sz w:val="28"/>
          <w:szCs w:val="28"/>
        </w:rPr>
        <w:t>расположенные на территории г. Сорочинска;</w:t>
      </w:r>
    </w:p>
    <w:p w:rsidR="00952916" w:rsidRDefault="00952916" w:rsidP="00952916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0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группа </w:t>
      </w:r>
      <w:r w:rsidR="00B17C0B">
        <w:rPr>
          <w:sz w:val="28"/>
          <w:szCs w:val="28"/>
        </w:rPr>
        <w:t>–</w:t>
      </w:r>
      <w:r>
        <w:rPr>
          <w:sz w:val="28"/>
          <w:szCs w:val="28"/>
        </w:rPr>
        <w:t xml:space="preserve"> НТО, расположенные в сельских населенных пунктах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округа.  </w:t>
      </w:r>
    </w:p>
    <w:p w:rsidR="00952916" w:rsidRPr="00690679" w:rsidRDefault="00952916" w:rsidP="00690679">
      <w:pPr>
        <w:pStyle w:val="a4"/>
        <w:numPr>
          <w:ilvl w:val="0"/>
          <w:numId w:val="2"/>
        </w:numPr>
        <w:tabs>
          <w:tab w:val="left" w:pos="851"/>
        </w:tabs>
        <w:jc w:val="both"/>
        <w:rPr>
          <w:bCs/>
          <w:sz w:val="28"/>
          <w:szCs w:val="28"/>
        </w:rPr>
      </w:pPr>
      <w:r w:rsidRPr="00690679">
        <w:rPr>
          <w:bCs/>
          <w:sz w:val="28"/>
          <w:szCs w:val="28"/>
        </w:rPr>
        <w:t>Критерии оценки.</w:t>
      </w:r>
    </w:p>
    <w:p w:rsidR="00952916" w:rsidRDefault="00952916" w:rsidP="009529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B2F86">
        <w:rPr>
          <w:sz w:val="28"/>
          <w:szCs w:val="28"/>
        </w:rPr>
        <w:t xml:space="preserve">Подведение итогов </w:t>
      </w:r>
      <w:r>
        <w:rPr>
          <w:sz w:val="28"/>
          <w:szCs w:val="28"/>
        </w:rPr>
        <w:t>к</w:t>
      </w:r>
      <w:r w:rsidRPr="00EB2F86">
        <w:rPr>
          <w:sz w:val="28"/>
          <w:szCs w:val="28"/>
        </w:rPr>
        <w:t xml:space="preserve">онкурса и выявление победителей проводится по балльной </w:t>
      </w:r>
      <w:r>
        <w:rPr>
          <w:sz w:val="28"/>
          <w:szCs w:val="28"/>
        </w:rPr>
        <w:t>системе по следующим критериям:</w:t>
      </w:r>
    </w:p>
    <w:p w:rsidR="00952916" w:rsidRDefault="00952916" w:rsidP="009529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Внешний вид нестационарного торгового объекта, расположенного на территории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округа, оценивается в баллах от одного до десяти.</w:t>
      </w:r>
    </w:p>
    <w:p w:rsidR="00952916" w:rsidRDefault="00952916" w:rsidP="009529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690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Соответствие </w:t>
      </w:r>
      <w:r>
        <w:rPr>
          <w:color w:val="000000"/>
          <w:sz w:val="28"/>
          <w:szCs w:val="28"/>
        </w:rPr>
        <w:t>стилистики окружающей среды, архитектурному облику сложившейся застройки городского округа</w:t>
      </w:r>
      <w:r>
        <w:rPr>
          <w:sz w:val="28"/>
          <w:szCs w:val="28"/>
        </w:rPr>
        <w:t>,</w:t>
      </w:r>
      <w:r w:rsidRPr="002B152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в баллах от одного до десяти.</w:t>
      </w:r>
    </w:p>
    <w:p w:rsidR="00952916" w:rsidRDefault="00952916" w:rsidP="0095291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9067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Конструкция нестационарного торгового объекта - использование современных отделочных материалов, технологий, использование больших плоскостей остекления, устройство витрин с подсветкой, определение места размещения на объекте световых рекламных вывесок или иной необходимой информации, </w:t>
      </w:r>
      <w:r>
        <w:rPr>
          <w:sz w:val="28"/>
          <w:szCs w:val="28"/>
        </w:rPr>
        <w:t>оценивается в баллах от одного до десяти.</w:t>
      </w:r>
    </w:p>
    <w:p w:rsidR="00952916" w:rsidRDefault="00952916" w:rsidP="009529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6906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Вывеска, определяющая профиль объекта, информационная табличка с указанием зарегистрированного названия, формы собственности и режима работы,</w:t>
      </w:r>
      <w:r w:rsidRPr="002B152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в баллах от одного до пяти.</w:t>
      </w:r>
    </w:p>
    <w:p w:rsidR="00952916" w:rsidRDefault="00952916" w:rsidP="009529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6906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Дополнительные элементы устройства и оборудования окон и витрин декоративные решетки, защитные устройства (решетки, экраны, жалюзи), ограждения витрин, наружные блоки систем кондиционирования и вентиляции, маркизы, оформление витрин, художественная подсветка,</w:t>
      </w:r>
      <w:r w:rsidRPr="002B152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в баллах от одного до десяти.</w:t>
      </w:r>
    </w:p>
    <w:p w:rsidR="00952916" w:rsidRDefault="00952916" w:rsidP="009529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2872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Оформление прилегающей территории - наличие урн, водоотводов, пешеходных дорожек, мест для парковки, клумбы, вазоны (подвесные, настенные, напольные),</w:t>
      </w:r>
      <w:r w:rsidRPr="002B152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в баллах от одного до пяти.</w:t>
      </w:r>
      <w:proofErr w:type="gramEnd"/>
    </w:p>
    <w:p w:rsidR="00952916" w:rsidRDefault="00952916" w:rsidP="00952916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 показателем при подведении итогов конкурса будет комплексный подход к оформлению фасада нестационарного торгового объекта и благоустройство прилегающей к нему территории.</w:t>
      </w:r>
    </w:p>
    <w:p w:rsidR="00952916" w:rsidRDefault="00952916" w:rsidP="00952916">
      <w:pPr>
        <w:spacing w:line="0" w:lineRule="atLeast"/>
        <w:ind w:firstLine="555"/>
        <w:jc w:val="both"/>
        <w:rPr>
          <w:b/>
          <w:bCs/>
          <w:sz w:val="28"/>
          <w:szCs w:val="28"/>
        </w:rPr>
      </w:pPr>
      <w:r w:rsidRPr="00EF1FAB">
        <w:rPr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EF1FAB">
        <w:rPr>
          <w:bCs/>
          <w:sz w:val="28"/>
          <w:szCs w:val="28"/>
        </w:rPr>
        <w:t>Подведение итогов</w:t>
      </w:r>
      <w:r>
        <w:rPr>
          <w:bCs/>
          <w:sz w:val="28"/>
          <w:szCs w:val="28"/>
        </w:rPr>
        <w:t>.</w:t>
      </w:r>
    </w:p>
    <w:p w:rsidR="00952916" w:rsidRDefault="00952916" w:rsidP="00952916">
      <w:pPr>
        <w:spacing w:line="0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872D4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Конкурсная комиссия  выявляет победителей по каждой из групп участников конкурса.  Победителями конкурса признаются</w:t>
      </w:r>
      <w:r w:rsidRPr="00E91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участники конкурса, которые  набрали максимальное количество баллов  по каждому критерию в каждой группе.</w:t>
      </w:r>
    </w:p>
    <w:p w:rsidR="00952916" w:rsidRDefault="00952916" w:rsidP="00952916">
      <w:pPr>
        <w:spacing w:line="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872D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конкурсной комиссии оформляется протоколом, который  подписывается  всеми членами конкурсной   комиссией.</w:t>
      </w:r>
    </w:p>
    <w:p w:rsidR="00956B8B" w:rsidRPr="00896F6B" w:rsidRDefault="00952916" w:rsidP="004036BE">
      <w:pPr>
        <w:spacing w:before="100" w:after="100" w:line="10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872D4">
        <w:rPr>
          <w:sz w:val="28"/>
          <w:szCs w:val="28"/>
        </w:rPr>
        <w:t>.</w:t>
      </w:r>
      <w:r>
        <w:rPr>
          <w:sz w:val="28"/>
          <w:szCs w:val="28"/>
        </w:rPr>
        <w:t xml:space="preserve"> Победителям конк</w:t>
      </w:r>
      <w:r w:rsidR="002872D4">
        <w:rPr>
          <w:sz w:val="28"/>
          <w:szCs w:val="28"/>
        </w:rPr>
        <w:t>урса</w:t>
      </w:r>
      <w:r>
        <w:rPr>
          <w:sz w:val="28"/>
          <w:szCs w:val="28"/>
        </w:rPr>
        <w:t xml:space="preserve"> вручаются грамоты, благодарности, призы.</w:t>
      </w:r>
      <w:bookmarkStart w:id="0" w:name="_GoBack"/>
      <w:bookmarkEnd w:id="0"/>
    </w:p>
    <w:sectPr w:rsidR="00956B8B" w:rsidRPr="00896F6B" w:rsidSect="00982E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B00"/>
    <w:multiLevelType w:val="hybridMultilevel"/>
    <w:tmpl w:val="6D20EB76"/>
    <w:lvl w:ilvl="0" w:tplc="9B6E67E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117568C"/>
    <w:multiLevelType w:val="hybridMultilevel"/>
    <w:tmpl w:val="0CD0C904"/>
    <w:lvl w:ilvl="0" w:tplc="06D44B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16"/>
    <w:rsid w:val="000B2736"/>
    <w:rsid w:val="00107107"/>
    <w:rsid w:val="00141D74"/>
    <w:rsid w:val="002872D4"/>
    <w:rsid w:val="004036BE"/>
    <w:rsid w:val="00690679"/>
    <w:rsid w:val="0084665C"/>
    <w:rsid w:val="00896F6B"/>
    <w:rsid w:val="00952916"/>
    <w:rsid w:val="00956B8B"/>
    <w:rsid w:val="00982E61"/>
    <w:rsid w:val="009B4A02"/>
    <w:rsid w:val="00AA30FA"/>
    <w:rsid w:val="00AD6582"/>
    <w:rsid w:val="00B17C0B"/>
    <w:rsid w:val="00CC0071"/>
    <w:rsid w:val="00D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9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916"/>
    <w:pPr>
      <w:ind w:left="708"/>
    </w:pPr>
  </w:style>
  <w:style w:type="character" w:customStyle="1" w:styleId="bfirstcrumb">
    <w:name w:val="b_firstcrumb"/>
    <w:basedOn w:val="a0"/>
    <w:rsid w:val="00956B8B"/>
  </w:style>
  <w:style w:type="character" w:styleId="a5">
    <w:name w:val="Hyperlink"/>
    <w:basedOn w:val="a0"/>
    <w:uiPriority w:val="99"/>
    <w:semiHidden/>
    <w:unhideWhenUsed/>
    <w:rsid w:val="00956B8B"/>
    <w:rPr>
      <w:color w:val="0000FF"/>
      <w:u w:val="single"/>
    </w:rPr>
  </w:style>
  <w:style w:type="character" w:customStyle="1" w:styleId="bcurrentcrumb">
    <w:name w:val="b_currentcrumb"/>
    <w:basedOn w:val="a0"/>
    <w:rsid w:val="00956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9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916"/>
    <w:pPr>
      <w:ind w:left="708"/>
    </w:pPr>
  </w:style>
  <w:style w:type="character" w:customStyle="1" w:styleId="bfirstcrumb">
    <w:name w:val="b_firstcrumb"/>
    <w:basedOn w:val="a0"/>
    <w:rsid w:val="00956B8B"/>
  </w:style>
  <w:style w:type="character" w:styleId="a5">
    <w:name w:val="Hyperlink"/>
    <w:basedOn w:val="a0"/>
    <w:uiPriority w:val="99"/>
    <w:semiHidden/>
    <w:unhideWhenUsed/>
    <w:rsid w:val="00956B8B"/>
    <w:rPr>
      <w:color w:val="0000FF"/>
      <w:u w:val="single"/>
    </w:rPr>
  </w:style>
  <w:style w:type="character" w:customStyle="1" w:styleId="bcurrentcrumb">
    <w:name w:val="b_currentcrumb"/>
    <w:basedOn w:val="a0"/>
    <w:rsid w:val="0095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4A5C-5E37-4A0A-A849-38835EF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2022-11-01T07:05:00Z</dcterms:created>
  <dcterms:modified xsi:type="dcterms:W3CDTF">2023-11-21T07:18:00Z</dcterms:modified>
</cp:coreProperties>
</file>