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2D" w:rsidRDefault="0000669A">
      <w:r>
        <w:t xml:space="preserve">Итоги конкурса «Лучший нестационарный торговый объект» подвели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Сорочинском</w:t>
      </w:r>
      <w:proofErr w:type="gramEnd"/>
      <w:r>
        <w:t xml:space="preserve"> городском округе.</w:t>
      </w:r>
      <w:r>
        <w:br/>
      </w:r>
      <w:r>
        <w:br/>
        <w:t>Сфера потребительского рынка и услуг вносит значимый вклад в социально-экономическое развитие не только нашего округа, но и всего региона. Конкурс на лучший  нестационарный торговый объект (НТО) помог выявить сильные стороны торговых точек и показал, как предприниматели могут улучшить облик округа.</w:t>
      </w:r>
      <w:r>
        <w:br/>
      </w:r>
      <w:r>
        <w:br/>
        <w:t>Комиссия выявила победителей в  трех номинациях. Среди НТО по продаже продовольственных товаров  лучшим признан магазин "МИКС" ИП Гусева В.Н. (Привокзальная площадь).</w:t>
      </w:r>
      <w:r>
        <w:br/>
        <w:t>2 место - ИП Симон Г.А., магазин «Хуторок» (</w:t>
      </w:r>
      <w:proofErr w:type="spellStart"/>
      <w:r>
        <w:t>ул.К.Маркса</w:t>
      </w:r>
      <w:proofErr w:type="spellEnd"/>
      <w:r>
        <w:t>).</w:t>
      </w:r>
      <w:r>
        <w:br/>
        <w:t>3 место - ИП Новикова Н</w:t>
      </w:r>
      <w:proofErr w:type="gramStart"/>
      <w:r>
        <w:t>,А</w:t>
      </w:r>
      <w:proofErr w:type="gramEnd"/>
      <w:r>
        <w:t>.  магазин «Мороженое» (2 микрорайон).</w:t>
      </w:r>
      <w:r>
        <w:br/>
      </w:r>
      <w:r>
        <w:br/>
        <w:t>Вторая номинация -это НТО, реализующий   непродовольственные товары.</w:t>
      </w:r>
      <w:r>
        <w:br/>
        <w:t xml:space="preserve">1 место -  магазин «Табак» ИП Скобелев А.С.( </w:t>
      </w:r>
      <w:proofErr w:type="spellStart"/>
      <w:r>
        <w:t>ул</w:t>
      </w:r>
      <w:proofErr w:type="gramStart"/>
      <w:r>
        <w:t>.В</w:t>
      </w:r>
      <w:proofErr w:type="gramEnd"/>
      <w:r>
        <w:t>олодарского</w:t>
      </w:r>
      <w:proofErr w:type="spellEnd"/>
      <w:r>
        <w:t>).</w:t>
      </w:r>
      <w:r>
        <w:br/>
        <w:t>2 место - магазин «Цветы» ИП Захарова Е.П.  (проспект Парковый).</w:t>
      </w:r>
      <w:r>
        <w:br/>
        <w:t xml:space="preserve">3 место –магазин «Цветы» ИП </w:t>
      </w:r>
      <w:proofErr w:type="spellStart"/>
      <w:r>
        <w:t>Агекян</w:t>
      </w:r>
      <w:proofErr w:type="spellEnd"/>
      <w:r>
        <w:t xml:space="preserve">  В.А. ( </w:t>
      </w:r>
      <w:proofErr w:type="spellStart"/>
      <w:r>
        <w:t>ул.Зеленая</w:t>
      </w:r>
      <w:proofErr w:type="spellEnd"/>
      <w:r>
        <w:t>).</w:t>
      </w:r>
      <w:r>
        <w:br/>
      </w:r>
      <w:r>
        <w:br/>
        <w:t xml:space="preserve">Третья номинация - НТО в сельских территориях </w:t>
      </w:r>
      <w:proofErr w:type="spellStart"/>
      <w:r>
        <w:t>Сорочинского</w:t>
      </w:r>
      <w:proofErr w:type="spellEnd"/>
      <w:r>
        <w:t xml:space="preserve"> округа.</w:t>
      </w:r>
      <w:r>
        <w:br/>
        <w:t xml:space="preserve">За участие в конкурсе награждены индивидуальные предприниматели </w:t>
      </w:r>
      <w:proofErr w:type="spellStart"/>
      <w:r>
        <w:t>Манжосов</w:t>
      </w:r>
      <w:proofErr w:type="spellEnd"/>
      <w:r>
        <w:t xml:space="preserve"> А.Н. и Михалева О.Г.</w:t>
      </w:r>
    </w:p>
    <w:p w:rsidR="0000669A" w:rsidRDefault="0000669A">
      <w:r w:rsidRPr="0000669A">
        <w:drawing>
          <wp:inline distT="0" distB="0" distL="0" distR="0" wp14:anchorId="25DAD567" wp14:editId="57D67710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9A"/>
    <w:rsid w:val="0000669A"/>
    <w:rsid w:val="001F7201"/>
    <w:rsid w:val="004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2023-04-28T10:58:00Z</dcterms:created>
  <dcterms:modified xsi:type="dcterms:W3CDTF">2023-04-28T10:59:00Z</dcterms:modified>
</cp:coreProperties>
</file>