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33" w:rsidRDefault="00E20D33">
      <w:pPr>
        <w:pStyle w:val="20"/>
        <w:rPr>
          <w:szCs w:val="16"/>
          <w:lang w:val="ru-RU"/>
        </w:rPr>
      </w:pPr>
    </w:p>
    <w:tbl>
      <w:tblPr>
        <w:tblStyle w:val="ab"/>
        <w:tblW w:w="9748" w:type="dxa"/>
        <w:tblLook w:val="04A0" w:firstRow="1" w:lastRow="0" w:firstColumn="1" w:lastColumn="0" w:noHBand="0" w:noVBand="1"/>
      </w:tblPr>
      <w:tblGrid>
        <w:gridCol w:w="4928"/>
        <w:gridCol w:w="4820"/>
      </w:tblGrid>
      <w:tr w:rsidR="00E20D3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D33" w:rsidRDefault="00E20D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D33" w:rsidRDefault="00E20D33">
            <w:pPr>
              <w:ind w:left="74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tbl>
      <w:tblPr>
        <w:tblW w:w="10119" w:type="dxa"/>
        <w:tblInd w:w="-106" w:type="dxa"/>
        <w:tblLook w:val="00A0" w:firstRow="1" w:lastRow="0" w:firstColumn="1" w:lastColumn="0" w:noHBand="0" w:noVBand="0"/>
      </w:tblPr>
      <w:tblGrid>
        <w:gridCol w:w="5459"/>
        <w:gridCol w:w="4660"/>
      </w:tblGrid>
      <w:tr w:rsidR="00E20D33" w:rsidTr="00753F37">
        <w:tc>
          <w:tcPr>
            <w:tcW w:w="5459" w:type="dxa"/>
            <w:shd w:val="clear" w:color="auto" w:fill="auto"/>
          </w:tcPr>
          <w:p w:rsidR="00E20D33" w:rsidRDefault="00E15C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19050" distR="9525" wp14:anchorId="005564CF" wp14:editId="670906FA">
                  <wp:extent cx="542925" cy="619125"/>
                  <wp:effectExtent l="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0D33" w:rsidRDefault="00E15C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СОВЕТ</w:t>
            </w:r>
            <w:r w:rsidR="003768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ДЕПУТАТОВ</w:t>
            </w:r>
          </w:p>
          <w:p w:rsidR="00E20D33" w:rsidRDefault="00E15C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E20D33" w:rsidRDefault="00E15C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СОРОЧИНСКИЙ ГОРОДСКОЙ ОКРУГ</w:t>
            </w:r>
          </w:p>
          <w:p w:rsidR="00E20D33" w:rsidRDefault="00E15C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ОРЕНБУРГСКОЙ ОБЛАСТИ</w:t>
            </w:r>
          </w:p>
          <w:p w:rsidR="00E20D33" w:rsidRDefault="00E15C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3768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="003768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СЕССИЯ </w:t>
            </w:r>
            <w:r w:rsidR="003768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ШЕСТОГО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СОЗЫВА)</w:t>
            </w:r>
          </w:p>
          <w:p w:rsidR="00E20D33" w:rsidRDefault="00E15C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</w:t>
            </w:r>
          </w:p>
          <w:p w:rsidR="00E20D33" w:rsidRDefault="00E15C41" w:rsidP="009158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</w:t>
            </w:r>
            <w:r w:rsidR="00915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 февраля 2022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 № </w:t>
            </w:r>
            <w:r w:rsidR="00915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660" w:type="dxa"/>
            <w:shd w:val="clear" w:color="auto" w:fill="auto"/>
            <w:vAlign w:val="center"/>
          </w:tcPr>
          <w:p w:rsidR="00E20D33" w:rsidRDefault="00E15C41" w:rsidP="0091588A">
            <w:pPr>
              <w:pStyle w:val="5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E20D33" w:rsidRDefault="00E20D3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tbl>
      <w:tblPr>
        <w:tblStyle w:val="ab"/>
        <w:tblpPr w:leftFromText="180" w:rightFromText="180" w:vertAnchor="text" w:tblpY="1"/>
        <w:tblOverlap w:val="never"/>
        <w:tblW w:w="5637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637"/>
      </w:tblGrid>
      <w:tr w:rsidR="00E20D33" w:rsidTr="0037688B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D33" w:rsidRPr="0037688B" w:rsidRDefault="00E15C41" w:rsidP="003768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gramStart"/>
            <w:r w:rsidRPr="0037688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депутатом муниципального  образования Сорочинский городской округ Оренбургской области от 11 июня 2019 года № 501 «Об утверждении порядка определения цены земельных участков, находящихся в муниципальной собственности муниципального образования Сорочинский городской округ Оренбургской области, при заключении договора купли-продажи земельных участков без проведения торгов» (с учетом изменений от 23.06.2020 № 590)</w:t>
            </w:r>
            <w:proofErr w:type="gramEnd"/>
          </w:p>
          <w:bookmarkEnd w:id="0"/>
          <w:p w:rsidR="00E20D33" w:rsidRDefault="00E20D33" w:rsidP="0037688B">
            <w:pPr>
              <w:widowControl w:val="0"/>
              <w:spacing w:after="0" w:line="240" w:lineRule="auto"/>
              <w:jc w:val="center"/>
              <w:rPr>
                <w:rFonts w:ascii="Calibri" w:hAnsi="Calibri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E20D33" w:rsidRPr="0037688B" w:rsidRDefault="0037688B" w:rsidP="003768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  <w:t xml:space="preserve">              </w:t>
      </w:r>
      <w:proofErr w:type="gramStart"/>
      <w:r w:rsidR="00E15C41" w:rsidRPr="0037688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>
        <w:r w:rsidR="00E15C41" w:rsidRPr="0037688B">
          <w:rPr>
            <w:rStyle w:val="ac"/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E15C41" w:rsidRPr="0037688B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8">
        <w:r w:rsidR="00E15C41" w:rsidRPr="0037688B">
          <w:rPr>
            <w:rStyle w:val="ac"/>
            <w:rFonts w:ascii="Times New Roman" w:hAnsi="Times New Roman" w:cs="Times New Roman"/>
            <w:sz w:val="24"/>
            <w:szCs w:val="24"/>
          </w:rPr>
          <w:t>со статьей 39.4</w:t>
        </w:r>
      </w:hyperlink>
      <w:r w:rsidR="00E15C41" w:rsidRPr="0037688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Федеральным </w:t>
      </w:r>
      <w:hyperlink r:id="rId9">
        <w:r w:rsidR="00E15C41" w:rsidRPr="0037688B">
          <w:rPr>
            <w:rStyle w:val="ac"/>
            <w:rFonts w:ascii="Times New Roman" w:hAnsi="Times New Roman" w:cs="Times New Roman"/>
            <w:sz w:val="24"/>
            <w:szCs w:val="24"/>
          </w:rPr>
          <w:t>законом</w:t>
        </w:r>
      </w:hyperlink>
      <w:r w:rsidR="00E15C41" w:rsidRPr="0037688B">
        <w:rPr>
          <w:rFonts w:ascii="Times New Roman" w:hAnsi="Times New Roman" w:cs="Times New Roman"/>
          <w:sz w:val="24"/>
          <w:szCs w:val="24"/>
        </w:rPr>
        <w:t xml:space="preserve"> от 25.10.2001 № 137-ФЗ «О введении в действие Земельного </w:t>
      </w:r>
      <w:hyperlink r:id="rId10">
        <w:r w:rsidR="00E15C41" w:rsidRPr="0037688B">
          <w:rPr>
            <w:rStyle w:val="ac"/>
            <w:rFonts w:ascii="Times New Roman" w:hAnsi="Times New Roman" w:cs="Times New Roman"/>
            <w:sz w:val="24"/>
            <w:szCs w:val="24"/>
          </w:rPr>
          <w:t>кодекса</w:t>
        </w:r>
      </w:hyperlink>
      <w:r w:rsidR="00E15C41" w:rsidRPr="0037688B">
        <w:rPr>
          <w:rFonts w:ascii="Times New Roman" w:hAnsi="Times New Roman" w:cs="Times New Roman"/>
          <w:sz w:val="24"/>
          <w:szCs w:val="24"/>
        </w:rPr>
        <w:t xml:space="preserve"> Российской Федерации», Федеральным </w:t>
      </w:r>
      <w:hyperlink r:id="rId11">
        <w:r w:rsidR="00E15C41" w:rsidRPr="0037688B">
          <w:rPr>
            <w:rStyle w:val="ac"/>
            <w:rFonts w:ascii="Times New Roman" w:hAnsi="Times New Roman" w:cs="Times New Roman"/>
            <w:sz w:val="24"/>
            <w:szCs w:val="24"/>
          </w:rPr>
          <w:t>законом</w:t>
        </w:r>
      </w:hyperlink>
      <w:r w:rsidR="00E15C41" w:rsidRPr="0037688B">
        <w:rPr>
          <w:rFonts w:ascii="Times New Roman" w:hAnsi="Times New Roman" w:cs="Times New Roman"/>
          <w:sz w:val="24"/>
          <w:szCs w:val="24"/>
        </w:rPr>
        <w:t xml:space="preserve"> от 06.10.2003  № 131-ФЗ «Об общих принципах организации местного самоуправления в Российской Федерации», постановлением Правительства Оренбургской области от 21.09.2015 № 727-п «Об утверждении порядка определения цены земельных участков, находящихся в государственной собственности Оренбургской области</w:t>
      </w:r>
      <w:proofErr w:type="gramEnd"/>
      <w:r w:rsidR="00E15C41" w:rsidRPr="0037688B">
        <w:rPr>
          <w:rFonts w:ascii="Times New Roman" w:hAnsi="Times New Roman" w:cs="Times New Roman"/>
          <w:sz w:val="24"/>
          <w:szCs w:val="24"/>
        </w:rPr>
        <w:t xml:space="preserve">, и земельных участков, государственная </w:t>
      </w:r>
      <w:proofErr w:type="gramStart"/>
      <w:r w:rsidR="00E15C41" w:rsidRPr="0037688B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="00E15C41" w:rsidRPr="0037688B">
        <w:rPr>
          <w:rFonts w:ascii="Times New Roman" w:hAnsi="Times New Roman" w:cs="Times New Roman"/>
          <w:sz w:val="24"/>
          <w:szCs w:val="24"/>
        </w:rPr>
        <w:t xml:space="preserve"> на которые не разграничена, на территории Оренбургской области при заключении договора купли-продажи земельных участков без проведения торгов», постановлением Правительства Оренбургской области от 29.12.2021 № 1350-п «О внесении изменений в постановление Правительства Оренбургской области от 21 сентября 2015 года № 727-п» и руководствуясь </w:t>
      </w:r>
      <w:hyperlink r:id="rId12">
        <w:r w:rsidR="00E15C41" w:rsidRPr="0037688B">
          <w:rPr>
            <w:rStyle w:val="ac"/>
            <w:rFonts w:ascii="Times New Roman" w:hAnsi="Times New Roman" w:cs="Times New Roman"/>
            <w:sz w:val="24"/>
            <w:szCs w:val="24"/>
          </w:rPr>
          <w:t>статьей 2</w:t>
        </w:r>
      </w:hyperlink>
      <w:r w:rsidR="00E15C41" w:rsidRPr="0037688B">
        <w:rPr>
          <w:rFonts w:ascii="Times New Roman" w:hAnsi="Times New Roman" w:cs="Times New Roman"/>
          <w:sz w:val="24"/>
          <w:szCs w:val="24"/>
        </w:rPr>
        <w:t>7 Устава муниципального образования города Сорочинска Оренбургской области, с целью определения цены земельных участков, находящихся в муниципальной собственности муниципального образования Сорочинский городской округ Оренбургской области, при заключении договоров купли-продажи земельных участков без проведения торгов, Совет депутатов муниципального образования Сорочинский городской округ Оренбургской области  РЕШИЛ:</w:t>
      </w:r>
    </w:p>
    <w:p w:rsidR="00E20D33" w:rsidRDefault="00E15C41">
      <w:pPr>
        <w:pStyle w:val="aa"/>
        <w:numPr>
          <w:ilvl w:val="0"/>
          <w:numId w:val="1"/>
        </w:numPr>
        <w:ind w:left="0" w:firstLine="851"/>
        <w:jc w:val="both"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bCs/>
          <w:szCs w:val="24"/>
        </w:rPr>
        <w:t xml:space="preserve">Внести в решение </w:t>
      </w:r>
      <w:r>
        <w:rPr>
          <w:rFonts w:cs="Times New Roman"/>
          <w:szCs w:val="24"/>
        </w:rPr>
        <w:t>Совета депутатом муниципального образования Сорочинский городской округ Оренбургской области от 11 июня 2019 года № 501 «Об утверждении порядка определения цены земельных участков, находящихся в муниципальной собственности муниципального образования Сорочинский городской округ Оренбургской области, при заключении договора купли-продажи земельных участков без проведения торгов»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(</w:t>
      </w:r>
      <w:r>
        <w:rPr>
          <w:rFonts w:cs="Times New Roman"/>
          <w:spacing w:val="-1"/>
          <w:szCs w:val="24"/>
        </w:rPr>
        <w:t xml:space="preserve">с учетом изменений </w:t>
      </w:r>
      <w:r>
        <w:rPr>
          <w:rFonts w:cs="Times New Roman"/>
          <w:szCs w:val="24"/>
        </w:rPr>
        <w:t xml:space="preserve">от 23.06.2020 № 590) (далее – Порядок), </w:t>
      </w:r>
      <w:r>
        <w:rPr>
          <w:rFonts w:cs="Times New Roman"/>
          <w:bCs/>
          <w:szCs w:val="24"/>
        </w:rPr>
        <w:t>следующие изменения:</w:t>
      </w:r>
    </w:p>
    <w:p w:rsidR="00E20D33" w:rsidRDefault="00E15C41">
      <w:pPr>
        <w:pStyle w:val="aa"/>
        <w:numPr>
          <w:ilvl w:val="1"/>
          <w:numId w:val="1"/>
        </w:numPr>
        <w:ind w:left="0" w:firstLine="851"/>
        <w:jc w:val="both"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szCs w:val="24"/>
        </w:rPr>
        <w:t>В подпункте 2.1.1 пункта 2 Порядка слова «индивидуального гаражного» заменить словами «строительства гаража для собственных нужд».</w:t>
      </w:r>
    </w:p>
    <w:p w:rsidR="00E20D33" w:rsidRDefault="00E15C41">
      <w:pPr>
        <w:pStyle w:val="aa"/>
        <w:numPr>
          <w:ilvl w:val="1"/>
          <w:numId w:val="1"/>
        </w:numPr>
        <w:ind w:left="0" w:firstLine="851"/>
        <w:jc w:val="both"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szCs w:val="24"/>
        </w:rPr>
        <w:t>В подпункте 2.2 пункта 2 Порядка слова «индивидуального гаражного» заменить словами «строительства гаража для собственных нужд».</w:t>
      </w:r>
    </w:p>
    <w:p w:rsidR="00E20D33" w:rsidRDefault="00E15C41">
      <w:pPr>
        <w:pStyle w:val="aa"/>
        <w:numPr>
          <w:ilvl w:val="1"/>
          <w:numId w:val="1"/>
        </w:numPr>
        <w:jc w:val="both"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szCs w:val="24"/>
        </w:rPr>
        <w:t xml:space="preserve"> Абзац </w:t>
      </w:r>
      <w:r w:rsidR="00393FE7">
        <w:rPr>
          <w:rFonts w:cs="Times New Roman"/>
          <w:szCs w:val="24"/>
        </w:rPr>
        <w:t>второй</w:t>
      </w:r>
      <w:r w:rsidR="00AA476F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>подпункта 2.4 признать утратившим силу.</w:t>
      </w:r>
    </w:p>
    <w:p w:rsidR="00E20D33" w:rsidRDefault="00E15C41">
      <w:pPr>
        <w:pStyle w:val="aa"/>
        <w:ind w:left="0" w:firstLine="851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szCs w:val="24"/>
        </w:rPr>
        <w:lastRenderedPageBreak/>
        <w:t>2</w:t>
      </w:r>
      <w:r>
        <w:rPr>
          <w:rFonts w:cs="Times New Roman"/>
          <w:color w:val="000000" w:themeColor="text1"/>
          <w:szCs w:val="24"/>
        </w:rPr>
        <w:t xml:space="preserve">. </w:t>
      </w:r>
      <w:proofErr w:type="gramStart"/>
      <w:r>
        <w:rPr>
          <w:rFonts w:cs="Times New Roman"/>
          <w:color w:val="000000" w:themeColor="text1"/>
          <w:szCs w:val="24"/>
        </w:rPr>
        <w:t>Контроль за</w:t>
      </w:r>
      <w:proofErr w:type="gramEnd"/>
      <w:r>
        <w:rPr>
          <w:rFonts w:cs="Times New Roman"/>
          <w:color w:val="000000" w:themeColor="text1"/>
          <w:szCs w:val="24"/>
        </w:rPr>
        <w:t xml:space="preserve"> исполнением настоящего решения возложить на постоянную депутатскую комиссию по бюджету, муниципальной собственности и социально – экономическому развитию.</w:t>
      </w:r>
    </w:p>
    <w:p w:rsidR="00E20D33" w:rsidRDefault="00E15C4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Установить, что настоящее решение вступает в силу после его официального опубликования в информационном бюллетене «Сорочинск  официальный»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20D33" w:rsidRDefault="00E20D3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F37" w:rsidRDefault="00E15C4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</w:t>
      </w:r>
    </w:p>
    <w:p w:rsidR="00753F37" w:rsidRDefault="00E15C4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Совета  депутатов муниципального образования </w:t>
      </w:r>
    </w:p>
    <w:p w:rsidR="00E20D33" w:rsidRDefault="00E15C4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Сорочинский городской округ Оренбургской области                                         С.В. Фильченко</w:t>
      </w:r>
    </w:p>
    <w:p w:rsidR="00E20D33" w:rsidRDefault="00E20D33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0D33" w:rsidRDefault="00E15C41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Глава муниципального образования</w:t>
      </w:r>
    </w:p>
    <w:p w:rsidR="00E20D33" w:rsidRDefault="00E15C4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Сорочинский городской округ                                                          </w:t>
      </w:r>
      <w:r w:rsidR="00753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Т.П. Мелентьева</w:t>
      </w:r>
    </w:p>
    <w:p w:rsidR="00E20D33" w:rsidRDefault="00E2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D33" w:rsidRDefault="00E2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D33" w:rsidRDefault="00E20D33">
      <w:pPr>
        <w:spacing w:after="0" w:line="240" w:lineRule="auto"/>
      </w:pPr>
    </w:p>
    <w:sectPr w:rsidR="00E20D33">
      <w:pgSz w:w="11906" w:h="16838"/>
      <w:pgMar w:top="567" w:right="707" w:bottom="993" w:left="1560" w:header="0" w:footer="0" w:gutter="0"/>
      <w:cols w:space="720"/>
      <w:formProt w:val="0"/>
      <w:docGrid w:linePitch="326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965A4"/>
    <w:multiLevelType w:val="multilevel"/>
    <w:tmpl w:val="22D00A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B957F00"/>
    <w:multiLevelType w:val="multilevel"/>
    <w:tmpl w:val="F16657B8"/>
    <w:lvl w:ilvl="0">
      <w:start w:val="1"/>
      <w:numFmt w:val="decimal"/>
      <w:lvlText w:val="%1."/>
      <w:lvlJc w:val="left"/>
      <w:pPr>
        <w:ind w:left="1976" w:hanging="1125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1571" w:hanging="720"/>
      </w:pPr>
    </w:lvl>
    <w:lvl w:ilvl="4">
      <w:start w:val="1"/>
      <w:numFmt w:val="decimal"/>
      <w:lvlText w:val="%1.%2.%3.%4.%5."/>
      <w:lvlJc w:val="left"/>
      <w:pPr>
        <w:ind w:left="1931" w:hanging="1080"/>
      </w:pPr>
    </w:lvl>
    <w:lvl w:ilvl="5">
      <w:start w:val="1"/>
      <w:numFmt w:val="decimal"/>
      <w:lvlText w:val="%1.%2.%3.%4.%5.%6."/>
      <w:lvlJc w:val="left"/>
      <w:pPr>
        <w:ind w:left="1931" w:hanging="1080"/>
      </w:pPr>
    </w:lvl>
    <w:lvl w:ilvl="6">
      <w:start w:val="1"/>
      <w:numFmt w:val="decimal"/>
      <w:lvlText w:val="%1.%2.%3.%4.%5.%6.%7."/>
      <w:lvlJc w:val="left"/>
      <w:pPr>
        <w:ind w:left="2291" w:hanging="1440"/>
      </w:pPr>
    </w:lvl>
    <w:lvl w:ilvl="7">
      <w:start w:val="1"/>
      <w:numFmt w:val="decimal"/>
      <w:lvlText w:val="%1.%2.%3.%4.%5.%6.%7.%8."/>
      <w:lvlJc w:val="left"/>
      <w:pPr>
        <w:ind w:left="2291" w:hanging="1440"/>
      </w:pPr>
    </w:lvl>
    <w:lvl w:ilvl="8">
      <w:start w:val="1"/>
      <w:numFmt w:val="decimal"/>
      <w:lvlText w:val="%1.%2.%3.%4.%5.%6.%7.%8.%9."/>
      <w:lvlJc w:val="left"/>
      <w:pPr>
        <w:ind w:left="2651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33"/>
    <w:rsid w:val="001173D4"/>
    <w:rsid w:val="0037688B"/>
    <w:rsid w:val="00393FE7"/>
    <w:rsid w:val="00753F37"/>
    <w:rsid w:val="0091588A"/>
    <w:rsid w:val="00A80428"/>
    <w:rsid w:val="00AA476F"/>
    <w:rsid w:val="00C26B90"/>
    <w:rsid w:val="00E15C41"/>
    <w:rsid w:val="00E2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DF"/>
    <w:pPr>
      <w:spacing w:after="160" w:line="259" w:lineRule="auto"/>
    </w:pPr>
    <w:rPr>
      <w:rFonts w:asciiTheme="minorHAnsi" w:eastAsia="Calibri" w:hAnsiTheme="minorHAnsi"/>
      <w:sz w:val="22"/>
    </w:rPr>
  </w:style>
  <w:style w:type="paragraph" w:styleId="5">
    <w:name w:val="heading 5"/>
    <w:basedOn w:val="a"/>
    <w:uiPriority w:val="99"/>
    <w:qFormat/>
    <w:rsid w:val="0087280A"/>
    <w:pPr>
      <w:suppressAutoHyphens/>
      <w:spacing w:before="240" w:after="60" w:line="240" w:lineRule="auto"/>
      <w:outlineLvl w:val="4"/>
    </w:pPr>
    <w:rPr>
      <w:rFonts w:ascii="Calibri" w:hAnsi="Calibri" w:cs="Calibri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"/>
    <w:qFormat/>
    <w:rsid w:val="004321DF"/>
    <w:rPr>
      <w:rFonts w:eastAsia="Times New Roman" w:cs="Times New Roman"/>
      <w:sz w:val="16"/>
      <w:szCs w:val="20"/>
      <w:lang w:val="en-US" w:eastAsia="ru-RU"/>
    </w:rPr>
  </w:style>
  <w:style w:type="character" w:customStyle="1" w:styleId="InternetLink">
    <w:name w:val="Internet Link"/>
    <w:basedOn w:val="a0"/>
    <w:uiPriority w:val="99"/>
    <w:unhideWhenUsed/>
    <w:rsid w:val="004321DF"/>
    <w:rPr>
      <w:color w:val="0000FF" w:themeColor="hyperlink"/>
      <w:u w:val="single"/>
    </w:rPr>
  </w:style>
  <w:style w:type="character" w:styleId="a3">
    <w:name w:val="Strong"/>
    <w:basedOn w:val="a0"/>
    <w:uiPriority w:val="22"/>
    <w:qFormat/>
    <w:rsid w:val="004321DF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4321D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0"/>
    <w:uiPriority w:val="99"/>
    <w:qFormat/>
    <w:rsid w:val="0087280A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ListLabel1">
    <w:name w:val="ListLabel 1"/>
    <w:qFormat/>
    <w:rPr>
      <w:rFonts w:cs="Times New Roman"/>
      <w:color w:val="000000"/>
    </w:rPr>
  </w:style>
  <w:style w:type="character" w:customStyle="1" w:styleId="ListLabel2">
    <w:name w:val="ListLabel 2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Nirmala U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20">
    <w:name w:val="Body Text 2"/>
    <w:basedOn w:val="a"/>
    <w:qFormat/>
    <w:rsid w:val="004321DF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ConsPlusNormal">
    <w:name w:val="ConsPlusNormal"/>
    <w:qFormat/>
    <w:rsid w:val="004321DF"/>
    <w:pPr>
      <w:widowControl w:val="0"/>
    </w:pPr>
    <w:rPr>
      <w:rFonts w:eastAsiaTheme="minorEastAsia" w:cs="Times New Roman"/>
      <w:sz w:val="22"/>
      <w:szCs w:val="24"/>
      <w:lang w:eastAsia="ru-RU"/>
    </w:rPr>
  </w:style>
  <w:style w:type="paragraph" w:customStyle="1" w:styleId="ConsPlusTitle">
    <w:name w:val="ConsPlusTitle"/>
    <w:qFormat/>
    <w:rsid w:val="004321DF"/>
    <w:pPr>
      <w:widowControl w:val="0"/>
    </w:pPr>
    <w:rPr>
      <w:rFonts w:ascii="Arial" w:eastAsiaTheme="minorEastAsia" w:hAnsi="Arial" w:cs="Arial"/>
      <w:b/>
      <w:bCs/>
      <w:sz w:val="22"/>
      <w:szCs w:val="24"/>
      <w:lang w:eastAsia="ru-RU"/>
    </w:rPr>
  </w:style>
  <w:style w:type="paragraph" w:styleId="a8">
    <w:name w:val="Balloon Text"/>
    <w:basedOn w:val="a"/>
    <w:uiPriority w:val="99"/>
    <w:semiHidden/>
    <w:unhideWhenUsed/>
    <w:qFormat/>
    <w:rsid w:val="004321D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qFormat/>
    <w:rsid w:val="0087280A"/>
    <w:rPr>
      <w:rFonts w:ascii="Calibri" w:hAnsi="Calibri" w:cs="Calibri"/>
      <w:sz w:val="22"/>
      <w:lang w:eastAsia="ru-RU"/>
    </w:rPr>
  </w:style>
  <w:style w:type="paragraph" w:styleId="aa">
    <w:name w:val="List Paragraph"/>
    <w:basedOn w:val="a"/>
    <w:uiPriority w:val="34"/>
    <w:qFormat/>
    <w:rsid w:val="0087280A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table" w:styleId="ab">
    <w:name w:val="Table Grid"/>
    <w:basedOn w:val="a1"/>
    <w:rsid w:val="004321DF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3768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DF"/>
    <w:pPr>
      <w:spacing w:after="160" w:line="259" w:lineRule="auto"/>
    </w:pPr>
    <w:rPr>
      <w:rFonts w:asciiTheme="minorHAnsi" w:eastAsia="Calibri" w:hAnsiTheme="minorHAnsi"/>
      <w:sz w:val="22"/>
    </w:rPr>
  </w:style>
  <w:style w:type="paragraph" w:styleId="5">
    <w:name w:val="heading 5"/>
    <w:basedOn w:val="a"/>
    <w:uiPriority w:val="99"/>
    <w:qFormat/>
    <w:rsid w:val="0087280A"/>
    <w:pPr>
      <w:suppressAutoHyphens/>
      <w:spacing w:before="240" w:after="60" w:line="240" w:lineRule="auto"/>
      <w:outlineLvl w:val="4"/>
    </w:pPr>
    <w:rPr>
      <w:rFonts w:ascii="Calibri" w:hAnsi="Calibri" w:cs="Calibri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"/>
    <w:qFormat/>
    <w:rsid w:val="004321DF"/>
    <w:rPr>
      <w:rFonts w:eastAsia="Times New Roman" w:cs="Times New Roman"/>
      <w:sz w:val="16"/>
      <w:szCs w:val="20"/>
      <w:lang w:val="en-US" w:eastAsia="ru-RU"/>
    </w:rPr>
  </w:style>
  <w:style w:type="character" w:customStyle="1" w:styleId="InternetLink">
    <w:name w:val="Internet Link"/>
    <w:basedOn w:val="a0"/>
    <w:uiPriority w:val="99"/>
    <w:unhideWhenUsed/>
    <w:rsid w:val="004321DF"/>
    <w:rPr>
      <w:color w:val="0000FF" w:themeColor="hyperlink"/>
      <w:u w:val="single"/>
    </w:rPr>
  </w:style>
  <w:style w:type="character" w:styleId="a3">
    <w:name w:val="Strong"/>
    <w:basedOn w:val="a0"/>
    <w:uiPriority w:val="22"/>
    <w:qFormat/>
    <w:rsid w:val="004321DF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4321D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0"/>
    <w:uiPriority w:val="99"/>
    <w:qFormat/>
    <w:rsid w:val="0087280A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ListLabel1">
    <w:name w:val="ListLabel 1"/>
    <w:qFormat/>
    <w:rPr>
      <w:rFonts w:cs="Times New Roman"/>
      <w:color w:val="000000"/>
    </w:rPr>
  </w:style>
  <w:style w:type="character" w:customStyle="1" w:styleId="ListLabel2">
    <w:name w:val="ListLabel 2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Nirmala U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20">
    <w:name w:val="Body Text 2"/>
    <w:basedOn w:val="a"/>
    <w:qFormat/>
    <w:rsid w:val="004321DF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ConsPlusNormal">
    <w:name w:val="ConsPlusNormal"/>
    <w:qFormat/>
    <w:rsid w:val="004321DF"/>
    <w:pPr>
      <w:widowControl w:val="0"/>
    </w:pPr>
    <w:rPr>
      <w:rFonts w:eastAsiaTheme="minorEastAsia" w:cs="Times New Roman"/>
      <w:sz w:val="22"/>
      <w:szCs w:val="24"/>
      <w:lang w:eastAsia="ru-RU"/>
    </w:rPr>
  </w:style>
  <w:style w:type="paragraph" w:customStyle="1" w:styleId="ConsPlusTitle">
    <w:name w:val="ConsPlusTitle"/>
    <w:qFormat/>
    <w:rsid w:val="004321DF"/>
    <w:pPr>
      <w:widowControl w:val="0"/>
    </w:pPr>
    <w:rPr>
      <w:rFonts w:ascii="Arial" w:eastAsiaTheme="minorEastAsia" w:hAnsi="Arial" w:cs="Arial"/>
      <w:b/>
      <w:bCs/>
      <w:sz w:val="22"/>
      <w:szCs w:val="24"/>
      <w:lang w:eastAsia="ru-RU"/>
    </w:rPr>
  </w:style>
  <w:style w:type="paragraph" w:styleId="a8">
    <w:name w:val="Balloon Text"/>
    <w:basedOn w:val="a"/>
    <w:uiPriority w:val="99"/>
    <w:semiHidden/>
    <w:unhideWhenUsed/>
    <w:qFormat/>
    <w:rsid w:val="004321D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qFormat/>
    <w:rsid w:val="0087280A"/>
    <w:rPr>
      <w:rFonts w:ascii="Calibri" w:hAnsi="Calibri" w:cs="Calibri"/>
      <w:sz w:val="22"/>
      <w:lang w:eastAsia="ru-RU"/>
    </w:rPr>
  </w:style>
  <w:style w:type="paragraph" w:styleId="aa">
    <w:name w:val="List Paragraph"/>
    <w:basedOn w:val="a"/>
    <w:uiPriority w:val="34"/>
    <w:qFormat/>
    <w:rsid w:val="0087280A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table" w:styleId="ab">
    <w:name w:val="Table Grid"/>
    <w:basedOn w:val="a1"/>
    <w:rsid w:val="004321DF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3768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3942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466EA2A13C777463E231C010096F389575BA609D0E2B4C5607E4Ab9p7E" TargetMode="External"/><Relationship Id="rId12" Type="http://schemas.openxmlformats.org/officeDocument/2006/relationships/hyperlink" Target="consultantplus://offline/ref=9E066B2BF1A46E3FAB22D8A955B4482878F0DA549178E4FBF7FB52FAFA51ABFFC31EB01D55C8DFB86F693EK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466EA2A13C777463E231C010096F3895450A70AD8B6E3C7312B449243b8p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466EA2A13C777463E231C010096F3895450A208DABCE3C7312B449243b8p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66EA2A13C777463E231C010096F3895450A005DDB6E3C7312B449243b8p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2022-01-27T10:12:00Z</cp:lastPrinted>
  <dcterms:created xsi:type="dcterms:W3CDTF">2022-03-14T06:37:00Z</dcterms:created>
  <dcterms:modified xsi:type="dcterms:W3CDTF">2022-03-14T06:37:00Z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