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71745F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745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r w:rsidR="006E6E12" w:rsidRPr="0071745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 </w:t>
            </w:r>
          </w:p>
          <w:p w:rsidR="006E6E12" w:rsidRPr="00C0090C" w:rsidRDefault="006E6E12" w:rsidP="00B4760D">
            <w:pPr>
              <w:pStyle w:val="8"/>
              <w:ind w:right="-2"/>
              <w:rPr>
                <w:sz w:val="24"/>
                <w:szCs w:val="24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D617F7" w:rsidP="005D645A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76B54" w:rsidRPr="00C0090C" w:rsidTr="00C76B54">
        <w:tc>
          <w:tcPr>
            <w:tcW w:w="5495" w:type="dxa"/>
          </w:tcPr>
          <w:p w:rsidR="00C76B54" w:rsidRPr="00C0090C" w:rsidRDefault="00C76B54" w:rsidP="00E922A5">
            <w:pPr>
              <w:pStyle w:val="a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0090C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      </w:r>
            <w:r w:rsidR="00B91AC9">
              <w:rPr>
                <w:sz w:val="24"/>
                <w:szCs w:val="24"/>
              </w:rPr>
              <w:t xml:space="preserve"> хозяйстве для реализации в 2023</w:t>
            </w:r>
            <w:r w:rsidRPr="00C0090C">
              <w:rPr>
                <w:sz w:val="24"/>
                <w:szCs w:val="24"/>
              </w:rPr>
              <w:t xml:space="preserve"> году </w:t>
            </w:r>
          </w:p>
        </w:tc>
      </w:tr>
    </w:tbl>
    <w:p w:rsidR="00A917BE" w:rsidRPr="00C0090C" w:rsidRDefault="00A917BE" w:rsidP="00410803">
      <w:pPr>
        <w:pStyle w:val="a9"/>
        <w:ind w:firstLine="567"/>
        <w:jc w:val="both"/>
        <w:rPr>
          <w:sz w:val="24"/>
          <w:szCs w:val="24"/>
        </w:rPr>
      </w:pPr>
    </w:p>
    <w:p w:rsidR="00EB2F6E" w:rsidRPr="00C0090C" w:rsidRDefault="00EB2F6E" w:rsidP="00410803">
      <w:pPr>
        <w:pStyle w:val="a9"/>
        <w:ind w:firstLine="567"/>
        <w:jc w:val="both"/>
        <w:rPr>
          <w:sz w:val="24"/>
          <w:szCs w:val="24"/>
        </w:rPr>
      </w:pPr>
    </w:p>
    <w:p w:rsidR="00410803" w:rsidRPr="00C0090C" w:rsidRDefault="00410803" w:rsidP="00995277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В соответствии </w:t>
      </w:r>
      <w:r w:rsidR="00995277" w:rsidRPr="00C0090C">
        <w:rPr>
          <w:sz w:val="24"/>
          <w:szCs w:val="24"/>
        </w:rPr>
        <w:t xml:space="preserve">с </w:t>
      </w:r>
      <w:r w:rsidRPr="00C0090C">
        <w:rPr>
          <w:sz w:val="24"/>
          <w:szCs w:val="24"/>
        </w:rPr>
        <w:t>Федеральным законом от 06.10.2003 № 131-Ф3 «Об общих принципах организации местно</w:t>
      </w:r>
      <w:r w:rsidR="00CC4F95" w:rsidRPr="00C0090C">
        <w:rPr>
          <w:sz w:val="24"/>
          <w:szCs w:val="24"/>
        </w:rPr>
        <w:t>го самоуправления в Российской Ф</w:t>
      </w:r>
      <w:r w:rsidRPr="00C0090C">
        <w:rPr>
          <w:sz w:val="24"/>
          <w:szCs w:val="24"/>
        </w:rPr>
        <w:t xml:space="preserve">едерации», </w:t>
      </w:r>
      <w:r w:rsidR="00A23C5D" w:rsidRPr="00C0090C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C0090C">
        <w:rPr>
          <w:sz w:val="24"/>
          <w:szCs w:val="24"/>
        </w:rPr>
        <w:t>м</w:t>
      </w:r>
      <w:r w:rsidR="00A23C5D" w:rsidRPr="00C0090C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C0090C">
        <w:rPr>
          <w:sz w:val="24"/>
          <w:szCs w:val="24"/>
        </w:rPr>
        <w:t xml:space="preserve">, </w:t>
      </w:r>
      <w:r w:rsidR="000B3992" w:rsidRPr="00C0090C">
        <w:rPr>
          <w:sz w:val="24"/>
          <w:szCs w:val="24"/>
        </w:rPr>
        <w:t>р</w:t>
      </w:r>
      <w:r w:rsidR="00995277" w:rsidRPr="00C0090C">
        <w:rPr>
          <w:sz w:val="24"/>
          <w:szCs w:val="24"/>
        </w:rPr>
        <w:t xml:space="preserve">ешением </w:t>
      </w:r>
      <w:r w:rsidR="000B3992" w:rsidRPr="00C0090C">
        <w:rPr>
          <w:sz w:val="24"/>
          <w:szCs w:val="24"/>
        </w:rPr>
        <w:t>Совета депутатов муниципального образования Сорочинский городской округ</w:t>
      </w:r>
      <w:r w:rsidR="00995277" w:rsidRPr="00C0090C">
        <w:rPr>
          <w:sz w:val="24"/>
          <w:szCs w:val="24"/>
        </w:rPr>
        <w:t xml:space="preserve"> Оренбургской о</w:t>
      </w:r>
      <w:r w:rsidR="000B3992" w:rsidRPr="00C0090C">
        <w:rPr>
          <w:sz w:val="24"/>
          <w:szCs w:val="24"/>
        </w:rPr>
        <w:t xml:space="preserve">бласти от </w:t>
      </w:r>
      <w:r w:rsidR="005B1C38" w:rsidRPr="00C0090C">
        <w:rPr>
          <w:sz w:val="24"/>
          <w:szCs w:val="24"/>
        </w:rPr>
        <w:t>14.09.2021</w:t>
      </w:r>
      <w:r w:rsidR="00995277" w:rsidRPr="00C0090C">
        <w:rPr>
          <w:sz w:val="24"/>
          <w:szCs w:val="24"/>
        </w:rPr>
        <w:t xml:space="preserve"> № </w:t>
      </w:r>
      <w:r w:rsidR="005B1C38" w:rsidRPr="00C0090C">
        <w:rPr>
          <w:sz w:val="24"/>
          <w:szCs w:val="24"/>
        </w:rPr>
        <w:t>104</w:t>
      </w:r>
      <w:r w:rsidR="00995277" w:rsidRPr="00C0090C">
        <w:rPr>
          <w:sz w:val="24"/>
          <w:szCs w:val="24"/>
        </w:rPr>
        <w:t xml:space="preserve"> «</w:t>
      </w:r>
      <w:r w:rsidR="005B1C38" w:rsidRPr="00C0090C">
        <w:rPr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995277" w:rsidRPr="00C0090C">
        <w:rPr>
          <w:sz w:val="24"/>
          <w:szCs w:val="24"/>
        </w:rPr>
        <w:t xml:space="preserve">», руководствуясь </w:t>
      </w:r>
      <w:r w:rsidRPr="00C0090C">
        <w:rPr>
          <w:sz w:val="24"/>
          <w:szCs w:val="24"/>
        </w:rPr>
        <w:t xml:space="preserve"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AF0660" w:rsidRPr="00C0090C" w:rsidRDefault="00DA4385" w:rsidP="00E922A5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1.</w:t>
      </w:r>
      <w:r w:rsidR="00AA0D30" w:rsidRPr="00C0090C">
        <w:rPr>
          <w:sz w:val="24"/>
          <w:szCs w:val="24"/>
        </w:rPr>
        <w:t xml:space="preserve"> Утвердить Программу </w:t>
      </w:r>
      <w:r w:rsidR="005B1C38" w:rsidRPr="00C0090C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</w:t>
      </w:r>
      <w:r w:rsidR="00B91AC9">
        <w:rPr>
          <w:sz w:val="24"/>
          <w:szCs w:val="24"/>
        </w:rPr>
        <w:t>3</w:t>
      </w:r>
      <w:r w:rsidR="005B1C38" w:rsidRPr="00C0090C">
        <w:rPr>
          <w:sz w:val="24"/>
          <w:szCs w:val="24"/>
        </w:rPr>
        <w:t xml:space="preserve"> году </w:t>
      </w:r>
      <w:r w:rsidR="00AA0D30" w:rsidRPr="00C0090C">
        <w:rPr>
          <w:sz w:val="24"/>
          <w:szCs w:val="24"/>
        </w:rPr>
        <w:t>согласно приложению.</w:t>
      </w:r>
    </w:p>
    <w:p w:rsidR="00AA0D30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 Назначить ответственным за </w:t>
      </w:r>
      <w:r w:rsidR="00700693" w:rsidRPr="00C0090C">
        <w:rPr>
          <w:sz w:val="24"/>
          <w:szCs w:val="24"/>
        </w:rPr>
        <w:t>организацию осу</w:t>
      </w:r>
      <w:r w:rsidRPr="00C0090C">
        <w:rPr>
          <w:sz w:val="24"/>
          <w:szCs w:val="24"/>
        </w:rPr>
        <w:t>ществлени</w:t>
      </w:r>
      <w:r w:rsidR="00700693" w:rsidRPr="00C0090C">
        <w:rPr>
          <w:sz w:val="24"/>
          <w:szCs w:val="24"/>
        </w:rPr>
        <w:t>я</w:t>
      </w:r>
      <w:r w:rsidRPr="00C0090C">
        <w:rPr>
          <w:sz w:val="24"/>
          <w:szCs w:val="24"/>
        </w:rPr>
        <w:t xml:space="preserve"> мероприятий программы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1D492E" w:rsidRPr="00C0090C">
        <w:rPr>
          <w:sz w:val="24"/>
          <w:szCs w:val="24"/>
        </w:rPr>
        <w:t>начальника</w:t>
      </w:r>
      <w:r w:rsidR="005B1C38" w:rsidRPr="00C0090C">
        <w:rPr>
          <w:sz w:val="24"/>
          <w:szCs w:val="24"/>
        </w:rPr>
        <w:t xml:space="preserve"> У</w:t>
      </w:r>
      <w:r w:rsidR="00C47636" w:rsidRPr="00C0090C">
        <w:rPr>
          <w:sz w:val="24"/>
          <w:szCs w:val="24"/>
        </w:rPr>
        <w:t xml:space="preserve">правления жилищно-коммунального хозяйства </w:t>
      </w:r>
      <w:r w:rsidRPr="00C0090C">
        <w:rPr>
          <w:sz w:val="24"/>
          <w:szCs w:val="24"/>
        </w:rPr>
        <w:t xml:space="preserve">администрации Сорочинского городского округа Оренбургской области </w:t>
      </w:r>
      <w:r w:rsidR="001D492E" w:rsidRPr="00C0090C">
        <w:rPr>
          <w:sz w:val="24"/>
          <w:szCs w:val="24"/>
        </w:rPr>
        <w:t>Павлова А.А</w:t>
      </w:r>
      <w:r w:rsidRPr="00C0090C">
        <w:rPr>
          <w:sz w:val="24"/>
          <w:szCs w:val="24"/>
        </w:rPr>
        <w:t>.</w:t>
      </w:r>
    </w:p>
    <w:p w:rsidR="007F0161" w:rsidRPr="00C0090C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1D492E" w:rsidRPr="00C0090C">
        <w:rPr>
          <w:sz w:val="24"/>
          <w:szCs w:val="24"/>
        </w:rPr>
        <w:t>первого заместителя главы администрации городского округа по оперативному управлению муниципальным хозяйством</w:t>
      </w:r>
      <w:r w:rsidR="000D21C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Богданова</w:t>
      </w:r>
      <w:r w:rsidR="000A103A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А</w:t>
      </w:r>
      <w:r w:rsidRPr="00C0090C">
        <w:rPr>
          <w:sz w:val="24"/>
          <w:szCs w:val="24"/>
        </w:rPr>
        <w:t>.А.</w:t>
      </w:r>
    </w:p>
    <w:p w:rsidR="00EB2F6E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>4</w:t>
      </w:r>
      <w:r w:rsidR="00DA4385" w:rsidRPr="00C0090C">
        <w:rPr>
          <w:sz w:val="24"/>
          <w:szCs w:val="24"/>
        </w:rPr>
        <w:t>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</w:t>
      </w:r>
      <w:r w:rsidR="00B91AC9">
        <w:rPr>
          <w:sz w:val="24"/>
          <w:szCs w:val="24"/>
          <w:lang w:val="en-US"/>
        </w:rPr>
        <w:t>http</w:t>
      </w:r>
      <w:r w:rsidR="00B91AC9">
        <w:rPr>
          <w:sz w:val="24"/>
          <w:szCs w:val="24"/>
        </w:rPr>
        <w:t>://</w:t>
      </w:r>
      <w:r w:rsidR="00B91AC9" w:rsidRPr="00C0090C">
        <w:rPr>
          <w:sz w:val="24"/>
          <w:szCs w:val="24"/>
        </w:rPr>
        <w:t>sorochinsk56.ru</w:t>
      </w:r>
      <w:r w:rsidR="00DA4385" w:rsidRPr="00C0090C">
        <w:rPr>
          <w:sz w:val="24"/>
          <w:szCs w:val="24"/>
        </w:rPr>
        <w:t>»</w:t>
      </w:r>
      <w:r w:rsidR="00B91AC9">
        <w:rPr>
          <w:sz w:val="24"/>
          <w:szCs w:val="24"/>
        </w:rPr>
        <w:t>)</w:t>
      </w:r>
      <w:r w:rsidR="00DA4385" w:rsidRPr="00C0090C">
        <w:rPr>
          <w:sz w:val="24"/>
          <w:szCs w:val="24"/>
        </w:rPr>
        <w:t>.</w:t>
      </w:r>
    </w:p>
    <w:p w:rsidR="00342BD7" w:rsidRPr="00C0090C" w:rsidRDefault="00342BD7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A917BE" w:rsidRPr="00C0090C" w:rsidRDefault="00A917BE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EB2F6E" w:rsidRPr="00C0090C" w:rsidRDefault="00EB2F6E" w:rsidP="00EB2F6E">
      <w:pPr>
        <w:pStyle w:val="20"/>
        <w:ind w:right="-2"/>
        <w:jc w:val="both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Глава муниципального образования</w:t>
      </w:r>
    </w:p>
    <w:p w:rsidR="00EB2F6E" w:rsidRPr="00C0090C" w:rsidRDefault="00EB2F6E" w:rsidP="00EB2F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090C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</w:t>
      </w:r>
      <w:r w:rsidR="00F17C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Pr="008351E1" w:rsidRDefault="00A917BE" w:rsidP="00DA4385">
      <w:pPr>
        <w:jc w:val="both"/>
        <w:rPr>
          <w:sz w:val="18"/>
        </w:rPr>
      </w:pPr>
    </w:p>
    <w:p w:rsidR="00AA0D30" w:rsidRPr="00C0090C" w:rsidRDefault="00EB2F6E" w:rsidP="00B91AC9">
      <w:pPr>
        <w:jc w:val="both"/>
        <w:rPr>
          <w:sz w:val="24"/>
          <w:szCs w:val="24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>Павлову А</w:t>
      </w:r>
      <w:r w:rsidR="000D21CC">
        <w:rPr>
          <w:sz w:val="18"/>
        </w:rPr>
        <w:t>.А</w:t>
      </w:r>
      <w:r w:rsidR="001D492E">
        <w:rPr>
          <w:sz w:val="18"/>
        </w:rPr>
        <w:t>.</w:t>
      </w:r>
      <w:r w:rsidR="000D21CC">
        <w:rPr>
          <w:sz w:val="18"/>
        </w:rPr>
        <w:t>,</w:t>
      </w:r>
      <w:r w:rsidR="000D21CC" w:rsidRPr="000D21CC">
        <w:rPr>
          <w:sz w:val="18"/>
        </w:rPr>
        <w:t xml:space="preserve"> </w:t>
      </w:r>
      <w:r w:rsidR="000D21CC">
        <w:rPr>
          <w:sz w:val="18"/>
        </w:rPr>
        <w:t xml:space="preserve">Управлению ЖКХ, правовому отделу, </w:t>
      </w:r>
      <w:r w:rsidR="000D21CC" w:rsidRPr="008351E1">
        <w:rPr>
          <w:sz w:val="18"/>
        </w:rPr>
        <w:t>Рябых Е.С., прокуратуре</w:t>
      </w:r>
    </w:p>
    <w:p w:rsidR="000D21CC" w:rsidRDefault="000D21CC" w:rsidP="0042597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от _______</w:t>
      </w:r>
      <w:r w:rsidR="00BD3FD3">
        <w:rPr>
          <w:sz w:val="24"/>
          <w:szCs w:val="24"/>
        </w:rPr>
        <w:t>__</w:t>
      </w:r>
      <w:r w:rsidRPr="00C0090C">
        <w:rPr>
          <w:sz w:val="24"/>
          <w:szCs w:val="24"/>
        </w:rPr>
        <w:t>______ № _____________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Программа </w:t>
      </w:r>
    </w:p>
    <w:p w:rsidR="004E050B" w:rsidRPr="00C0090C" w:rsidRDefault="005B1C38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</w:t>
      </w:r>
      <w:r w:rsidR="000D21CC">
        <w:rPr>
          <w:sz w:val="24"/>
          <w:szCs w:val="24"/>
        </w:rPr>
        <w:t>3</w:t>
      </w:r>
      <w:r w:rsidRPr="00C0090C">
        <w:rPr>
          <w:sz w:val="24"/>
          <w:szCs w:val="24"/>
        </w:rPr>
        <w:t xml:space="preserve"> году</w:t>
      </w:r>
    </w:p>
    <w:p w:rsidR="0060144E" w:rsidRPr="00C0090C" w:rsidRDefault="0060144E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(далее –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Pr="00C0090C">
        <w:rPr>
          <w:sz w:val="24"/>
          <w:szCs w:val="24"/>
        </w:rPr>
        <w:t>)</w:t>
      </w:r>
    </w:p>
    <w:p w:rsidR="005B1C38" w:rsidRPr="00C0090C" w:rsidRDefault="005B1C38" w:rsidP="004E050B">
      <w:pPr>
        <w:jc w:val="center"/>
        <w:rPr>
          <w:sz w:val="24"/>
          <w:szCs w:val="24"/>
        </w:rPr>
      </w:pP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I. </w:t>
      </w:r>
      <w:r w:rsidRPr="00C0090C">
        <w:rPr>
          <w:rFonts w:cs="Times New Roman"/>
          <w:sz w:val="24"/>
          <w:szCs w:val="24"/>
        </w:rPr>
        <w:t xml:space="preserve">Анализ текущего состояния осуществления вида контроля,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описание текущего развития профилактической деятельности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контрольного (надзорного) органа, характеристика проблем, </w:t>
      </w:r>
    </w:p>
    <w:p w:rsidR="00B97E68" w:rsidRPr="00C0090C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на решение которых направлена программа профилактики</w:t>
      </w:r>
    </w:p>
    <w:p w:rsidR="00494D14" w:rsidRPr="00C0090C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E39BF" w:rsidRPr="00C0090C" w:rsidRDefault="00494D14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1. </w:t>
      </w:r>
      <w:r w:rsidR="006E39BF" w:rsidRPr="00C0090C">
        <w:rPr>
          <w:sz w:val="24"/>
          <w:szCs w:val="24"/>
        </w:rPr>
        <w:t>Настоящая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="006E39BF" w:rsidRPr="00C0090C">
        <w:rPr>
          <w:sz w:val="24"/>
          <w:szCs w:val="24"/>
        </w:rPr>
        <w:t xml:space="preserve"> разработана в соответствии со</w:t>
      </w:r>
      <w:r w:rsidR="00154E49">
        <w:rPr>
          <w:sz w:val="24"/>
          <w:szCs w:val="24"/>
        </w:rPr>
        <w:t xml:space="preserve"> </w:t>
      </w:r>
      <w:r w:rsidR="006E39BF" w:rsidRPr="00C0090C">
        <w:rPr>
          <w:color w:val="000000"/>
          <w:sz w:val="24"/>
          <w:szCs w:val="24"/>
        </w:rPr>
        <w:t>статьей 44</w:t>
      </w:r>
      <w:r w:rsidR="006E39BF" w:rsidRPr="00C0090C">
        <w:rPr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C0090C">
        <w:rPr>
          <w:color w:val="000000"/>
          <w:sz w:val="24"/>
          <w:szCs w:val="24"/>
        </w:rPr>
        <w:t>постановлением</w:t>
      </w:r>
      <w:r w:rsidR="006E39BF" w:rsidRPr="00C0090C">
        <w:rPr>
          <w:sz w:val="24"/>
          <w:szCs w:val="24"/>
        </w:rPr>
        <w:t xml:space="preserve">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E39BF" w:rsidRPr="00C0090C">
        <w:rPr>
          <w:color w:val="000000"/>
          <w:sz w:val="24"/>
          <w:szCs w:val="24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Сорочинского городского округа Оренбургской области на 2022 год.</w:t>
      </w:r>
    </w:p>
    <w:p w:rsidR="000D21CC" w:rsidRPr="00D82906" w:rsidRDefault="00423400" w:rsidP="000D21CC">
      <w:pPr>
        <w:ind w:firstLine="709"/>
        <w:jc w:val="both"/>
        <w:rPr>
          <w:rFonts w:cs="Times New Roman"/>
          <w:sz w:val="24"/>
          <w:szCs w:val="24"/>
        </w:rPr>
      </w:pPr>
      <w:r w:rsidRPr="000D21CC">
        <w:rPr>
          <w:rFonts w:cs="Times New Roman"/>
          <w:sz w:val="24"/>
          <w:szCs w:val="24"/>
        </w:rPr>
        <w:t xml:space="preserve">2. </w:t>
      </w:r>
      <w:r w:rsidR="000D21CC" w:rsidRPr="00D82906">
        <w:rPr>
          <w:rFonts w:cs="Times New Roman"/>
          <w:sz w:val="24"/>
          <w:szCs w:val="24"/>
        </w:rPr>
        <w:t>Предметом муниципального контроля на автомобильном транспорте</w:t>
      </w:r>
      <w:r w:rsidR="000D21CC" w:rsidRPr="00D82906">
        <w:rPr>
          <w:sz w:val="24"/>
          <w:szCs w:val="24"/>
        </w:rPr>
        <w:t xml:space="preserve">, городском наземном электрическом транспорте </w:t>
      </w:r>
      <w:r w:rsidR="000D21CC" w:rsidRPr="00D82906">
        <w:rPr>
          <w:rFonts w:cs="Times New Roman"/>
          <w:sz w:val="24"/>
          <w:szCs w:val="24"/>
        </w:rPr>
        <w:t>и в дорожном хозяйстве является соблюдение обязательных требований:</w:t>
      </w:r>
    </w:p>
    <w:p w:rsidR="000D21CC" w:rsidRPr="00D82906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 w:rsidRPr="00D82906">
        <w:rPr>
          <w:rFonts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0D21CC" w:rsidRPr="00D82906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 w:rsidRPr="00D82906">
        <w:rPr>
          <w:rFonts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0D21CC" w:rsidRPr="00D82906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 w:rsidRPr="00D82906">
        <w:rPr>
          <w:rFonts w:cs="Times New Roman"/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cs="Times New Roman"/>
          <w:sz w:val="24"/>
          <w:szCs w:val="24"/>
        </w:rPr>
        <w:t>сохранности автомобильных дорог.</w:t>
      </w:r>
    </w:p>
    <w:p w:rsidR="000D21CC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 w:rsidRPr="00D82906">
        <w:rPr>
          <w:rFonts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cs="Times New Roman"/>
          <w:sz w:val="24"/>
          <w:szCs w:val="24"/>
        </w:rPr>
        <w:t>, по выполнению контролируемыми лицами условий свидетельства об осуществлении перевозок по муниципальному маршруту регулярных перевозок на территории Сорочинского городского округа Оренбургской области (далее - свидетельство) в части:</w:t>
      </w:r>
    </w:p>
    <w:p w:rsidR="000D21CC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соблюдения контролируемым лицом расписания движения транспортных средств, предназначенных для осуществления перевозок по муниципальному маршруту регулярных перевозок на территории Сорочинского городского округа Оренбургской области (далее – транспортные средства), указанного в приложении к свидетельству;</w:t>
      </w:r>
    </w:p>
    <w:p w:rsidR="000D21CC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соответствия количества транспортных средств на маршруте количеству транспортных средств, указанных в свидетельстве;</w:t>
      </w:r>
    </w:p>
    <w:p w:rsidR="000D21CC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 w:rsidRPr="00160152">
        <w:rPr>
          <w:rFonts w:cs="Times New Roman"/>
          <w:sz w:val="24"/>
          <w:szCs w:val="24"/>
        </w:rPr>
        <w:lastRenderedPageBreak/>
        <w:t>в) соответствия класса транспор</w:t>
      </w:r>
      <w:r>
        <w:rPr>
          <w:rFonts w:cs="Times New Roman"/>
          <w:sz w:val="24"/>
          <w:szCs w:val="24"/>
        </w:rPr>
        <w:t>т</w:t>
      </w:r>
      <w:r w:rsidRPr="00160152">
        <w:rPr>
          <w:rFonts w:cs="Times New Roman"/>
          <w:sz w:val="24"/>
          <w:szCs w:val="24"/>
        </w:rPr>
        <w:t>ных средств</w:t>
      </w:r>
      <w:r>
        <w:rPr>
          <w:rFonts w:cs="Times New Roman"/>
          <w:sz w:val="24"/>
          <w:szCs w:val="24"/>
        </w:rPr>
        <w:t xml:space="preserve"> классу транспортных средств, указанному в свидетельстве;</w:t>
      </w:r>
    </w:p>
    <w:p w:rsidR="000D21CC" w:rsidRPr="00160152" w:rsidRDefault="000D21CC" w:rsidP="000D21CC">
      <w:pPr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использования контролируемым лицом транспортных средств, приспособленных для перевозки маломобильных групп населения, при наличии заявленных требований на конкурсе на право осуществления перевозок по муниципальному маршруту.</w:t>
      </w:r>
    </w:p>
    <w:p w:rsidR="000D21CC" w:rsidRPr="000D21CC" w:rsidRDefault="000D21CC" w:rsidP="000D21CC">
      <w:pPr>
        <w:pStyle w:val="a4"/>
        <w:shd w:val="clear" w:color="auto" w:fill="FFFFFF"/>
        <w:spacing w:after="0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 xml:space="preserve">Подконтрольными субъектами при проведении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 муниципального образования </w:t>
      </w:r>
      <w:r>
        <w:rPr>
          <w:rFonts w:cs="Times New Roman"/>
          <w:color w:val="010101"/>
          <w:sz w:val="24"/>
          <w:szCs w:val="24"/>
        </w:rPr>
        <w:t>Сорочинский городской округ</w:t>
      </w:r>
      <w:r w:rsidRPr="000D21CC">
        <w:rPr>
          <w:rFonts w:cs="Times New Roman"/>
          <w:color w:val="010101"/>
          <w:sz w:val="24"/>
          <w:szCs w:val="24"/>
        </w:rPr>
        <w:t xml:space="preserve"> (далее - подконтрольные субъекты).</w:t>
      </w:r>
    </w:p>
    <w:p w:rsidR="000D21CC" w:rsidRPr="000D21CC" w:rsidRDefault="000D21CC" w:rsidP="000D21CC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cs="Times New Roman"/>
          <w:color w:val="010101"/>
          <w:sz w:val="24"/>
          <w:szCs w:val="24"/>
        </w:rPr>
        <w:t>Сорочинский городской округ</w:t>
      </w:r>
      <w:r w:rsidRPr="000D21CC">
        <w:rPr>
          <w:rFonts w:cs="Times New Roman"/>
          <w:color w:val="010101"/>
          <w:sz w:val="24"/>
          <w:szCs w:val="24"/>
        </w:rPr>
        <w:t xml:space="preserve"> </w:t>
      </w:r>
      <w:r>
        <w:rPr>
          <w:rFonts w:cs="Times New Roman"/>
          <w:color w:val="010101"/>
          <w:sz w:val="24"/>
          <w:szCs w:val="24"/>
        </w:rPr>
        <w:t xml:space="preserve">осуществляется </w:t>
      </w:r>
      <w:r w:rsidRPr="000D21CC">
        <w:rPr>
          <w:rFonts w:cs="Times New Roman"/>
          <w:color w:val="010101"/>
          <w:sz w:val="24"/>
          <w:szCs w:val="24"/>
        </w:rPr>
        <w:t>посредством:</w:t>
      </w:r>
    </w:p>
    <w:p w:rsidR="000D21CC" w:rsidRPr="000D21CC" w:rsidRDefault="000D21CC" w:rsidP="000D21CC">
      <w:pPr>
        <w:shd w:val="clear" w:color="auto" w:fill="FFFFFF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- организации и проведения проверок выполнения подконтрольными субъектами обязательных требований;</w:t>
      </w:r>
    </w:p>
    <w:p w:rsidR="000D21CC" w:rsidRPr="000D21CC" w:rsidRDefault="000D21CC" w:rsidP="000D21CC">
      <w:pPr>
        <w:shd w:val="clear" w:color="auto" w:fill="FFFFFF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21CC" w:rsidRPr="000D21CC" w:rsidRDefault="000D21CC" w:rsidP="000D21CC">
      <w:pPr>
        <w:shd w:val="clear" w:color="auto" w:fill="FFFFFF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21CC" w:rsidRPr="000D21CC" w:rsidRDefault="000D21CC" w:rsidP="000D21CC">
      <w:pPr>
        <w:shd w:val="clear" w:color="auto" w:fill="FFFFFF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0D21CC" w:rsidRPr="000D21CC" w:rsidRDefault="000D21CC" w:rsidP="000D21CC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cs="Times New Roman"/>
          <w:color w:val="010101"/>
          <w:sz w:val="24"/>
          <w:szCs w:val="24"/>
        </w:rPr>
        <w:t>Сорочинский городской округ</w:t>
      </w:r>
      <w:r w:rsidRPr="000D21CC">
        <w:rPr>
          <w:rFonts w:cs="Times New Roman"/>
          <w:color w:val="010101"/>
          <w:sz w:val="24"/>
          <w:szCs w:val="24"/>
        </w:rPr>
        <w:t xml:space="preserve">, </w:t>
      </w:r>
      <w:r w:rsidR="0023219D" w:rsidRPr="00201BFD">
        <w:rPr>
          <w:rFonts w:cs="Times New Roman"/>
          <w:sz w:val="24"/>
          <w:szCs w:val="24"/>
        </w:rPr>
        <w:t xml:space="preserve">утвержденным решением </w:t>
      </w:r>
      <w:r w:rsidR="0023219D">
        <w:rPr>
          <w:rFonts w:cs="Times New Roman"/>
          <w:sz w:val="24"/>
          <w:szCs w:val="24"/>
        </w:rPr>
        <w:t>Совета</w:t>
      </w:r>
      <w:r w:rsidR="0023219D" w:rsidRPr="00201BFD">
        <w:rPr>
          <w:rFonts w:cs="Times New Roman"/>
          <w:sz w:val="24"/>
          <w:szCs w:val="24"/>
        </w:rPr>
        <w:t xml:space="preserve"> депутатов муниципального образования </w:t>
      </w:r>
      <w:r w:rsidR="0023219D">
        <w:rPr>
          <w:rFonts w:cs="Times New Roman"/>
          <w:sz w:val="24"/>
          <w:szCs w:val="24"/>
        </w:rPr>
        <w:t>Сорочинский городской округ</w:t>
      </w:r>
      <w:r w:rsidR="0023219D" w:rsidRPr="00201BFD">
        <w:rPr>
          <w:rFonts w:cs="Times New Roman"/>
          <w:sz w:val="24"/>
          <w:szCs w:val="24"/>
        </w:rPr>
        <w:t xml:space="preserve"> от </w:t>
      </w:r>
      <w:r w:rsidR="0023219D">
        <w:rPr>
          <w:rFonts w:cs="Times New Roman"/>
          <w:sz w:val="24"/>
          <w:szCs w:val="24"/>
        </w:rPr>
        <w:t>14.09</w:t>
      </w:r>
      <w:r w:rsidR="0023219D" w:rsidRPr="00201BFD">
        <w:rPr>
          <w:rFonts w:cs="Times New Roman"/>
          <w:sz w:val="24"/>
          <w:szCs w:val="24"/>
        </w:rPr>
        <w:t xml:space="preserve">.2021 № </w:t>
      </w:r>
      <w:r w:rsidR="0023219D">
        <w:rPr>
          <w:rFonts w:cs="Times New Roman"/>
          <w:sz w:val="24"/>
          <w:szCs w:val="24"/>
        </w:rPr>
        <w:t>105</w:t>
      </w:r>
      <w:r w:rsidRPr="000D21CC">
        <w:rPr>
          <w:rFonts w:cs="Times New Roman"/>
          <w:color w:val="010101"/>
          <w:sz w:val="24"/>
          <w:szCs w:val="24"/>
        </w:rPr>
        <w:t xml:space="preserve">, </w:t>
      </w:r>
      <w:r w:rsidR="0023219D">
        <w:rPr>
          <w:rFonts w:cs="Times New Roman"/>
          <w:color w:val="010101"/>
          <w:sz w:val="24"/>
          <w:szCs w:val="24"/>
        </w:rPr>
        <w:t>установлено, что в</w:t>
      </w:r>
      <w:r w:rsidR="0023219D" w:rsidRPr="00D82906">
        <w:rPr>
          <w:rFonts w:cs="Times New Roman"/>
          <w:sz w:val="24"/>
          <w:szCs w:val="24"/>
        </w:rPr>
        <w:t>се контрольные мероприятия в рамках осуществления муниципального контроля на автомобильном транспорте</w:t>
      </w:r>
      <w:r w:rsidR="0023219D" w:rsidRPr="00D82906">
        <w:rPr>
          <w:sz w:val="24"/>
          <w:szCs w:val="24"/>
        </w:rPr>
        <w:t>, городском наземном электрическом транспорте и в дорожном хозяйстве</w:t>
      </w:r>
      <w:r w:rsidR="0023219D">
        <w:rPr>
          <w:sz w:val="24"/>
          <w:szCs w:val="24"/>
        </w:rPr>
        <w:t>, за исключением контрольных (надзорных) мероприятий без взаимодействия,</w:t>
      </w:r>
      <w:r w:rsidR="0023219D" w:rsidRPr="00D82906">
        <w:rPr>
          <w:rFonts w:cs="Times New Roman"/>
          <w:sz w:val="24"/>
          <w:szCs w:val="24"/>
        </w:rPr>
        <w:t xml:space="preserve"> осуществляются внепланово. Внеплановые контрольные мероприятия проводятся после согласования с органами прокуратуры, за исключением случаев, определенных Федеральным законом «О государственном контроле (надзоре) и муниципальном контроле в Российской Федерации». Плановые контрольные мероприятия не проводятся</w:t>
      </w:r>
      <w:r w:rsidRPr="000D21CC">
        <w:rPr>
          <w:rFonts w:cs="Times New Roman"/>
          <w:color w:val="010101"/>
          <w:sz w:val="24"/>
          <w:szCs w:val="24"/>
        </w:rPr>
        <w:t>.</w:t>
      </w:r>
    </w:p>
    <w:p w:rsidR="0023219D" w:rsidRPr="00201BFD" w:rsidRDefault="000D21CC" w:rsidP="0023219D">
      <w:pPr>
        <w:tabs>
          <w:tab w:val="left" w:pos="510"/>
        </w:tabs>
        <w:ind w:firstLine="709"/>
        <w:jc w:val="both"/>
        <w:rPr>
          <w:rFonts w:cs="Times New Roman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</w:t>
      </w:r>
      <w:r w:rsidR="0023219D" w:rsidRPr="00201BFD">
        <w:rPr>
          <w:rFonts w:cs="Times New Roman"/>
          <w:sz w:val="24"/>
          <w:szCs w:val="24"/>
        </w:rPr>
        <w:t xml:space="preserve">проводились преимущественно </w:t>
      </w:r>
      <w:r w:rsidR="0023219D">
        <w:rPr>
          <w:rFonts w:cs="Times New Roman"/>
          <w:sz w:val="24"/>
          <w:szCs w:val="24"/>
        </w:rPr>
        <w:t xml:space="preserve">профилактические мероприятия и </w:t>
      </w:r>
      <w:r w:rsidR="0023219D" w:rsidRPr="00201BFD">
        <w:rPr>
          <w:rFonts w:cs="Times New Roman"/>
          <w:sz w:val="24"/>
          <w:szCs w:val="24"/>
        </w:rPr>
        <w:t>контрольные мероприятия без взаимодействия с контролируемы</w:t>
      </w:r>
      <w:r w:rsidR="0023219D">
        <w:rPr>
          <w:rFonts w:cs="Times New Roman"/>
          <w:sz w:val="24"/>
          <w:szCs w:val="24"/>
        </w:rPr>
        <w:t xml:space="preserve">м лицом. В 2022 году проведено 1 контрольное мероприятие </w:t>
      </w:r>
      <w:r w:rsidR="0023219D" w:rsidRPr="00201BFD">
        <w:rPr>
          <w:rFonts w:cs="Times New Roman"/>
          <w:sz w:val="24"/>
          <w:szCs w:val="24"/>
        </w:rPr>
        <w:t>без взаимодействия с контр</w:t>
      </w:r>
      <w:r w:rsidR="0023219D">
        <w:rPr>
          <w:rFonts w:cs="Times New Roman"/>
          <w:sz w:val="24"/>
          <w:szCs w:val="24"/>
        </w:rPr>
        <w:t>олируемым лицом, внеплановые контрольные мероприятия не проводились.</w:t>
      </w:r>
    </w:p>
    <w:p w:rsidR="000D21CC" w:rsidRPr="000D21CC" w:rsidRDefault="000D21CC" w:rsidP="0023219D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23219D">
        <w:rPr>
          <w:rFonts w:cs="Times New Roman"/>
          <w:sz w:val="24"/>
          <w:szCs w:val="24"/>
        </w:rPr>
        <w:t>Сорочинский городской округ</w:t>
      </w:r>
      <w:r w:rsidR="0023219D">
        <w:rPr>
          <w:rFonts w:cs="Times New Roman"/>
          <w:color w:val="010101"/>
          <w:sz w:val="24"/>
          <w:szCs w:val="24"/>
        </w:rPr>
        <w:t xml:space="preserve"> </w:t>
      </w:r>
      <w:r w:rsidRPr="000D21CC">
        <w:rPr>
          <w:rFonts w:cs="Times New Roman"/>
          <w:color w:val="010101"/>
          <w:sz w:val="24"/>
          <w:szCs w:val="24"/>
        </w:rPr>
        <w:t xml:space="preserve"> на 2022 год, утвержденной постановлением администрации </w:t>
      </w:r>
      <w:r w:rsidR="0023219D">
        <w:rPr>
          <w:rFonts w:cs="Times New Roman"/>
          <w:color w:val="010101"/>
          <w:sz w:val="24"/>
          <w:szCs w:val="24"/>
        </w:rPr>
        <w:t xml:space="preserve"> </w:t>
      </w:r>
      <w:r w:rsidR="0023219D">
        <w:rPr>
          <w:rFonts w:cs="Times New Roman"/>
          <w:sz w:val="24"/>
          <w:szCs w:val="24"/>
        </w:rPr>
        <w:t>Сорочинского городского округа</w:t>
      </w:r>
      <w:r w:rsidRPr="000D21CC">
        <w:rPr>
          <w:rFonts w:cs="Times New Roman"/>
          <w:color w:val="010101"/>
          <w:sz w:val="24"/>
          <w:szCs w:val="24"/>
        </w:rPr>
        <w:t xml:space="preserve"> от 1</w:t>
      </w:r>
      <w:r w:rsidR="0023219D">
        <w:rPr>
          <w:rFonts w:cs="Times New Roman"/>
          <w:color w:val="010101"/>
          <w:sz w:val="24"/>
          <w:szCs w:val="24"/>
        </w:rPr>
        <w:t>7</w:t>
      </w:r>
      <w:r w:rsidRPr="000D21CC">
        <w:rPr>
          <w:rFonts w:cs="Times New Roman"/>
          <w:color w:val="010101"/>
          <w:sz w:val="24"/>
          <w:szCs w:val="24"/>
        </w:rPr>
        <w:t>.12.2022 №</w:t>
      </w:r>
      <w:r w:rsidR="0023219D">
        <w:rPr>
          <w:rFonts w:cs="Times New Roman"/>
          <w:color w:val="010101"/>
          <w:sz w:val="24"/>
          <w:szCs w:val="24"/>
        </w:rPr>
        <w:t>1889-п</w:t>
      </w:r>
      <w:r w:rsidRPr="000D21CC">
        <w:rPr>
          <w:rFonts w:cs="Times New Roman"/>
          <w:color w:val="010101"/>
          <w:sz w:val="24"/>
          <w:szCs w:val="24"/>
        </w:rPr>
        <w:t>.</w:t>
      </w:r>
    </w:p>
    <w:p w:rsidR="000D21CC" w:rsidRPr="000D21CC" w:rsidRDefault="0023219D" w:rsidP="0023219D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>
        <w:rPr>
          <w:rFonts w:cs="Times New Roman"/>
          <w:color w:val="010101"/>
          <w:sz w:val="24"/>
          <w:szCs w:val="24"/>
        </w:rPr>
        <w:t>В 2022 году</w:t>
      </w:r>
      <w:r w:rsidR="000D21CC" w:rsidRPr="000D21CC">
        <w:rPr>
          <w:rFonts w:cs="Times New Roman"/>
          <w:color w:val="010101"/>
          <w:sz w:val="24"/>
          <w:szCs w:val="24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cs="Times New Roman"/>
          <w:color w:val="01010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Сорочинский городской округ</w:t>
      </w:r>
      <w:r w:rsidR="000D21CC" w:rsidRPr="000D21CC">
        <w:rPr>
          <w:rFonts w:cs="Times New Roman"/>
          <w:color w:val="010101"/>
          <w:sz w:val="24"/>
          <w:szCs w:val="24"/>
        </w:rPr>
        <w:t xml:space="preserve"> на 2022 год осуществлялись следующие мероприятия: информирование, консультирование. Предостережения </w:t>
      </w:r>
      <w:r w:rsidR="000D21CC" w:rsidRPr="000D21CC">
        <w:rPr>
          <w:rFonts w:cs="Times New Roman"/>
          <w:color w:val="010101"/>
          <w:sz w:val="24"/>
          <w:szCs w:val="24"/>
        </w:rPr>
        <w:lastRenderedPageBreak/>
        <w:t xml:space="preserve">подконтрольным субъектам не объявлялись ввиду отсутствия оснований. С целью осуществления мероприятий в рамках «Информирование» на </w:t>
      </w:r>
      <w:r w:rsidR="00B9610E">
        <w:rPr>
          <w:rFonts w:cs="Times New Roman"/>
          <w:color w:val="010101"/>
          <w:sz w:val="24"/>
          <w:szCs w:val="24"/>
        </w:rPr>
        <w:t>портале</w:t>
      </w:r>
      <w:r w:rsidR="000D21CC" w:rsidRPr="000D21CC">
        <w:rPr>
          <w:rFonts w:cs="Times New Roman"/>
          <w:color w:val="010101"/>
          <w:sz w:val="24"/>
          <w:szCs w:val="24"/>
        </w:rPr>
        <w:t xml:space="preserve"> муниципального образования </w:t>
      </w:r>
      <w:r w:rsidR="00B9610E">
        <w:rPr>
          <w:rFonts w:cs="Times New Roman"/>
          <w:sz w:val="24"/>
          <w:szCs w:val="24"/>
        </w:rPr>
        <w:t>Сорочинский городской округ</w:t>
      </w:r>
      <w:r w:rsidR="000D21CC" w:rsidRPr="000D21CC">
        <w:rPr>
          <w:rFonts w:cs="Times New Roman"/>
          <w:color w:val="010101"/>
          <w:sz w:val="24"/>
          <w:szCs w:val="24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муниципального образования </w:t>
      </w:r>
      <w:r w:rsidR="00F3186C">
        <w:rPr>
          <w:rFonts w:cs="Times New Roman"/>
          <w:sz w:val="24"/>
          <w:szCs w:val="24"/>
        </w:rPr>
        <w:t>Сорочинский городской округ</w:t>
      </w:r>
      <w:r w:rsidR="00F3186C" w:rsidRPr="00201BFD">
        <w:rPr>
          <w:rFonts w:cs="Times New Roman"/>
          <w:sz w:val="24"/>
          <w:szCs w:val="24"/>
        </w:rPr>
        <w:t xml:space="preserve"> </w:t>
      </w:r>
      <w:r w:rsidR="000D21CC" w:rsidRPr="000D21CC">
        <w:rPr>
          <w:rFonts w:cs="Times New Roman"/>
          <w:color w:val="010101"/>
          <w:sz w:val="24"/>
          <w:szCs w:val="24"/>
        </w:rPr>
        <w:t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0D21CC" w:rsidRPr="00154E49">
        <w:rPr>
          <w:rFonts w:cs="Times New Roman"/>
          <w:color w:val="010101"/>
          <w:sz w:val="24"/>
          <w:szCs w:val="24"/>
        </w:rPr>
        <w:t xml:space="preserve">. Общее количество консультирований – </w:t>
      </w:r>
      <w:r w:rsidR="00154E49">
        <w:rPr>
          <w:rFonts w:cs="Times New Roman"/>
          <w:color w:val="010101"/>
          <w:sz w:val="24"/>
          <w:szCs w:val="24"/>
        </w:rPr>
        <w:t>2</w:t>
      </w:r>
      <w:r w:rsidR="000D21CC" w:rsidRPr="00154E49">
        <w:rPr>
          <w:rFonts w:cs="Times New Roman"/>
          <w:color w:val="010101"/>
          <w:sz w:val="24"/>
          <w:szCs w:val="24"/>
        </w:rPr>
        <w:t>.</w:t>
      </w:r>
      <w:r w:rsidR="000D21CC" w:rsidRPr="000D21CC">
        <w:rPr>
          <w:rFonts w:cs="Times New Roman"/>
          <w:color w:val="010101"/>
          <w:sz w:val="24"/>
          <w:szCs w:val="24"/>
        </w:rPr>
        <w:t xml:space="preserve"> </w:t>
      </w:r>
      <w:r w:rsidR="00F3186C">
        <w:rPr>
          <w:rFonts w:cs="Times New Roman"/>
          <w:color w:val="010101"/>
          <w:sz w:val="24"/>
          <w:szCs w:val="24"/>
        </w:rPr>
        <w:t xml:space="preserve"> </w:t>
      </w:r>
    </w:p>
    <w:p w:rsidR="000D21CC" w:rsidRPr="000D21CC" w:rsidRDefault="000D21CC" w:rsidP="00F3186C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Наиболее актуальные проблемы, по которым проводились профилактические мероприятия в 2022 году: содержание автомобильных дорог, осуществление пассажирских перевозок.</w:t>
      </w:r>
    </w:p>
    <w:p w:rsidR="000D21CC" w:rsidRPr="000D21CC" w:rsidRDefault="000D21CC" w:rsidP="00F3186C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0D21CC" w:rsidRPr="000D21CC" w:rsidRDefault="000D21CC" w:rsidP="00F3186C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0D21CC" w:rsidRPr="000D21CC" w:rsidRDefault="000D21CC" w:rsidP="00423848">
      <w:pPr>
        <w:shd w:val="clear" w:color="auto" w:fill="FFFFFF"/>
        <w:ind w:firstLine="708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0D21CC" w:rsidRPr="00C0090C" w:rsidRDefault="000D21CC" w:rsidP="00423848">
      <w:pPr>
        <w:shd w:val="clear" w:color="auto" w:fill="FFFFFF"/>
        <w:ind w:firstLine="708"/>
        <w:jc w:val="both"/>
        <w:rPr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6E39BF" w:rsidRPr="00C0090C" w:rsidRDefault="00154E49" w:rsidP="00E57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Нарушений</w:t>
      </w:r>
      <w:r w:rsidR="006E39BF" w:rsidRPr="00C0090C">
        <w:rPr>
          <w:rFonts w:cs="Times New Roman"/>
          <w:color w:val="000000" w:themeColor="text1"/>
          <w:sz w:val="24"/>
          <w:szCs w:val="24"/>
        </w:rPr>
        <w:t xml:space="preserve"> </w:t>
      </w:r>
      <w:r w:rsidR="00423400" w:rsidRPr="00C0090C">
        <w:rPr>
          <w:sz w:val="24"/>
          <w:szCs w:val="24"/>
        </w:rPr>
        <w:t>обязательных требований</w:t>
      </w:r>
      <w:r w:rsidR="006E39BF" w:rsidRPr="00C0090C">
        <w:rPr>
          <w:sz w:val="24"/>
          <w:szCs w:val="24"/>
        </w:rPr>
        <w:t xml:space="preserve">, соблюдение которых оценивалось при осуществлении </w:t>
      </w:r>
      <w:r w:rsidR="00EF6F7F" w:rsidRPr="00C0090C">
        <w:rPr>
          <w:sz w:val="24"/>
          <w:szCs w:val="24"/>
        </w:rPr>
        <w:t>муниципально</w:t>
      </w:r>
      <w:r w:rsidR="00423848">
        <w:rPr>
          <w:sz w:val="24"/>
          <w:szCs w:val="24"/>
        </w:rPr>
        <w:t>го</w:t>
      </w:r>
      <w:r w:rsidR="000D21CC">
        <w:rPr>
          <w:sz w:val="24"/>
          <w:szCs w:val="24"/>
        </w:rPr>
        <w:t xml:space="preserve"> </w:t>
      </w:r>
      <w:r w:rsidR="00EF6F7F" w:rsidRPr="00C0090C">
        <w:rPr>
          <w:sz w:val="24"/>
          <w:szCs w:val="24"/>
        </w:rPr>
        <w:t>контрол</w:t>
      </w:r>
      <w:r w:rsidR="00423848">
        <w:rPr>
          <w:sz w:val="24"/>
          <w:szCs w:val="24"/>
        </w:rPr>
        <w:t xml:space="preserve">я </w:t>
      </w:r>
      <w:r w:rsidR="00423400" w:rsidRPr="00C0090C">
        <w:rPr>
          <w:sz w:val="24"/>
          <w:szCs w:val="24"/>
        </w:rPr>
        <w:t>з</w:t>
      </w:r>
      <w:r w:rsidR="00423400" w:rsidRPr="00C0090C">
        <w:rPr>
          <w:rFonts w:cs="Times New Roman"/>
          <w:color w:val="000000" w:themeColor="text1"/>
          <w:sz w:val="24"/>
          <w:szCs w:val="24"/>
        </w:rPr>
        <w:t>а истекший период 202</w:t>
      </w:r>
      <w:r w:rsidR="00423848">
        <w:rPr>
          <w:rFonts w:cs="Times New Roman"/>
          <w:color w:val="000000" w:themeColor="text1"/>
          <w:sz w:val="24"/>
          <w:szCs w:val="24"/>
        </w:rPr>
        <w:t>2</w:t>
      </w:r>
      <w:r w:rsidR="00423400" w:rsidRPr="00C0090C">
        <w:rPr>
          <w:rFonts w:cs="Times New Roman"/>
          <w:color w:val="000000" w:themeColor="text1"/>
          <w:sz w:val="24"/>
          <w:szCs w:val="24"/>
        </w:rPr>
        <w:t xml:space="preserve"> года</w:t>
      </w:r>
      <w:r>
        <w:rPr>
          <w:rFonts w:cs="Times New Roman"/>
          <w:color w:val="000000" w:themeColor="text1"/>
          <w:sz w:val="24"/>
          <w:szCs w:val="24"/>
        </w:rPr>
        <w:t>,</w:t>
      </w:r>
      <w:r w:rsidR="00423400" w:rsidRPr="00C0090C">
        <w:rPr>
          <w:rFonts w:cs="Times New Roman"/>
          <w:color w:val="000000" w:themeColor="text1"/>
          <w:sz w:val="24"/>
          <w:szCs w:val="24"/>
        </w:rPr>
        <w:t xml:space="preserve"> не было выявлено.</w:t>
      </w:r>
    </w:p>
    <w:p w:rsidR="00423400" w:rsidRPr="00C0090C" w:rsidRDefault="00423400" w:rsidP="0042340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C0090C">
        <w:rPr>
          <w:sz w:val="24"/>
          <w:szCs w:val="24"/>
        </w:rPr>
        <w:t>з</w:t>
      </w:r>
      <w:r w:rsidR="00423848">
        <w:rPr>
          <w:rFonts w:cs="Times New Roman"/>
          <w:color w:val="000000" w:themeColor="text1"/>
          <w:sz w:val="24"/>
          <w:szCs w:val="24"/>
        </w:rPr>
        <w:t>а истекший период 2022</w:t>
      </w:r>
      <w:r w:rsidRPr="00C0090C">
        <w:rPr>
          <w:rFonts w:cs="Times New Roman"/>
          <w:color w:val="000000" w:themeColor="text1"/>
          <w:sz w:val="24"/>
          <w:szCs w:val="24"/>
        </w:rPr>
        <w:t xml:space="preserve"> года </w:t>
      </w:r>
      <w:r w:rsidRPr="00C0090C">
        <w:rPr>
          <w:spacing w:val="2"/>
          <w:sz w:val="24"/>
          <w:szCs w:val="24"/>
        </w:rPr>
        <w:t>не выявлено.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AE34EC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II. Цели и задачи реализации </w:t>
      </w:r>
    </w:p>
    <w:p w:rsidR="00423400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C0090C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>5</w:t>
      </w:r>
      <w:r w:rsidR="00494D14" w:rsidRPr="00C0090C">
        <w:rPr>
          <w:rFonts w:cs="Times New Roman"/>
          <w:spacing w:val="2"/>
          <w:sz w:val="24"/>
          <w:szCs w:val="24"/>
        </w:rPr>
        <w:t xml:space="preserve">. Задачами </w:t>
      </w:r>
      <w:r w:rsidR="00BB08D8" w:rsidRPr="00C0090C">
        <w:rPr>
          <w:rFonts w:cs="Times New Roman"/>
          <w:spacing w:val="2"/>
          <w:sz w:val="24"/>
          <w:szCs w:val="24"/>
        </w:rPr>
        <w:t>программы профилактики</w:t>
      </w:r>
      <w:r w:rsidR="00494D14" w:rsidRPr="00C0090C">
        <w:rPr>
          <w:rFonts w:cs="Times New Roman"/>
          <w:spacing w:val="2"/>
          <w:sz w:val="24"/>
          <w:szCs w:val="24"/>
        </w:rPr>
        <w:t xml:space="preserve"> являются:</w:t>
      </w:r>
    </w:p>
    <w:p w:rsidR="00BE2B40" w:rsidRPr="00C0090C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lastRenderedPageBreak/>
        <w:t xml:space="preserve">1) </w:t>
      </w:r>
      <w:r w:rsidR="00494D14" w:rsidRPr="00C0090C">
        <w:rPr>
          <w:rFonts w:cs="Times New Roman"/>
          <w:spacing w:val="2"/>
          <w:sz w:val="24"/>
          <w:szCs w:val="24"/>
        </w:rPr>
        <w:t>выявление причин, факторов и условий, способствующих на</w:t>
      </w:r>
      <w:r w:rsidRPr="00C0090C">
        <w:rPr>
          <w:rFonts w:cs="Times New Roman"/>
          <w:spacing w:val="2"/>
          <w:sz w:val="24"/>
          <w:szCs w:val="24"/>
        </w:rPr>
        <w:t>рушению обязательных требований</w:t>
      </w:r>
      <w:r w:rsidR="00494D14" w:rsidRPr="00C0090C">
        <w:rPr>
          <w:rFonts w:cs="Times New Roman"/>
          <w:spacing w:val="2"/>
          <w:sz w:val="24"/>
          <w:szCs w:val="24"/>
        </w:rPr>
        <w:t>;</w:t>
      </w:r>
    </w:p>
    <w:p w:rsidR="004E050B" w:rsidRPr="00C0090C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2) </w:t>
      </w:r>
      <w:r w:rsidR="00BE2B40" w:rsidRPr="00C0090C">
        <w:rPr>
          <w:rFonts w:cs="Times New Roman"/>
          <w:spacing w:val="2"/>
          <w:sz w:val="24"/>
          <w:szCs w:val="24"/>
        </w:rPr>
        <w:t>разъяснение</w:t>
      </w:r>
      <w:r w:rsidRPr="00C0090C">
        <w:rPr>
          <w:rFonts w:cs="Times New Roman"/>
          <w:spacing w:val="2"/>
          <w:sz w:val="24"/>
          <w:szCs w:val="24"/>
        </w:rPr>
        <w:t xml:space="preserve"> (информирование и консультирование)контролируемым лицами</w:t>
      </w:r>
      <w:r w:rsidR="00692D03" w:rsidRPr="00C0090C">
        <w:rPr>
          <w:rFonts w:cs="Times New Roman"/>
          <w:spacing w:val="2"/>
          <w:sz w:val="24"/>
          <w:szCs w:val="24"/>
        </w:rPr>
        <w:t xml:space="preserve"> обязательных требований</w:t>
      </w:r>
      <w:r w:rsidR="00BE2B40" w:rsidRPr="00C0090C">
        <w:rPr>
          <w:spacing w:val="2"/>
          <w:sz w:val="24"/>
          <w:szCs w:val="24"/>
        </w:rPr>
        <w:t>.</w:t>
      </w:r>
    </w:p>
    <w:p w:rsidR="00916A6A" w:rsidRPr="00C0090C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III. Перечень профилактических мероприятий, </w:t>
      </w: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сроки (периодичность) их проведения</w:t>
      </w:r>
    </w:p>
    <w:p w:rsidR="00916A6A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9958" w:type="dxa"/>
        <w:tblInd w:w="-176" w:type="dxa"/>
        <w:tblLayout w:type="fixed"/>
        <w:tblLook w:val="04A0"/>
      </w:tblPr>
      <w:tblGrid>
        <w:gridCol w:w="568"/>
        <w:gridCol w:w="2160"/>
        <w:gridCol w:w="4253"/>
        <w:gridCol w:w="1559"/>
        <w:gridCol w:w="1418"/>
      </w:tblGrid>
      <w:tr w:rsidR="00570E37" w:rsidRPr="00C0090C" w:rsidTr="00024F77">
        <w:tc>
          <w:tcPr>
            <w:tcW w:w="568" w:type="dxa"/>
          </w:tcPr>
          <w:p w:rsidR="00570E37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№</w:t>
            </w:r>
          </w:p>
          <w:p w:rsidR="009D53AE" w:rsidRPr="00C0090C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0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253" w:type="dxa"/>
          </w:tcPr>
          <w:p w:rsidR="00570E37" w:rsidRPr="00C0090C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:rsidR="00570E37" w:rsidRPr="00C0090C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Сроки (периодичность проведения)</w:t>
            </w:r>
          </w:p>
        </w:tc>
        <w:tc>
          <w:tcPr>
            <w:tcW w:w="1418" w:type="dxa"/>
          </w:tcPr>
          <w:p w:rsidR="00570E37" w:rsidRPr="00C0090C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Ответственные</w:t>
            </w:r>
            <w:r w:rsidR="00624B7B" w:rsidRPr="00C0090C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570E37" w:rsidRPr="00C0090C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253" w:type="dxa"/>
          </w:tcPr>
          <w:p w:rsidR="00570E37" w:rsidRPr="00C0090C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C0090C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418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 xml:space="preserve">Управление </w:t>
            </w:r>
            <w:r w:rsidR="00322680" w:rsidRPr="00C0090C">
              <w:rPr>
                <w:rFonts w:ascii="Times New Roman" w:hAnsi="Times New Roman" w:cs="Times New Roman"/>
              </w:rPr>
              <w:t>ЖКХ</w:t>
            </w:r>
            <w:r w:rsidRPr="00C0090C">
              <w:rPr>
                <w:rFonts w:ascii="Times New Roman" w:hAnsi="Times New Roman" w:cs="Times New Roman"/>
              </w:rPr>
              <w:t xml:space="preserve">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20"/>
        </w:trPr>
        <w:tc>
          <w:tcPr>
            <w:tcW w:w="568" w:type="dxa"/>
            <w:vMerge w:val="restart"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Merge w:val="restart"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Консультирование</w:t>
            </w:r>
          </w:p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2693" w:rsidRPr="00C0090C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поступлении запросов, обращений;</w:t>
            </w:r>
          </w:p>
          <w:p w:rsidR="00B42693" w:rsidRPr="00C0090C" w:rsidRDefault="00B42693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vMerge w:val="restart"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19"/>
        </w:trPr>
        <w:tc>
          <w:tcPr>
            <w:tcW w:w="568" w:type="dxa"/>
            <w:vMerge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Консультирование 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осуществляется </w:t>
            </w:r>
            <w:r w:rsidRPr="00C0090C">
              <w:rPr>
                <w:rFonts w:cs="Times New Roman"/>
                <w:sz w:val="22"/>
                <w:szCs w:val="22"/>
              </w:rPr>
              <w:t>по следующим вопросам: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-организация и осуществление муниципального контроля;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-порядок осуществления контрольных мероприятий;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-соблюдение обязательных требований;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-вопросы, содержащиеся в проверочных листах;</w:t>
            </w:r>
          </w:p>
          <w:p w:rsidR="00B42693" w:rsidRPr="00C0090C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570E37" w:rsidRPr="00C0090C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</w:t>
            </w:r>
            <w:r w:rsidR="00B0670A" w:rsidRPr="00C0090C">
              <w:rPr>
                <w:rFonts w:ascii="Times New Roman" w:hAnsi="Times New Roman" w:cs="Times New Roman"/>
              </w:rPr>
              <w:t>бъявление предостережения</w:t>
            </w:r>
          </w:p>
        </w:tc>
        <w:tc>
          <w:tcPr>
            <w:tcW w:w="4253" w:type="dxa"/>
          </w:tcPr>
          <w:p w:rsidR="00570E37" w:rsidRPr="00C0090C" w:rsidRDefault="00322680" w:rsidP="00B27F4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C0090C">
              <w:rPr>
                <w:rFonts w:cs="Times New Roman"/>
                <w:sz w:val="22"/>
                <w:szCs w:val="22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59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поступления соответствующей информации (при наличии </w:t>
            </w: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оснований, предусмотренных действующим законодательством</w:t>
            </w:r>
            <w:r w:rsidRPr="00C0090C">
              <w:t>)</w:t>
            </w:r>
          </w:p>
        </w:tc>
        <w:tc>
          <w:tcPr>
            <w:tcW w:w="1418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lastRenderedPageBreak/>
              <w:t xml:space="preserve">Управление ЖКХ администрации Сорочинского </w:t>
            </w:r>
            <w:r w:rsidRPr="00C0090C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</w:tr>
    </w:tbl>
    <w:p w:rsidR="00FB566A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IV. Показатели результативности и эффективности </w:t>
      </w: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FB566A" w:rsidRPr="00FB566A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694"/>
      </w:tblGrid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 от числа обратившихся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не менее 2 профилактических мероприятий</w:t>
            </w:r>
          </w:p>
        </w:tc>
      </w:tr>
    </w:tbl>
    <w:p w:rsidR="008C5F0D" w:rsidRPr="00FB566A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B566A" w:rsidSect="00A917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4D" w:rsidRDefault="007A374D" w:rsidP="00CD653B">
      <w:r>
        <w:separator/>
      </w:r>
    </w:p>
  </w:endnote>
  <w:endnote w:type="continuationSeparator" w:id="1">
    <w:p w:rsidR="007A374D" w:rsidRDefault="007A374D" w:rsidP="00CD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4D" w:rsidRDefault="007A374D" w:rsidP="00CD653B">
      <w:r>
        <w:separator/>
      </w:r>
    </w:p>
  </w:footnote>
  <w:footnote w:type="continuationSeparator" w:id="1">
    <w:p w:rsidR="007A374D" w:rsidRDefault="007A374D" w:rsidP="00CD6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320"/>
    <w:rsid w:val="000025EC"/>
    <w:rsid w:val="00017D66"/>
    <w:rsid w:val="00024F77"/>
    <w:rsid w:val="0003733B"/>
    <w:rsid w:val="00041A0E"/>
    <w:rsid w:val="000708DF"/>
    <w:rsid w:val="00080784"/>
    <w:rsid w:val="000863B1"/>
    <w:rsid w:val="00097111"/>
    <w:rsid w:val="000A103A"/>
    <w:rsid w:val="000B3992"/>
    <w:rsid w:val="000D21CC"/>
    <w:rsid w:val="000D5082"/>
    <w:rsid w:val="000E1CD2"/>
    <w:rsid w:val="000F5B0E"/>
    <w:rsid w:val="00101D4F"/>
    <w:rsid w:val="001140FB"/>
    <w:rsid w:val="00131320"/>
    <w:rsid w:val="00133A3C"/>
    <w:rsid w:val="00154E49"/>
    <w:rsid w:val="00160385"/>
    <w:rsid w:val="00166877"/>
    <w:rsid w:val="00176DB8"/>
    <w:rsid w:val="00196D41"/>
    <w:rsid w:val="001A0EA1"/>
    <w:rsid w:val="001B0FA3"/>
    <w:rsid w:val="001C7D3B"/>
    <w:rsid w:val="001D1789"/>
    <w:rsid w:val="001D492E"/>
    <w:rsid w:val="001E0F88"/>
    <w:rsid w:val="001F0607"/>
    <w:rsid w:val="001F2227"/>
    <w:rsid w:val="001F5CCB"/>
    <w:rsid w:val="00204647"/>
    <w:rsid w:val="0020579D"/>
    <w:rsid w:val="00213AB6"/>
    <w:rsid w:val="002241A8"/>
    <w:rsid w:val="0023219D"/>
    <w:rsid w:val="002944F6"/>
    <w:rsid w:val="00297D7D"/>
    <w:rsid w:val="002B4A57"/>
    <w:rsid w:val="002C110D"/>
    <w:rsid w:val="002F50D6"/>
    <w:rsid w:val="00315357"/>
    <w:rsid w:val="0032207C"/>
    <w:rsid w:val="00322680"/>
    <w:rsid w:val="00342BD7"/>
    <w:rsid w:val="00343D7B"/>
    <w:rsid w:val="003628F3"/>
    <w:rsid w:val="00362AC8"/>
    <w:rsid w:val="003A4D9F"/>
    <w:rsid w:val="003D421E"/>
    <w:rsid w:val="003E3570"/>
    <w:rsid w:val="003E3695"/>
    <w:rsid w:val="00405896"/>
    <w:rsid w:val="00410803"/>
    <w:rsid w:val="0041258B"/>
    <w:rsid w:val="00423400"/>
    <w:rsid w:val="00423848"/>
    <w:rsid w:val="00425973"/>
    <w:rsid w:val="0044114E"/>
    <w:rsid w:val="00453BE5"/>
    <w:rsid w:val="0046438B"/>
    <w:rsid w:val="00484DE6"/>
    <w:rsid w:val="00494D14"/>
    <w:rsid w:val="004C1034"/>
    <w:rsid w:val="004C7DF6"/>
    <w:rsid w:val="004C7E56"/>
    <w:rsid w:val="004D01DA"/>
    <w:rsid w:val="004D6A94"/>
    <w:rsid w:val="004D7531"/>
    <w:rsid w:val="004E050B"/>
    <w:rsid w:val="004F47F7"/>
    <w:rsid w:val="00503281"/>
    <w:rsid w:val="00521483"/>
    <w:rsid w:val="00523271"/>
    <w:rsid w:val="0052598C"/>
    <w:rsid w:val="0053322D"/>
    <w:rsid w:val="00537EBF"/>
    <w:rsid w:val="005457C8"/>
    <w:rsid w:val="00570E37"/>
    <w:rsid w:val="005A2EAF"/>
    <w:rsid w:val="005B1C38"/>
    <w:rsid w:val="005B442B"/>
    <w:rsid w:val="005B6E08"/>
    <w:rsid w:val="005B7425"/>
    <w:rsid w:val="005D5122"/>
    <w:rsid w:val="005D645A"/>
    <w:rsid w:val="005F1776"/>
    <w:rsid w:val="005F58C4"/>
    <w:rsid w:val="0060144E"/>
    <w:rsid w:val="006033A2"/>
    <w:rsid w:val="00613909"/>
    <w:rsid w:val="006149FC"/>
    <w:rsid w:val="00620BCC"/>
    <w:rsid w:val="00624B7B"/>
    <w:rsid w:val="00635324"/>
    <w:rsid w:val="006508C9"/>
    <w:rsid w:val="00667E2D"/>
    <w:rsid w:val="00692D03"/>
    <w:rsid w:val="00692E52"/>
    <w:rsid w:val="00697AB6"/>
    <w:rsid w:val="006B4558"/>
    <w:rsid w:val="006C3EED"/>
    <w:rsid w:val="006D5BDE"/>
    <w:rsid w:val="006E39BF"/>
    <w:rsid w:val="006E40B1"/>
    <w:rsid w:val="006E6E12"/>
    <w:rsid w:val="00700693"/>
    <w:rsid w:val="00702C7D"/>
    <w:rsid w:val="007125BC"/>
    <w:rsid w:val="0071745F"/>
    <w:rsid w:val="00741410"/>
    <w:rsid w:val="00751308"/>
    <w:rsid w:val="007573EC"/>
    <w:rsid w:val="0077280F"/>
    <w:rsid w:val="007849E7"/>
    <w:rsid w:val="00792F06"/>
    <w:rsid w:val="00794105"/>
    <w:rsid w:val="007A374D"/>
    <w:rsid w:val="007A4FAB"/>
    <w:rsid w:val="007B14AD"/>
    <w:rsid w:val="007B4BD1"/>
    <w:rsid w:val="007B7927"/>
    <w:rsid w:val="007C2722"/>
    <w:rsid w:val="007D6FD0"/>
    <w:rsid w:val="007E4A16"/>
    <w:rsid w:val="007F0161"/>
    <w:rsid w:val="007F2C49"/>
    <w:rsid w:val="008001FC"/>
    <w:rsid w:val="00802C09"/>
    <w:rsid w:val="00822ED6"/>
    <w:rsid w:val="008351E1"/>
    <w:rsid w:val="00835AB8"/>
    <w:rsid w:val="008438EB"/>
    <w:rsid w:val="00846B32"/>
    <w:rsid w:val="0086238B"/>
    <w:rsid w:val="00883251"/>
    <w:rsid w:val="00893F95"/>
    <w:rsid w:val="00897C30"/>
    <w:rsid w:val="008A41D6"/>
    <w:rsid w:val="008B2C67"/>
    <w:rsid w:val="008B2FEF"/>
    <w:rsid w:val="008B4C3C"/>
    <w:rsid w:val="008C5F0D"/>
    <w:rsid w:val="008C7409"/>
    <w:rsid w:val="008D270C"/>
    <w:rsid w:val="008E6DBC"/>
    <w:rsid w:val="008F3D2F"/>
    <w:rsid w:val="008F554E"/>
    <w:rsid w:val="008F76D9"/>
    <w:rsid w:val="008F78F2"/>
    <w:rsid w:val="00901C26"/>
    <w:rsid w:val="00916A6A"/>
    <w:rsid w:val="00922DE5"/>
    <w:rsid w:val="0093355E"/>
    <w:rsid w:val="00956763"/>
    <w:rsid w:val="009567E4"/>
    <w:rsid w:val="00984759"/>
    <w:rsid w:val="00990A4C"/>
    <w:rsid w:val="00990EE7"/>
    <w:rsid w:val="00995277"/>
    <w:rsid w:val="0099600D"/>
    <w:rsid w:val="009D18BF"/>
    <w:rsid w:val="009D4B11"/>
    <w:rsid w:val="009D53AE"/>
    <w:rsid w:val="009E371A"/>
    <w:rsid w:val="009F1F43"/>
    <w:rsid w:val="009F75DC"/>
    <w:rsid w:val="00A02208"/>
    <w:rsid w:val="00A15023"/>
    <w:rsid w:val="00A2377C"/>
    <w:rsid w:val="00A23C5D"/>
    <w:rsid w:val="00A30724"/>
    <w:rsid w:val="00A359D8"/>
    <w:rsid w:val="00A50112"/>
    <w:rsid w:val="00A504DE"/>
    <w:rsid w:val="00A75507"/>
    <w:rsid w:val="00A856A6"/>
    <w:rsid w:val="00A917BE"/>
    <w:rsid w:val="00AA0D30"/>
    <w:rsid w:val="00AA6DF8"/>
    <w:rsid w:val="00AB60D0"/>
    <w:rsid w:val="00AC4BD5"/>
    <w:rsid w:val="00AD478B"/>
    <w:rsid w:val="00AD6298"/>
    <w:rsid w:val="00AE0881"/>
    <w:rsid w:val="00AE34EC"/>
    <w:rsid w:val="00AF0660"/>
    <w:rsid w:val="00B058C5"/>
    <w:rsid w:val="00B0670A"/>
    <w:rsid w:val="00B17DC6"/>
    <w:rsid w:val="00B27F46"/>
    <w:rsid w:val="00B3050B"/>
    <w:rsid w:val="00B418CD"/>
    <w:rsid w:val="00B42693"/>
    <w:rsid w:val="00B50807"/>
    <w:rsid w:val="00B6438E"/>
    <w:rsid w:val="00B74AE4"/>
    <w:rsid w:val="00B866D9"/>
    <w:rsid w:val="00B91AC9"/>
    <w:rsid w:val="00B9610E"/>
    <w:rsid w:val="00B976EE"/>
    <w:rsid w:val="00B97E68"/>
    <w:rsid w:val="00BB012D"/>
    <w:rsid w:val="00BB01B6"/>
    <w:rsid w:val="00BB08D8"/>
    <w:rsid w:val="00BB0D00"/>
    <w:rsid w:val="00BC1F22"/>
    <w:rsid w:val="00BD3FD3"/>
    <w:rsid w:val="00BE2B40"/>
    <w:rsid w:val="00C0090C"/>
    <w:rsid w:val="00C06DAB"/>
    <w:rsid w:val="00C332EC"/>
    <w:rsid w:val="00C47636"/>
    <w:rsid w:val="00C5153F"/>
    <w:rsid w:val="00C61951"/>
    <w:rsid w:val="00C644C9"/>
    <w:rsid w:val="00C658B3"/>
    <w:rsid w:val="00C76B54"/>
    <w:rsid w:val="00C77E96"/>
    <w:rsid w:val="00C9501E"/>
    <w:rsid w:val="00CA100E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D01235"/>
    <w:rsid w:val="00D073C9"/>
    <w:rsid w:val="00D17909"/>
    <w:rsid w:val="00D254CD"/>
    <w:rsid w:val="00D36DAC"/>
    <w:rsid w:val="00D40B55"/>
    <w:rsid w:val="00D4577B"/>
    <w:rsid w:val="00D4784C"/>
    <w:rsid w:val="00D53125"/>
    <w:rsid w:val="00D617F7"/>
    <w:rsid w:val="00D66760"/>
    <w:rsid w:val="00D66CFC"/>
    <w:rsid w:val="00D7603F"/>
    <w:rsid w:val="00D96B95"/>
    <w:rsid w:val="00DA09BA"/>
    <w:rsid w:val="00DA3454"/>
    <w:rsid w:val="00DA4385"/>
    <w:rsid w:val="00DC4FEE"/>
    <w:rsid w:val="00DD7D49"/>
    <w:rsid w:val="00DF1CE6"/>
    <w:rsid w:val="00DF2C13"/>
    <w:rsid w:val="00E27501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B2DF4"/>
    <w:rsid w:val="00EB2F6E"/>
    <w:rsid w:val="00EB2FDE"/>
    <w:rsid w:val="00EB5595"/>
    <w:rsid w:val="00EB67BE"/>
    <w:rsid w:val="00EB68DB"/>
    <w:rsid w:val="00ED5670"/>
    <w:rsid w:val="00ED67E2"/>
    <w:rsid w:val="00EE7D7D"/>
    <w:rsid w:val="00EF6F7F"/>
    <w:rsid w:val="00F17C65"/>
    <w:rsid w:val="00F216A1"/>
    <w:rsid w:val="00F23D76"/>
    <w:rsid w:val="00F3186C"/>
    <w:rsid w:val="00F33C8E"/>
    <w:rsid w:val="00F4735A"/>
    <w:rsid w:val="00F502F7"/>
    <w:rsid w:val="00F55644"/>
    <w:rsid w:val="00F74B05"/>
    <w:rsid w:val="00F9291A"/>
    <w:rsid w:val="00FB0741"/>
    <w:rsid w:val="00FB07F8"/>
    <w:rsid w:val="00FB566A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88F0-6AED-4525-9DE0-00B2B967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Виталий</cp:lastModifiedBy>
  <cp:revision>67</cp:revision>
  <cp:lastPrinted>2020-05-20T04:26:00Z</cp:lastPrinted>
  <dcterms:created xsi:type="dcterms:W3CDTF">2021-09-27T07:27:00Z</dcterms:created>
  <dcterms:modified xsi:type="dcterms:W3CDTF">2022-09-29T14:15:00Z</dcterms:modified>
</cp:coreProperties>
</file>