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BA" w:rsidRPr="00517DBA" w:rsidRDefault="00517DBA" w:rsidP="00517DBA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7C56BC" w:rsidRPr="007C56BC" w:rsidRDefault="007C56BC" w:rsidP="007C56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ar-SA"/>
        </w:rPr>
      </w:pPr>
    </w:p>
    <w:p w:rsidR="00A57DA0" w:rsidRPr="00517DBA" w:rsidRDefault="00A57DA0" w:rsidP="00A57DA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517DB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95300" cy="619125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7"/>
      </w:tblGrid>
      <w:tr w:rsidR="00A57DA0" w:rsidRPr="00517DBA" w:rsidTr="00A57DA0">
        <w:trPr>
          <w:trHeight w:val="1177"/>
        </w:trPr>
        <w:tc>
          <w:tcPr>
            <w:tcW w:w="936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57DA0" w:rsidRPr="00517DBA" w:rsidRDefault="00A57DA0" w:rsidP="00A57DA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BA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казенное учреждение</w:t>
            </w:r>
          </w:p>
          <w:p w:rsidR="00A57DA0" w:rsidRPr="00517DBA" w:rsidRDefault="00A57DA0" w:rsidP="00A57DA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7DBA">
              <w:rPr>
                <w:rFonts w:ascii="Times New Roman" w:hAnsi="Times New Roman" w:cs="Times New Roman"/>
                <w:b/>
                <w:sz w:val="28"/>
                <w:szCs w:val="28"/>
              </w:rPr>
              <w:t>«Хозяйственная группа по обслуживанию органов местного самоуправления»</w:t>
            </w:r>
          </w:p>
          <w:p w:rsidR="00A57DA0" w:rsidRPr="00517DBA" w:rsidRDefault="00A57DA0" w:rsidP="00A57DA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57DA0" w:rsidRPr="00517DBA" w:rsidRDefault="00A57DA0" w:rsidP="00A57DA0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17DB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17D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 И К А З</w:t>
            </w:r>
          </w:p>
        </w:tc>
      </w:tr>
    </w:tbl>
    <w:p w:rsidR="00A57DA0" w:rsidRPr="00517DBA" w:rsidRDefault="00A57DA0" w:rsidP="00A57DA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57DA0" w:rsidRPr="00B02557" w:rsidRDefault="00A57DA0" w:rsidP="00A57DA0">
      <w:pPr>
        <w:pStyle w:val="a5"/>
        <w:rPr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от</w:t>
      </w:r>
      <w:r w:rsidR="00542715">
        <w:rPr>
          <w:rFonts w:ascii="Times New Roman" w:hAnsi="Times New Roman" w:cs="Times New Roman"/>
          <w:sz w:val="24"/>
          <w:szCs w:val="24"/>
        </w:rPr>
        <w:t>23.05.2022</w:t>
      </w:r>
      <w:r w:rsidRPr="00B02557">
        <w:rPr>
          <w:rFonts w:ascii="Times New Roman" w:hAnsi="Times New Roman" w:cs="Times New Roman"/>
          <w:sz w:val="24"/>
          <w:szCs w:val="24"/>
        </w:rPr>
        <w:t xml:space="preserve"> № </w:t>
      </w:r>
      <w:r w:rsidR="00542715">
        <w:rPr>
          <w:rFonts w:ascii="Times New Roman" w:hAnsi="Times New Roman" w:cs="Times New Roman"/>
          <w:sz w:val="24"/>
          <w:szCs w:val="24"/>
        </w:rPr>
        <w:t>59-пр</w:t>
      </w:r>
    </w:p>
    <w:p w:rsidR="00A57DA0" w:rsidRPr="00B02557" w:rsidRDefault="00A57DA0" w:rsidP="003339B1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О создании комиссии</w:t>
      </w:r>
    </w:p>
    <w:p w:rsidR="005077B7" w:rsidRDefault="00A57DA0" w:rsidP="005077B7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 xml:space="preserve">по </w:t>
      </w:r>
      <w:r w:rsidR="005077B7">
        <w:rPr>
          <w:rFonts w:ascii="Times New Roman" w:hAnsi="Times New Roman" w:cs="Times New Roman"/>
          <w:sz w:val="24"/>
          <w:szCs w:val="24"/>
        </w:rPr>
        <w:t xml:space="preserve"> соблюдению требований </w:t>
      </w:r>
      <w:proofErr w:type="gramStart"/>
      <w:r w:rsidR="005077B7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507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7B7" w:rsidRDefault="005077B7" w:rsidP="005077B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служебному поведению и урегулированию</w:t>
      </w:r>
    </w:p>
    <w:p w:rsidR="005077B7" w:rsidRDefault="005077B7" w:rsidP="005077B7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конфликта интересов </w:t>
      </w:r>
      <w:r w:rsidR="009E149A" w:rsidRPr="00B02557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="009E149A" w:rsidRPr="00B02557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="009E149A" w:rsidRPr="00B025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2557" w:rsidRDefault="009E149A" w:rsidP="005077B7">
      <w:pPr>
        <w:pStyle w:val="a5"/>
        <w:rPr>
          <w:rFonts w:ascii="Times New Roman" w:hAnsi="Times New Roman" w:cs="Times New Roman"/>
          <w:color w:val="000000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5077B7">
        <w:rPr>
          <w:rFonts w:ascii="Times New Roman" w:hAnsi="Times New Roman" w:cs="Times New Roman"/>
          <w:sz w:val="24"/>
          <w:szCs w:val="24"/>
        </w:rPr>
        <w:t xml:space="preserve">о ней </w:t>
      </w:r>
      <w:r w:rsidR="00B02557" w:rsidRPr="00B02557">
        <w:rPr>
          <w:rFonts w:ascii="Times New Roman" w:hAnsi="Times New Roman" w:cs="Times New Roman"/>
          <w:sz w:val="24"/>
          <w:szCs w:val="24"/>
        </w:rPr>
        <w:t xml:space="preserve">в </w:t>
      </w:r>
      <w:r w:rsidR="00B02557" w:rsidRPr="00B02557">
        <w:rPr>
          <w:rFonts w:ascii="Times New Roman" w:hAnsi="Times New Roman" w:cs="Times New Roman"/>
          <w:color w:val="000000"/>
          <w:sz w:val="24"/>
          <w:szCs w:val="24"/>
        </w:rPr>
        <w:t>МКУ «</w:t>
      </w:r>
      <w:proofErr w:type="spellStart"/>
      <w:r w:rsidR="00B02557" w:rsidRPr="00B02557">
        <w:rPr>
          <w:rFonts w:ascii="Times New Roman" w:hAnsi="Times New Roman" w:cs="Times New Roman"/>
          <w:color w:val="000000"/>
          <w:sz w:val="24"/>
          <w:szCs w:val="24"/>
        </w:rPr>
        <w:t>Хозгруппа</w:t>
      </w:r>
      <w:proofErr w:type="spellEnd"/>
      <w:r w:rsidR="00B02557" w:rsidRPr="00B02557">
        <w:rPr>
          <w:rFonts w:ascii="Times New Roman" w:hAnsi="Times New Roman" w:cs="Times New Roman"/>
          <w:color w:val="000000"/>
          <w:sz w:val="24"/>
          <w:szCs w:val="24"/>
        </w:rPr>
        <w:t xml:space="preserve"> по обслуживанию </w:t>
      </w:r>
    </w:p>
    <w:p w:rsidR="00A57DA0" w:rsidRPr="00B02557" w:rsidRDefault="00B02557" w:rsidP="003339B1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color w:val="000000"/>
          <w:sz w:val="24"/>
          <w:szCs w:val="24"/>
        </w:rPr>
        <w:t>органов  местного самоуправления»</w:t>
      </w:r>
    </w:p>
    <w:p w:rsidR="00C665AB" w:rsidRPr="00B02557" w:rsidRDefault="00C665AB" w:rsidP="003339B1">
      <w:pPr>
        <w:pStyle w:val="a5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ar-SA"/>
        </w:rPr>
      </w:pPr>
    </w:p>
    <w:p w:rsidR="00C665AB" w:rsidRPr="00B02557" w:rsidRDefault="00C665AB" w:rsidP="00997EC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557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Во исполнение статьи 13.3 Федерального закона от 25.12.2008 № 273 – ФЗ «О противодействии коррупции»</w:t>
      </w:r>
      <w:r w:rsidRPr="00B0255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C665AB" w:rsidRPr="00B02557" w:rsidRDefault="00C665AB" w:rsidP="00997EC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557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963AA1" w:rsidRPr="00B02557" w:rsidRDefault="00C665AB" w:rsidP="00997EC9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2557">
        <w:rPr>
          <w:rFonts w:ascii="Times New Roman" w:eastAsia="Times New Roman" w:hAnsi="Times New Roman" w:cs="Times New Roman"/>
          <w:sz w:val="24"/>
          <w:szCs w:val="24"/>
        </w:rPr>
        <w:t xml:space="preserve">1. Создать комиссию по </w:t>
      </w:r>
      <w:r w:rsidR="005077B7">
        <w:rPr>
          <w:rFonts w:ascii="Times New Roman" w:hAnsi="Times New Roman" w:cs="Times New Roman"/>
          <w:sz w:val="24"/>
          <w:szCs w:val="24"/>
        </w:rPr>
        <w:t xml:space="preserve"> соблюдению требований к служебному поведению и урегулированию конфликта интересов в </w:t>
      </w:r>
      <w:r w:rsidR="00963AA1" w:rsidRPr="00B02557">
        <w:rPr>
          <w:rFonts w:ascii="Times New Roman" w:hAnsi="Times New Roman" w:cs="Times New Roman"/>
          <w:color w:val="000000"/>
          <w:sz w:val="24"/>
          <w:szCs w:val="24"/>
        </w:rPr>
        <w:t>МКУ «</w:t>
      </w:r>
      <w:proofErr w:type="spellStart"/>
      <w:r w:rsidR="00963AA1" w:rsidRPr="00B02557">
        <w:rPr>
          <w:rFonts w:ascii="Times New Roman" w:hAnsi="Times New Roman" w:cs="Times New Roman"/>
          <w:color w:val="000000"/>
          <w:sz w:val="24"/>
          <w:szCs w:val="24"/>
        </w:rPr>
        <w:t>Хозгруппа</w:t>
      </w:r>
      <w:proofErr w:type="spellEnd"/>
      <w:r w:rsidR="00963AA1" w:rsidRPr="00B02557">
        <w:rPr>
          <w:rFonts w:ascii="Times New Roman" w:hAnsi="Times New Roman" w:cs="Times New Roman"/>
          <w:color w:val="000000"/>
          <w:sz w:val="24"/>
          <w:szCs w:val="24"/>
        </w:rPr>
        <w:t xml:space="preserve"> по обслуживанию органов  местного самоуправления» </w:t>
      </w:r>
      <w:r w:rsidR="005077B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3AA1" w:rsidRPr="00B0255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</w:t>
      </w:r>
    </w:p>
    <w:p w:rsidR="00C665AB" w:rsidRPr="00B02557" w:rsidRDefault="00C665AB" w:rsidP="00997EC9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557">
        <w:rPr>
          <w:rFonts w:ascii="Times New Roman" w:eastAsia="Times New Roman" w:hAnsi="Times New Roman" w:cs="Times New Roman"/>
          <w:sz w:val="24"/>
          <w:szCs w:val="24"/>
        </w:rPr>
        <w:t>в следующем составе:</w:t>
      </w:r>
    </w:p>
    <w:tbl>
      <w:tblPr>
        <w:tblW w:w="0" w:type="auto"/>
        <w:tblCellSpacing w:w="0" w:type="dxa"/>
        <w:tblInd w:w="-284" w:type="dxa"/>
        <w:tblCellMar>
          <w:left w:w="0" w:type="dxa"/>
          <w:right w:w="0" w:type="dxa"/>
        </w:tblCellMar>
        <w:tblLook w:val="04A0"/>
      </w:tblPr>
      <w:tblGrid>
        <w:gridCol w:w="4963"/>
        <w:gridCol w:w="4676"/>
      </w:tblGrid>
      <w:tr w:rsidR="00C665AB" w:rsidRPr="00B02557" w:rsidTr="009E149A">
        <w:trPr>
          <w:tblCellSpacing w:w="0" w:type="dxa"/>
        </w:trPr>
        <w:tc>
          <w:tcPr>
            <w:tcW w:w="4963" w:type="dxa"/>
            <w:hideMark/>
          </w:tcPr>
          <w:p w:rsidR="00C665AB" w:rsidRPr="00B02557" w:rsidRDefault="00963AA1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Сергей Васильевич</w:t>
            </w:r>
          </w:p>
          <w:p w:rsidR="009E149A" w:rsidRPr="00B02557" w:rsidRDefault="00C665AB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665AB" w:rsidRPr="00B02557" w:rsidRDefault="009E149A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Полтавская Екатерина Владимировна</w:t>
            </w:r>
          </w:p>
        </w:tc>
        <w:tc>
          <w:tcPr>
            <w:tcW w:w="4676" w:type="dxa"/>
            <w:hideMark/>
          </w:tcPr>
          <w:p w:rsidR="00C665AB" w:rsidRPr="00B02557" w:rsidRDefault="00963AA1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C665AB"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иректор, председатель комиссии</w:t>
            </w:r>
            <w:r w:rsidR="009E149A"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председатель</w:t>
            </w:r>
            <w:r w:rsidR="00C665AB"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E149A" w:rsidRPr="00B02557" w:rsidRDefault="009E149A" w:rsidP="009E149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  <w:r w:rsidR="00B02557"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, секретарь комиссии</w:t>
            </w:r>
          </w:p>
          <w:p w:rsidR="009E149A" w:rsidRPr="00B02557" w:rsidRDefault="009E149A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5AB" w:rsidRPr="00B02557" w:rsidTr="009E149A">
        <w:trPr>
          <w:tblCellSpacing w:w="0" w:type="dxa"/>
        </w:trPr>
        <w:tc>
          <w:tcPr>
            <w:tcW w:w="4963" w:type="dxa"/>
            <w:hideMark/>
          </w:tcPr>
          <w:p w:rsidR="00C665AB" w:rsidRPr="00B02557" w:rsidRDefault="00C665AB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hideMark/>
          </w:tcPr>
          <w:p w:rsidR="00C665AB" w:rsidRPr="00B02557" w:rsidRDefault="00C665AB" w:rsidP="009E149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5AB" w:rsidRPr="00B02557" w:rsidTr="006A2F60">
        <w:trPr>
          <w:tblCellSpacing w:w="0" w:type="dxa"/>
        </w:trPr>
        <w:tc>
          <w:tcPr>
            <w:tcW w:w="4963" w:type="dxa"/>
            <w:hideMark/>
          </w:tcPr>
          <w:p w:rsidR="00C665AB" w:rsidRPr="00B02557" w:rsidRDefault="00963AA1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Ивлева Ольга Геннадьевна</w:t>
            </w:r>
          </w:p>
          <w:p w:rsidR="00B02557" w:rsidRPr="00B02557" w:rsidRDefault="00B02557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2557" w:rsidRDefault="00B02557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Лазарев Александр Владимирович</w:t>
            </w:r>
          </w:p>
          <w:p w:rsidR="006A2F60" w:rsidRDefault="006A2F60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F60" w:rsidRPr="00B02557" w:rsidRDefault="006A2F60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Рыкова Елена Петровна</w:t>
            </w:r>
          </w:p>
        </w:tc>
        <w:tc>
          <w:tcPr>
            <w:tcW w:w="4676" w:type="dxa"/>
            <w:hideMark/>
          </w:tcPr>
          <w:p w:rsidR="00C665AB" w:rsidRPr="00B02557" w:rsidRDefault="00963AA1" w:rsidP="009E149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</w:t>
            </w:r>
            <w:r w:rsidR="00997EC9"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юридическим вопросам</w:t>
            </w:r>
            <w:r w:rsidR="00C665AB"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B02557"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 комиссии;</w:t>
            </w:r>
          </w:p>
          <w:p w:rsidR="006A2F60" w:rsidRDefault="00B02557" w:rsidP="006A2F6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инженер механик, член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A2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2F60" w:rsidRDefault="006A2F60" w:rsidP="006A2F6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2557" w:rsidRPr="006A2F60" w:rsidRDefault="006A2F60" w:rsidP="006A2F60">
            <w:pPr>
              <w:pStyle w:val="a5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уборщик служебных помещений, член комиссии;</w:t>
            </w:r>
          </w:p>
        </w:tc>
      </w:tr>
      <w:tr w:rsidR="00C665AB" w:rsidRPr="00B02557" w:rsidTr="009E149A">
        <w:trPr>
          <w:tblCellSpacing w:w="0" w:type="dxa"/>
        </w:trPr>
        <w:tc>
          <w:tcPr>
            <w:tcW w:w="4963" w:type="dxa"/>
            <w:hideMark/>
          </w:tcPr>
          <w:p w:rsidR="00C665AB" w:rsidRDefault="00C665AB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A2F60" w:rsidRPr="00B02557" w:rsidRDefault="006A2F60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Лунева Галина Викторовна</w:t>
            </w:r>
          </w:p>
        </w:tc>
        <w:tc>
          <w:tcPr>
            <w:tcW w:w="4676" w:type="dxa"/>
            <w:hideMark/>
          </w:tcPr>
          <w:p w:rsidR="006A2F60" w:rsidRDefault="00C665AB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A2F60" w:rsidRPr="00B02557" w:rsidRDefault="006A2F60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 (охрана труда)</w:t>
            </w:r>
          </w:p>
        </w:tc>
      </w:tr>
      <w:tr w:rsidR="00C665AB" w:rsidRPr="00B02557" w:rsidTr="009E149A">
        <w:trPr>
          <w:tblCellSpacing w:w="0" w:type="dxa"/>
        </w:trPr>
        <w:tc>
          <w:tcPr>
            <w:tcW w:w="4963" w:type="dxa"/>
            <w:hideMark/>
          </w:tcPr>
          <w:p w:rsidR="00C665AB" w:rsidRPr="00B02557" w:rsidRDefault="00C665AB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hideMark/>
          </w:tcPr>
          <w:p w:rsidR="00C665AB" w:rsidRPr="00B02557" w:rsidRDefault="00C665AB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665AB" w:rsidRPr="00B02557" w:rsidTr="009E149A">
        <w:trPr>
          <w:tblCellSpacing w:w="0" w:type="dxa"/>
        </w:trPr>
        <w:tc>
          <w:tcPr>
            <w:tcW w:w="4963" w:type="dxa"/>
            <w:hideMark/>
          </w:tcPr>
          <w:p w:rsidR="00C665AB" w:rsidRPr="00B02557" w:rsidRDefault="00C665AB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6" w:type="dxa"/>
            <w:hideMark/>
          </w:tcPr>
          <w:p w:rsidR="00C665AB" w:rsidRPr="00B02557" w:rsidRDefault="00C665AB" w:rsidP="003339B1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E149A" w:rsidRPr="00B02557" w:rsidRDefault="00C665AB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eastAsia="Times New Roman" w:hAnsi="Times New Roman" w:cs="Times New Roman"/>
          <w:sz w:val="24"/>
          <w:szCs w:val="24"/>
        </w:rPr>
        <w:t>3.  </w:t>
      </w:r>
      <w:r w:rsidR="009E149A" w:rsidRPr="00B02557">
        <w:rPr>
          <w:rFonts w:ascii="Times New Roman" w:eastAsia="Times New Roman" w:hAnsi="Times New Roman" w:cs="Times New Roman"/>
          <w:sz w:val="24"/>
          <w:szCs w:val="24"/>
        </w:rPr>
        <w:t xml:space="preserve">Утвердить Положение о </w:t>
      </w:r>
      <w:r w:rsidR="009E149A" w:rsidRPr="00B02557">
        <w:rPr>
          <w:rFonts w:ascii="Times New Roman" w:hAnsi="Times New Roman" w:cs="Times New Roman"/>
          <w:sz w:val="24"/>
          <w:szCs w:val="24"/>
        </w:rPr>
        <w:t xml:space="preserve">комиссии по </w:t>
      </w:r>
      <w:r w:rsidR="005077B7">
        <w:rPr>
          <w:rFonts w:ascii="Times New Roman" w:hAnsi="Times New Roman" w:cs="Times New Roman"/>
          <w:sz w:val="24"/>
          <w:szCs w:val="24"/>
        </w:rPr>
        <w:t xml:space="preserve"> соблюдению требований к служебному поведению и урегулированию конфликта интересов </w:t>
      </w:r>
      <w:r w:rsidR="009E149A" w:rsidRPr="00B02557">
        <w:rPr>
          <w:rFonts w:ascii="Times New Roman" w:hAnsi="Times New Roman" w:cs="Times New Roman"/>
          <w:sz w:val="24"/>
          <w:szCs w:val="24"/>
        </w:rPr>
        <w:t xml:space="preserve">в </w:t>
      </w:r>
      <w:r w:rsidR="009E149A" w:rsidRPr="00B02557">
        <w:rPr>
          <w:rFonts w:ascii="Times New Roman" w:hAnsi="Times New Roman" w:cs="Times New Roman"/>
          <w:color w:val="000000"/>
          <w:sz w:val="24"/>
          <w:szCs w:val="24"/>
        </w:rPr>
        <w:t>МКУ «</w:t>
      </w:r>
      <w:proofErr w:type="spellStart"/>
      <w:r w:rsidR="009E149A" w:rsidRPr="00B02557">
        <w:rPr>
          <w:rFonts w:ascii="Times New Roman" w:hAnsi="Times New Roman" w:cs="Times New Roman"/>
          <w:color w:val="000000"/>
          <w:sz w:val="24"/>
          <w:szCs w:val="24"/>
        </w:rPr>
        <w:t>Хозгруппа</w:t>
      </w:r>
      <w:proofErr w:type="spellEnd"/>
      <w:r w:rsidR="009E149A" w:rsidRPr="00B02557">
        <w:rPr>
          <w:rFonts w:ascii="Times New Roman" w:hAnsi="Times New Roman" w:cs="Times New Roman"/>
          <w:color w:val="000000"/>
          <w:sz w:val="24"/>
          <w:szCs w:val="24"/>
        </w:rPr>
        <w:t xml:space="preserve"> по обслуживанию органов  местного самоуправления», согласно приложению.</w:t>
      </w:r>
    </w:p>
    <w:p w:rsidR="009E149A" w:rsidRPr="00B02557" w:rsidRDefault="009E149A" w:rsidP="003339B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</w:p>
    <w:p w:rsidR="00110434" w:rsidRPr="00B02557" w:rsidRDefault="009E149A" w:rsidP="003339B1">
      <w:pPr>
        <w:pStyle w:val="a5"/>
        <w:rPr>
          <w:rFonts w:ascii="Times New Roman" w:eastAsia="Times New Roman" w:hAnsi="Times New Roman" w:cs="Times New Roman"/>
          <w:sz w:val="24"/>
          <w:szCs w:val="24"/>
        </w:rPr>
      </w:pPr>
      <w:r w:rsidRPr="00B02557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gramStart"/>
      <w:r w:rsidR="00C665AB" w:rsidRPr="00B02557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C665AB" w:rsidRPr="00B02557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настоящего приказа оставляю за собой.</w:t>
      </w:r>
    </w:p>
    <w:tbl>
      <w:tblPr>
        <w:tblW w:w="0" w:type="auto"/>
        <w:tblInd w:w="142" w:type="dxa"/>
        <w:tblCellMar>
          <w:left w:w="0" w:type="dxa"/>
          <w:right w:w="0" w:type="dxa"/>
        </w:tblCellMar>
        <w:tblLook w:val="04A0"/>
      </w:tblPr>
      <w:tblGrid>
        <w:gridCol w:w="4632"/>
        <w:gridCol w:w="4580"/>
      </w:tblGrid>
      <w:tr w:rsidR="00110434" w:rsidRPr="00B02557" w:rsidTr="00460BB3">
        <w:trPr>
          <w:trHeight w:val="399"/>
        </w:trPr>
        <w:tc>
          <w:tcPr>
            <w:tcW w:w="4632" w:type="dxa"/>
            <w:hideMark/>
          </w:tcPr>
          <w:p w:rsidR="009E149A" w:rsidRPr="00B02557" w:rsidRDefault="009E149A" w:rsidP="009E149A">
            <w:pPr>
              <w:pStyle w:val="a5"/>
              <w:ind w:right="-10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434" w:rsidRPr="00B02557" w:rsidRDefault="00110434" w:rsidP="009E149A">
            <w:pPr>
              <w:pStyle w:val="a5"/>
              <w:ind w:right="-10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 </w:t>
            </w:r>
            <w:r w:rsidR="003339B1" w:rsidRPr="00B0255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МКУ «Хозяйственная группа по обслуживанию органов местного самоуправления»</w:t>
            </w:r>
            <w:r w:rsidR="009E149A" w:rsidRPr="00B0255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              </w:t>
            </w:r>
          </w:p>
        </w:tc>
        <w:tc>
          <w:tcPr>
            <w:tcW w:w="4580" w:type="dxa"/>
            <w:hideMark/>
          </w:tcPr>
          <w:p w:rsidR="003339B1" w:rsidRPr="00B02557" w:rsidRDefault="003339B1" w:rsidP="009E149A">
            <w:pPr>
              <w:pStyle w:val="a5"/>
              <w:ind w:right="-10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339B1" w:rsidRPr="00B02557" w:rsidRDefault="003339B1" w:rsidP="009E149A">
            <w:pPr>
              <w:pStyle w:val="a5"/>
              <w:ind w:right="-10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0434" w:rsidRPr="00B02557" w:rsidRDefault="003339B1" w:rsidP="009E149A">
            <w:pPr>
              <w:pStyle w:val="a5"/>
              <w:ind w:left="1322" w:right="-10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eastAsia="Times New Roman" w:hAnsi="Times New Roman" w:cs="Times New Roman"/>
                <w:sz w:val="24"/>
                <w:szCs w:val="24"/>
              </w:rPr>
              <w:t>С.В. Кузнецов</w:t>
            </w:r>
          </w:p>
        </w:tc>
      </w:tr>
    </w:tbl>
    <w:p w:rsidR="00110434" w:rsidRPr="00B02557" w:rsidRDefault="00110434" w:rsidP="003339B1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</w:p>
    <w:p w:rsidR="00112B95" w:rsidRPr="00B02557" w:rsidRDefault="00112B95" w:rsidP="003339B1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  <w:r w:rsidRPr="00B02557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С приказом ознакомлен</w:t>
      </w:r>
      <w:r w:rsidR="009E149A" w:rsidRPr="00B02557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ы</w:t>
      </w:r>
      <w:proofErr w:type="gramStart"/>
      <w:r w:rsidR="009E149A" w:rsidRPr="00B02557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 xml:space="preserve"> </w:t>
      </w:r>
      <w:r w:rsidRPr="00B02557"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  <w:t>:</w:t>
      </w:r>
      <w:proofErr w:type="gramEnd"/>
    </w:p>
    <w:p w:rsidR="00112B95" w:rsidRDefault="00112B95" w:rsidP="003339B1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</w:p>
    <w:p w:rsidR="00B02557" w:rsidRDefault="00B02557" w:rsidP="003339B1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</w:p>
    <w:p w:rsidR="00B02557" w:rsidRDefault="00B02557" w:rsidP="003339B1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</w:p>
    <w:p w:rsidR="00B02557" w:rsidRDefault="00B02557" w:rsidP="003339B1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</w:p>
    <w:p w:rsidR="00B02557" w:rsidRDefault="00B02557" w:rsidP="003339B1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</w:p>
    <w:p w:rsidR="00B02557" w:rsidRDefault="00B02557" w:rsidP="003339B1">
      <w:pPr>
        <w:pStyle w:val="a5"/>
        <w:rPr>
          <w:rFonts w:ascii="Times New Roman" w:eastAsia="Times New Roman" w:hAnsi="Times New Roman" w:cs="Times New Roman"/>
          <w:spacing w:val="2"/>
          <w:sz w:val="24"/>
          <w:szCs w:val="24"/>
          <w:lang w:eastAsia="ar-SA"/>
        </w:rPr>
      </w:pPr>
    </w:p>
    <w:p w:rsidR="009E149A" w:rsidRDefault="009E149A" w:rsidP="003339B1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Разослано, в дело.</w:t>
      </w:r>
    </w:p>
    <w:p w:rsidR="00B02557" w:rsidRPr="00B02557" w:rsidRDefault="00B02557" w:rsidP="003339B1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9E149A" w:rsidRPr="00B02557" w:rsidTr="00B02557">
        <w:tc>
          <w:tcPr>
            <w:tcW w:w="4785" w:type="dxa"/>
          </w:tcPr>
          <w:p w:rsidR="009E149A" w:rsidRPr="00B02557" w:rsidRDefault="009E149A" w:rsidP="003339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E149A" w:rsidRPr="00B02557" w:rsidRDefault="00B02557" w:rsidP="003339B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02557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приказу МКУ «</w:t>
            </w:r>
            <w:proofErr w:type="spellStart"/>
            <w:r w:rsidRPr="00B02557">
              <w:rPr>
                <w:rFonts w:ascii="Times New Roman" w:hAnsi="Times New Roman" w:cs="Times New Roman"/>
                <w:sz w:val="24"/>
                <w:szCs w:val="24"/>
              </w:rPr>
              <w:t>Хозгруппа</w:t>
            </w:r>
            <w:proofErr w:type="spellEnd"/>
            <w:r w:rsidRPr="00B02557">
              <w:rPr>
                <w:rFonts w:ascii="Times New Roman" w:hAnsi="Times New Roman" w:cs="Times New Roman"/>
                <w:sz w:val="24"/>
                <w:szCs w:val="24"/>
              </w:rPr>
              <w:t xml:space="preserve"> по обслуживанию органов местного самоуправления» </w:t>
            </w:r>
          </w:p>
          <w:p w:rsidR="00B02557" w:rsidRPr="00B02557" w:rsidRDefault="00542715" w:rsidP="0054271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2549A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  <w:r w:rsidR="00B02557" w:rsidRPr="00B0255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59-пр</w:t>
            </w:r>
          </w:p>
        </w:tc>
      </w:tr>
    </w:tbl>
    <w:p w:rsidR="009E149A" w:rsidRDefault="009E149A" w:rsidP="003339B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02557" w:rsidRPr="005077B7" w:rsidRDefault="00B02557" w:rsidP="005077B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77B7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 </w:t>
      </w:r>
      <w:r w:rsidRPr="005077B7">
        <w:rPr>
          <w:rFonts w:ascii="Times New Roman" w:hAnsi="Times New Roman" w:cs="Times New Roman"/>
          <w:b/>
          <w:sz w:val="24"/>
          <w:szCs w:val="24"/>
        </w:rPr>
        <w:t xml:space="preserve">комиссии по </w:t>
      </w:r>
      <w:r w:rsidR="005077B7" w:rsidRPr="005077B7">
        <w:rPr>
          <w:rFonts w:ascii="Times New Roman" w:hAnsi="Times New Roman" w:cs="Times New Roman"/>
          <w:b/>
          <w:sz w:val="24"/>
          <w:szCs w:val="24"/>
        </w:rPr>
        <w:t xml:space="preserve"> соблюдению требований к служебному поведению и урегулированию конфликта интересов в Муниципальном казенном учреждении «Хозяйственная группа по обслуживанию органов местного самоуправления»</w:t>
      </w:r>
    </w:p>
    <w:p w:rsidR="00B02557" w:rsidRPr="00B02557" w:rsidRDefault="00B02557" w:rsidP="003339B1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149A" w:rsidRPr="00B02557" w:rsidRDefault="009E149A" w:rsidP="009E149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557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5077B7" w:rsidRPr="00507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149A" w:rsidRPr="00B02557" w:rsidRDefault="009E149A" w:rsidP="005077B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1.1.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Комиссия по </w:t>
      </w:r>
      <w:r w:rsidR="005077B7" w:rsidRPr="005077B7">
        <w:rPr>
          <w:rFonts w:ascii="Times New Roman" w:hAnsi="Times New Roman" w:cs="Times New Roman"/>
          <w:sz w:val="24"/>
          <w:szCs w:val="24"/>
        </w:rPr>
        <w:t xml:space="preserve">  соблюдению требований к служебному поведению и урегулированию конфликта интересов в Муниципальном казенном учреждении «Хозяйственная группа по обслуживанию органов местного самоуправления» </w:t>
      </w:r>
      <w:r w:rsidRPr="00B02557">
        <w:rPr>
          <w:rFonts w:ascii="Times New Roman" w:hAnsi="Times New Roman" w:cs="Times New Roman"/>
          <w:sz w:val="24"/>
          <w:szCs w:val="24"/>
        </w:rPr>
        <w:t xml:space="preserve">(далее - Комиссия) создана в целях рассмотрения вопросов, связанных с урегулированием ситуаций, когда личная заинтересованность лиц, (работников управления) влияет или может повлиять на объективное исполнение ими должностных обязанностей.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1.2.</w:t>
      </w:r>
      <w:r w:rsidRPr="00B02557">
        <w:rPr>
          <w:rFonts w:ascii="Times New Roman" w:hAnsi="Times New Roman" w:cs="Times New Roman"/>
          <w:sz w:val="24"/>
          <w:szCs w:val="24"/>
        </w:rPr>
        <w:tab/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законами Оренбургской области, настоящим Положением.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1.3.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Численность и персональный состав Комиссии утверждается, и изменяется приказом директора Учреждения.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1.4.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Комиссия по урегулированию конфликта интересов действует на постоянной основе.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149A" w:rsidRPr="00B02557" w:rsidRDefault="009E149A" w:rsidP="00B0255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557">
        <w:rPr>
          <w:rFonts w:ascii="Times New Roman" w:hAnsi="Times New Roman" w:cs="Times New Roman"/>
          <w:b/>
          <w:sz w:val="24"/>
          <w:szCs w:val="24"/>
        </w:rPr>
        <w:t>2. Задачи и полномочия Комиссии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2.1.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Основными задачами Комиссии являются: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а)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содействие в урегулировании конфликта интересов, способного привести к причинению вреда законным интересам граждан, организаций, обществу;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б)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обеспечение условий для добросовестного и эффективного исполнения обязанностей работника;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в)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исключение злоупотреблений со стороны работников при выполнении их должностных обязанностей;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г)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противодействие коррупции.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2.2.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Комиссия имеет право: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а)</w:t>
      </w:r>
      <w:r w:rsidRPr="00B02557">
        <w:rPr>
          <w:rFonts w:ascii="Times New Roman" w:hAnsi="Times New Roman" w:cs="Times New Roman"/>
          <w:sz w:val="24"/>
          <w:szCs w:val="24"/>
        </w:rPr>
        <w:tab/>
        <w:t>запрашивать необходимые документы и информацию от органов государственной власти и органов местного самоуправления, а также от подведомственных учреждений;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б)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приглашать на свои заседания должностных лиц органов государственной власти и органов местного самоуправления, а также представителей подведомственных учреждений и иных лиц.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149A" w:rsidRPr="00B02557" w:rsidRDefault="009E149A" w:rsidP="00B0255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557">
        <w:rPr>
          <w:rFonts w:ascii="Times New Roman" w:hAnsi="Times New Roman" w:cs="Times New Roman"/>
          <w:b/>
          <w:sz w:val="24"/>
          <w:szCs w:val="24"/>
        </w:rPr>
        <w:t>3. Порядок работы Комиссии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3.1.</w:t>
      </w:r>
      <w:r w:rsidRPr="00B02557">
        <w:rPr>
          <w:rFonts w:ascii="Times New Roman" w:hAnsi="Times New Roman" w:cs="Times New Roman"/>
          <w:sz w:val="24"/>
          <w:szCs w:val="24"/>
        </w:rPr>
        <w:tab/>
        <w:t>Основанием для проведения заседания Комиссии является полученная от правоохранительных, судебных или иных государственных органов, от организаций, должностных лиц или граждан информация о наличии у работника Учреждения</w:t>
      </w:r>
      <w:r w:rsidR="002549A0">
        <w:rPr>
          <w:rFonts w:ascii="Times New Roman" w:hAnsi="Times New Roman" w:cs="Times New Roman"/>
          <w:sz w:val="24"/>
          <w:szCs w:val="24"/>
        </w:rPr>
        <w:t xml:space="preserve"> или лица претендующего на трудоустройство</w:t>
      </w:r>
      <w:r w:rsidRPr="00B02557">
        <w:rPr>
          <w:rFonts w:ascii="Times New Roman" w:hAnsi="Times New Roman" w:cs="Times New Roman"/>
          <w:sz w:val="24"/>
          <w:szCs w:val="24"/>
        </w:rPr>
        <w:t xml:space="preserve"> личной заинтересованности, которая приводит или может привести к конфликту интересов.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3.2.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Данная информация должна быть представлена в письменной форме и содержать следующие сведения: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а)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фамилию, имя, отчество работника Учреждения и занимаемая им должность;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б)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описание признаков личной заинтересованности, которая приводит или может привести к конфликту интересов;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в)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данные об источнике информации.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lastRenderedPageBreak/>
        <w:t>3.3.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В комиссию могут быть представлены материалы, подтверждающие наличие у работников Учреждения личной заинтересованности, которая приводит или может привести к конфликту интересов.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3.4.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3.5.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Председатель Комиссии в трехдневный срок со дня поступления информации, о наличие у работника Учреждения личной заинтересованности, выносит решение о проведении проверки этой информации. Проверка информации и материалов осуществляется в срок до одного месяца со дня принятия решения о ее проведении. Срок проверки может быть продлен до двух месяцев по решению председателя Комиссии.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3.6.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наличие у работника Учреждения личной заинтересованности.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3.7.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Заседание Комиссии считается правомочным, если на нем присутствует не менее половины членов Комиссии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3.8.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3.9.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На заседании Комиссии заслушиваются пояснения работника Учреждения,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3.10.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149A" w:rsidRPr="00B02557" w:rsidRDefault="009E149A" w:rsidP="00B0255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2557">
        <w:rPr>
          <w:rFonts w:ascii="Times New Roman" w:hAnsi="Times New Roman" w:cs="Times New Roman"/>
          <w:b/>
          <w:sz w:val="24"/>
          <w:szCs w:val="24"/>
        </w:rPr>
        <w:t>4. Решение Комиссии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4.1.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По итогам рассмотрения информации, являющейся основанием для заседания, Комиссия может принять одно из следующих решений: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•</w:t>
      </w:r>
      <w:r w:rsidRPr="00B02557">
        <w:rPr>
          <w:rFonts w:ascii="Times New Roman" w:hAnsi="Times New Roman" w:cs="Times New Roman"/>
          <w:sz w:val="24"/>
          <w:szCs w:val="24"/>
        </w:rPr>
        <w:tab/>
        <w:t>установить, что в рассмотренном случае не содержится признаков личной заинтересованности работника Учреждения, которая приводит или может привести к конфликту интересов;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•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установить факт наличия личной заинтересованности работника Учреждения, которая приводит или может привезти к конфликту интересов.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4.2.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Решения Комиссии принимаются простым большинством голосов присутствующих на заседании членов Комиссии. При равенстве числа голосов голос председатель Комиссии является решающим.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4.3.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Решения комиссии оформляются протоколами, которые подписывают члены комиссии, принявшие участие в ее заседании.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 xml:space="preserve">В решении Комиссии указываются: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а)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фамилия, имя, отчество, должность работника Учреждения, в отношении которого рассматривался вопрос о наличии личной заинтересованности, которая приводит или может привести к конфликту интересов;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б)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источник информации, ставшей основанием для проведения заседания Комиссии;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в)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дата поступления информации в Комиссию и дата ее рассмотрения на заседании Комиссии, существо информации;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г)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фамилии, имена, отчества членов Комиссии и других лиц, присутствующих на заседании;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B0255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02557">
        <w:rPr>
          <w:rFonts w:ascii="Times New Roman" w:hAnsi="Times New Roman" w:cs="Times New Roman"/>
          <w:sz w:val="24"/>
          <w:szCs w:val="24"/>
        </w:rPr>
        <w:t>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существо решения и его обоснование;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е)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результаты голосования.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lastRenderedPageBreak/>
        <w:t>4.4.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4.5.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Копии решения Комиссии в течение 10 дней со дня его принятия направляются работнику Учреждения, а также по решению Комиссии - иным заинтересованным лицам.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4.6.</w:t>
      </w:r>
      <w:r w:rsidRPr="00B02557">
        <w:rPr>
          <w:rFonts w:ascii="Times New Roman" w:hAnsi="Times New Roman" w:cs="Times New Roman"/>
          <w:sz w:val="24"/>
          <w:szCs w:val="24"/>
        </w:rPr>
        <w:tab/>
        <w:t xml:space="preserve">Решение Комиссии может быть обжаловано работником Учреждения в 10-дневный срок со дня вручения ему копии решения Комиссии в порядке, предусмотренном законодательством Российской Федерации. 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4.7.</w:t>
      </w:r>
      <w:r w:rsidRPr="00B0255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02557">
        <w:rPr>
          <w:rFonts w:ascii="Times New Roman" w:hAnsi="Times New Roman" w:cs="Times New Roman"/>
          <w:sz w:val="24"/>
          <w:szCs w:val="24"/>
        </w:rPr>
        <w:t xml:space="preserve">В случае установления Комиссией факта совершения работником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органы. </w:t>
      </w:r>
      <w:proofErr w:type="gramEnd"/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  <w:r w:rsidRPr="00B02557">
        <w:rPr>
          <w:rFonts w:ascii="Times New Roman" w:hAnsi="Times New Roman" w:cs="Times New Roman"/>
          <w:sz w:val="24"/>
          <w:szCs w:val="24"/>
        </w:rPr>
        <w:t>4.8.</w:t>
      </w:r>
      <w:r w:rsidRPr="00B02557">
        <w:rPr>
          <w:rFonts w:ascii="Times New Roman" w:hAnsi="Times New Roman" w:cs="Times New Roman"/>
          <w:sz w:val="24"/>
          <w:szCs w:val="24"/>
        </w:rPr>
        <w:tab/>
        <w:t>Решение Комиссии, принятое в отношении работника Учреждения, хранится в его личном деле.</w:t>
      </w: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E149A" w:rsidRPr="00B02557" w:rsidRDefault="009E149A" w:rsidP="009E149A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9E149A" w:rsidRPr="00B02557" w:rsidSect="00AF777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C51"/>
    <w:multiLevelType w:val="hybridMultilevel"/>
    <w:tmpl w:val="BFEA0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56BC"/>
    <w:rsid w:val="000A3D50"/>
    <w:rsid w:val="000B10CB"/>
    <w:rsid w:val="000B7CCD"/>
    <w:rsid w:val="00106380"/>
    <w:rsid w:val="00110434"/>
    <w:rsid w:val="00112B95"/>
    <w:rsid w:val="0013080D"/>
    <w:rsid w:val="00145990"/>
    <w:rsid w:val="00173BC0"/>
    <w:rsid w:val="00187D6F"/>
    <w:rsid w:val="001F00E8"/>
    <w:rsid w:val="00241B3C"/>
    <w:rsid w:val="002549A0"/>
    <w:rsid w:val="00256DAE"/>
    <w:rsid w:val="00285157"/>
    <w:rsid w:val="00285DCF"/>
    <w:rsid w:val="0031715F"/>
    <w:rsid w:val="00330240"/>
    <w:rsid w:val="003339B1"/>
    <w:rsid w:val="003348AE"/>
    <w:rsid w:val="00354D4F"/>
    <w:rsid w:val="003B004F"/>
    <w:rsid w:val="003E225B"/>
    <w:rsid w:val="003F3DD1"/>
    <w:rsid w:val="004067A9"/>
    <w:rsid w:val="00446613"/>
    <w:rsid w:val="00460BB3"/>
    <w:rsid w:val="004C75AD"/>
    <w:rsid w:val="004E2C94"/>
    <w:rsid w:val="00501E1D"/>
    <w:rsid w:val="005077B7"/>
    <w:rsid w:val="00517DBA"/>
    <w:rsid w:val="00542715"/>
    <w:rsid w:val="00564FB1"/>
    <w:rsid w:val="005B1F67"/>
    <w:rsid w:val="005D2C39"/>
    <w:rsid w:val="00611D6C"/>
    <w:rsid w:val="0063440C"/>
    <w:rsid w:val="0069754A"/>
    <w:rsid w:val="006A2F60"/>
    <w:rsid w:val="00712BCE"/>
    <w:rsid w:val="007505B6"/>
    <w:rsid w:val="00777DAB"/>
    <w:rsid w:val="007C0D75"/>
    <w:rsid w:val="007C56BC"/>
    <w:rsid w:val="00842E52"/>
    <w:rsid w:val="008D56E6"/>
    <w:rsid w:val="008E160E"/>
    <w:rsid w:val="008F198F"/>
    <w:rsid w:val="00901075"/>
    <w:rsid w:val="00963AA1"/>
    <w:rsid w:val="00980BD5"/>
    <w:rsid w:val="00992D2B"/>
    <w:rsid w:val="00997EC9"/>
    <w:rsid w:val="009A4374"/>
    <w:rsid w:val="009A4ED3"/>
    <w:rsid w:val="009D2E3D"/>
    <w:rsid w:val="009E149A"/>
    <w:rsid w:val="00A35EB5"/>
    <w:rsid w:val="00A57DA0"/>
    <w:rsid w:val="00A772D3"/>
    <w:rsid w:val="00AC6C0F"/>
    <w:rsid w:val="00AF7773"/>
    <w:rsid w:val="00B02557"/>
    <w:rsid w:val="00B66874"/>
    <w:rsid w:val="00BE490A"/>
    <w:rsid w:val="00BE6872"/>
    <w:rsid w:val="00C22D46"/>
    <w:rsid w:val="00C5393F"/>
    <w:rsid w:val="00C569F2"/>
    <w:rsid w:val="00C665AB"/>
    <w:rsid w:val="00CA4800"/>
    <w:rsid w:val="00CC5D88"/>
    <w:rsid w:val="00CD39C0"/>
    <w:rsid w:val="00D12E96"/>
    <w:rsid w:val="00D33A2D"/>
    <w:rsid w:val="00D35985"/>
    <w:rsid w:val="00DB1C42"/>
    <w:rsid w:val="00E01FAA"/>
    <w:rsid w:val="00E13DC0"/>
    <w:rsid w:val="00E50224"/>
    <w:rsid w:val="00E5119A"/>
    <w:rsid w:val="00E92A60"/>
    <w:rsid w:val="00EC0EDD"/>
    <w:rsid w:val="00ED4FF2"/>
    <w:rsid w:val="00ED610C"/>
    <w:rsid w:val="00FB0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BC0"/>
  </w:style>
  <w:style w:type="paragraph" w:styleId="1">
    <w:name w:val="heading 1"/>
    <w:basedOn w:val="a"/>
    <w:next w:val="a"/>
    <w:link w:val="10"/>
    <w:qFormat/>
    <w:rsid w:val="00517D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17DBA"/>
    <w:rPr>
      <w:rFonts w:ascii="Times New Roman" w:eastAsia="Times New Roman" w:hAnsi="Times New Roman" w:cs="Times New Roman"/>
      <w:sz w:val="32"/>
      <w:szCs w:val="20"/>
    </w:rPr>
  </w:style>
  <w:style w:type="character" w:customStyle="1" w:styleId="2">
    <w:name w:val="Основной текст 2 Знак"/>
    <w:link w:val="20"/>
    <w:locked/>
    <w:rsid w:val="00517DBA"/>
    <w:rPr>
      <w:sz w:val="16"/>
      <w:lang w:val="en-US"/>
    </w:rPr>
  </w:style>
  <w:style w:type="paragraph" w:styleId="20">
    <w:name w:val="Body Text 2"/>
    <w:basedOn w:val="a"/>
    <w:link w:val="2"/>
    <w:rsid w:val="00517DBA"/>
    <w:pPr>
      <w:spacing w:after="0" w:line="240" w:lineRule="auto"/>
    </w:pPr>
    <w:rPr>
      <w:sz w:val="16"/>
      <w:lang w:val="en-US"/>
    </w:rPr>
  </w:style>
  <w:style w:type="character" w:customStyle="1" w:styleId="21">
    <w:name w:val="Основной текст 2 Знак1"/>
    <w:basedOn w:val="a0"/>
    <w:uiPriority w:val="99"/>
    <w:semiHidden/>
    <w:rsid w:val="00517DBA"/>
  </w:style>
  <w:style w:type="paragraph" w:styleId="a5">
    <w:name w:val="No Spacing"/>
    <w:uiPriority w:val="1"/>
    <w:qFormat/>
    <w:rsid w:val="00517DBA"/>
    <w:pPr>
      <w:spacing w:after="0" w:line="240" w:lineRule="auto"/>
    </w:pPr>
  </w:style>
  <w:style w:type="table" w:styleId="a6">
    <w:name w:val="Table Grid"/>
    <w:basedOn w:val="a1"/>
    <w:uiPriority w:val="59"/>
    <w:rsid w:val="009E14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17DB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1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17DBA"/>
    <w:rPr>
      <w:rFonts w:ascii="Times New Roman" w:eastAsia="Times New Roman" w:hAnsi="Times New Roman" w:cs="Times New Roman"/>
      <w:sz w:val="32"/>
      <w:szCs w:val="20"/>
    </w:rPr>
  </w:style>
  <w:style w:type="character" w:customStyle="1" w:styleId="2">
    <w:name w:val="Основной текст 2 Знак"/>
    <w:link w:val="20"/>
    <w:locked/>
    <w:rsid w:val="00517DBA"/>
    <w:rPr>
      <w:sz w:val="16"/>
      <w:lang w:val="en-US"/>
    </w:rPr>
  </w:style>
  <w:style w:type="paragraph" w:styleId="20">
    <w:name w:val="Body Text 2"/>
    <w:basedOn w:val="a"/>
    <w:link w:val="2"/>
    <w:rsid w:val="00517DBA"/>
    <w:pPr>
      <w:spacing w:after="0" w:line="240" w:lineRule="auto"/>
    </w:pPr>
    <w:rPr>
      <w:sz w:val="16"/>
      <w:lang w:val="en-US"/>
    </w:rPr>
  </w:style>
  <w:style w:type="character" w:customStyle="1" w:styleId="21">
    <w:name w:val="Основной текст 2 Знак1"/>
    <w:basedOn w:val="a0"/>
    <w:uiPriority w:val="99"/>
    <w:semiHidden/>
    <w:rsid w:val="00517DBA"/>
  </w:style>
  <w:style w:type="paragraph" w:styleId="a5">
    <w:name w:val="No Spacing"/>
    <w:uiPriority w:val="1"/>
    <w:qFormat/>
    <w:rsid w:val="00517D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TheProPunisher</dc:creator>
  <cp:lastModifiedBy>User</cp:lastModifiedBy>
  <cp:revision>11</cp:revision>
  <cp:lastPrinted>2022-08-25T13:38:00Z</cp:lastPrinted>
  <dcterms:created xsi:type="dcterms:W3CDTF">2022-08-08T16:09:00Z</dcterms:created>
  <dcterms:modified xsi:type="dcterms:W3CDTF">2022-08-25T13:40:00Z</dcterms:modified>
</cp:coreProperties>
</file>