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24">
        <w:rPr>
          <w:sz w:val="28"/>
          <w:szCs w:val="28"/>
        </w:rPr>
        <w:t xml:space="preserve">г. Сорочинск, ул. </w:t>
      </w:r>
      <w:proofErr w:type="spellStart"/>
      <w:r w:rsidR="00AC34F5">
        <w:rPr>
          <w:sz w:val="28"/>
          <w:szCs w:val="28"/>
        </w:rPr>
        <w:t>Орская</w:t>
      </w:r>
      <w:proofErr w:type="spellEnd"/>
      <w:r w:rsidR="00AC34F5">
        <w:rPr>
          <w:sz w:val="28"/>
          <w:szCs w:val="28"/>
        </w:rPr>
        <w:t xml:space="preserve">, 1А и ул. Карла </w:t>
      </w:r>
      <w:r w:rsidRPr="00957924">
        <w:rPr>
          <w:sz w:val="28"/>
          <w:szCs w:val="28"/>
        </w:rPr>
        <w:t>№</w:t>
      </w:r>
      <w:r w:rsidR="00AC34F5">
        <w:rPr>
          <w:sz w:val="28"/>
          <w:szCs w:val="28"/>
        </w:rPr>
        <w:t xml:space="preserve"> 193</w:t>
      </w:r>
    </w:p>
    <w:p w:rsidR="008E32A9" w:rsidRPr="00957924" w:rsidRDefault="00AC34F5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принято и </w:t>
      </w:r>
      <w:r w:rsidR="003210FF"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>в порядке, установленном Правительством Российской Федерации, в соответствии с частью 4 статьи 161 Жилищного кодекса Российской Федерации</w:t>
      </w:r>
      <w:r w:rsidR="002C0D67">
        <w:rPr>
          <w:color w:val="000000" w:themeColor="text1"/>
          <w:sz w:val="28"/>
          <w:szCs w:val="28"/>
        </w:rPr>
        <w:t>,</w:t>
      </w:r>
      <w:r w:rsidR="008E32A9" w:rsidRPr="009579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535C12" w:rsidRPr="00957924">
        <w:rPr>
          <w:color w:val="000000" w:themeColor="text1"/>
          <w:sz w:val="28"/>
          <w:szCs w:val="28"/>
        </w:rPr>
        <w:t xml:space="preserve">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  <w:proofErr w:type="gramEnd"/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8A7F3F" w:rsidRPr="00957924" w:rsidTr="0093374F">
        <w:trPr>
          <w:trHeight w:val="390"/>
        </w:trPr>
        <w:tc>
          <w:tcPr>
            <w:tcW w:w="3190" w:type="dxa"/>
          </w:tcPr>
          <w:p w:rsidR="008A7F3F" w:rsidRPr="00957924" w:rsidRDefault="00AC34F5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1а</w:t>
            </w:r>
          </w:p>
        </w:tc>
        <w:tc>
          <w:tcPr>
            <w:tcW w:w="3190" w:type="dxa"/>
          </w:tcPr>
          <w:p w:rsidR="008A7F3F" w:rsidRPr="00957924" w:rsidRDefault="00AC34F5" w:rsidP="001419B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21.10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8A7F3F" w:rsidRPr="00957924" w:rsidRDefault="00AC34F5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30,11 руб.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AC34F5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193</w:t>
            </w:r>
          </w:p>
        </w:tc>
        <w:tc>
          <w:tcPr>
            <w:tcW w:w="3190" w:type="dxa"/>
          </w:tcPr>
          <w:p w:rsidR="00B81DBE" w:rsidRDefault="00AC34F5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24.10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B81DBE" w:rsidRDefault="00AC34F5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24,0 руб.</w:t>
            </w:r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19B9"/>
    <w:rsid w:val="00145D45"/>
    <w:rsid w:val="002C0D67"/>
    <w:rsid w:val="002C1807"/>
    <w:rsid w:val="003163BB"/>
    <w:rsid w:val="003210FF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D277F"/>
    <w:rsid w:val="007B22AF"/>
    <w:rsid w:val="007B23E5"/>
    <w:rsid w:val="007B70C1"/>
    <w:rsid w:val="007F0BAF"/>
    <w:rsid w:val="008954B6"/>
    <w:rsid w:val="008A2A5C"/>
    <w:rsid w:val="008A7F3F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C34F5"/>
    <w:rsid w:val="00AD0DE2"/>
    <w:rsid w:val="00AE01D9"/>
    <w:rsid w:val="00B20728"/>
    <w:rsid w:val="00B20A8A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7D80-7F3C-4A37-A8AC-D5460F3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2022-10-17T09:44:00Z</dcterms:created>
  <dcterms:modified xsi:type="dcterms:W3CDTF">2022-10-17T09:44:00Z</dcterms:modified>
</cp:coreProperties>
</file>