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80" w:rsidRPr="002162CE" w:rsidRDefault="00FC7980" w:rsidP="00653C0B">
      <w:pPr>
        <w:keepNext/>
        <w:ind w:right="-2"/>
        <w:jc w:val="center"/>
        <w:outlineLvl w:val="0"/>
        <w:rPr>
          <w:sz w:val="28"/>
          <w:szCs w:val="20"/>
        </w:rPr>
      </w:pPr>
      <w:r w:rsidRPr="002162CE">
        <w:rPr>
          <w:noProof/>
          <w:sz w:val="28"/>
          <w:szCs w:val="28"/>
        </w:rPr>
        <w:drawing>
          <wp:inline distT="0" distB="0" distL="0" distR="0" wp14:anchorId="7ADBC3B5" wp14:editId="5BEFDEC1">
            <wp:extent cx="47625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FC7980" w:rsidRPr="00301A49" w:rsidTr="00301A49">
        <w:trPr>
          <w:trHeight w:hRule="exact" w:val="851"/>
        </w:trPr>
        <w:tc>
          <w:tcPr>
            <w:tcW w:w="9464" w:type="dxa"/>
            <w:tcBorders>
              <w:top w:val="nil"/>
              <w:left w:val="nil"/>
              <w:bottom w:val="thinThickSmallGap" w:sz="24" w:space="0" w:color="auto"/>
              <w:right w:val="nil"/>
            </w:tcBorders>
          </w:tcPr>
          <w:p w:rsidR="00FC7980" w:rsidRPr="00301A49" w:rsidRDefault="00FC7980" w:rsidP="00301A49">
            <w:pPr>
              <w:keepNext/>
              <w:ind w:right="-2"/>
              <w:jc w:val="center"/>
              <w:outlineLvl w:val="4"/>
              <w:rPr>
                <w:b/>
                <w:szCs w:val="28"/>
              </w:rPr>
            </w:pPr>
            <w:r w:rsidRPr="00301A49">
              <w:rPr>
                <w:b/>
                <w:szCs w:val="28"/>
              </w:rPr>
              <w:t>Администрация Сорочинского городского округа Оренбургской области</w:t>
            </w:r>
          </w:p>
          <w:p w:rsidR="00FC7980" w:rsidRPr="00301A49" w:rsidRDefault="00FC7980" w:rsidP="00301A49">
            <w:pPr>
              <w:keepNext/>
              <w:ind w:right="-2"/>
              <w:jc w:val="center"/>
              <w:outlineLvl w:val="7"/>
              <w:rPr>
                <w:b/>
                <w:szCs w:val="20"/>
              </w:rPr>
            </w:pPr>
          </w:p>
          <w:p w:rsidR="00FC7980" w:rsidRPr="00301A49" w:rsidRDefault="00FC7980" w:rsidP="00301A49">
            <w:pPr>
              <w:keepNext/>
              <w:ind w:right="-2"/>
              <w:jc w:val="center"/>
              <w:outlineLvl w:val="7"/>
              <w:rPr>
                <w:sz w:val="22"/>
              </w:rPr>
            </w:pPr>
            <w:r w:rsidRPr="00301A49">
              <w:rPr>
                <w:b/>
                <w:szCs w:val="20"/>
              </w:rPr>
              <w:t xml:space="preserve">П О С Т А Н О В Л Е Н И Е </w:t>
            </w:r>
          </w:p>
        </w:tc>
      </w:tr>
    </w:tbl>
    <w:p w:rsidR="00FC7980" w:rsidRPr="00301A49" w:rsidRDefault="00FC7980" w:rsidP="00FC7980">
      <w:pPr>
        <w:ind w:right="-2"/>
        <w:rPr>
          <w:sz w:val="14"/>
          <w:szCs w:val="20"/>
        </w:rPr>
      </w:pPr>
    </w:p>
    <w:p w:rsidR="00FC7980" w:rsidRPr="00A5259C" w:rsidRDefault="00EA6BE3" w:rsidP="00D0023D">
      <w:pPr>
        <w:tabs>
          <w:tab w:val="left" w:pos="7602"/>
        </w:tabs>
        <w:ind w:right="-2"/>
        <w:rPr>
          <w:sz w:val="36"/>
          <w:szCs w:val="26"/>
        </w:rPr>
      </w:pPr>
      <w:r>
        <w:rPr>
          <w:noProof/>
        </w:rPr>
        <w:drawing>
          <wp:anchor distT="0" distB="0" distL="0" distR="0" simplePos="0" relativeHeight="251672576" behindDoc="0" locked="0" layoutInCell="1" allowOverlap="1" wp14:anchorId="63BD4C9F" wp14:editId="703165D9">
            <wp:simplePos x="0" y="0"/>
            <wp:positionH relativeFrom="page">
              <wp:posOffset>1295400</wp:posOffset>
            </wp:positionH>
            <wp:positionV relativeFrom="page">
              <wp:posOffset>1920875</wp:posOffset>
            </wp:positionV>
            <wp:extent cx="2915920" cy="215900"/>
            <wp:effectExtent l="0" t="0" r="0" b="0"/>
            <wp:wrapNone/>
            <wp:docPr id="1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2915920" cy="215900"/>
                    </a:xfrm>
                    <a:prstGeom prst="rect">
                      <a:avLst/>
                    </a:prstGeom>
                  </pic:spPr>
                </pic:pic>
              </a:graphicData>
            </a:graphic>
          </wp:anchor>
        </w:drawing>
      </w:r>
      <w:r w:rsidR="00FC7980" w:rsidRPr="00EA57D8">
        <w:rPr>
          <w:szCs w:val="26"/>
        </w:rPr>
        <w:t xml:space="preserve">от </w:t>
      </w:r>
      <w:r w:rsidR="00FC7980">
        <w:rPr>
          <w:szCs w:val="26"/>
        </w:rPr>
        <w:t>__________ № __________</w:t>
      </w:r>
      <w:r w:rsidR="00A87E29">
        <w:rPr>
          <w:szCs w:val="26"/>
        </w:rPr>
        <w:t xml:space="preserve">                                </w:t>
      </w:r>
      <w:r w:rsidR="00B91385">
        <w:rPr>
          <w:szCs w:val="26"/>
        </w:rPr>
        <w:t xml:space="preserve">                               </w:t>
      </w:r>
    </w:p>
    <w:p w:rsidR="00FC7980" w:rsidRPr="00EA57D8" w:rsidRDefault="00FC7980" w:rsidP="00FC7980">
      <w:pPr>
        <w:ind w:right="-2"/>
        <w:rPr>
          <w:szCs w:val="26"/>
        </w:rPr>
      </w:pPr>
    </w:p>
    <w:p w:rsidR="00FC7980" w:rsidRPr="00EA57D8" w:rsidRDefault="00063814" w:rsidP="00FC7980">
      <w:pPr>
        <w:tabs>
          <w:tab w:val="left" w:pos="6379"/>
        </w:tabs>
        <w:ind w:right="3277"/>
        <w:jc w:val="both"/>
        <w:rPr>
          <w:szCs w:val="26"/>
        </w:rPr>
      </w:pPr>
      <w:r w:rsidRPr="00063814">
        <w:rPr>
          <w:szCs w:val="26"/>
        </w:rPr>
        <w:t xml:space="preserve">О внесении изменений в постановление администрации </w:t>
      </w:r>
      <w:r>
        <w:rPr>
          <w:szCs w:val="26"/>
        </w:rPr>
        <w:t>Сорочинского городского округа</w:t>
      </w:r>
      <w:r w:rsidRPr="00063814">
        <w:rPr>
          <w:szCs w:val="26"/>
        </w:rPr>
        <w:t xml:space="preserve"> Оренбургской области от 30.12.2019 № 2238-п «Об утверждении муниципальной программы «Безопасность </w:t>
      </w:r>
      <w:proofErr w:type="gramStart"/>
      <w:r w:rsidRPr="00063814">
        <w:rPr>
          <w:szCs w:val="26"/>
        </w:rPr>
        <w:t>в</w:t>
      </w:r>
      <w:proofErr w:type="gramEnd"/>
      <w:r w:rsidRPr="00063814">
        <w:rPr>
          <w:szCs w:val="26"/>
        </w:rPr>
        <w:t xml:space="preserve"> </w:t>
      </w:r>
      <w:proofErr w:type="gramStart"/>
      <w:r w:rsidRPr="00063814">
        <w:rPr>
          <w:szCs w:val="26"/>
        </w:rPr>
        <w:t>Сорочинском</w:t>
      </w:r>
      <w:proofErr w:type="gramEnd"/>
      <w:r w:rsidRPr="00063814">
        <w:rPr>
          <w:szCs w:val="26"/>
        </w:rPr>
        <w:t xml:space="preserve"> городском округе Оренбургской области» (в редакции постановления от 29.12.2020 № 2941-п, от 22.03.2021 № 392-п</w:t>
      </w:r>
      <w:r w:rsidR="00A04DB9">
        <w:rPr>
          <w:szCs w:val="26"/>
        </w:rPr>
        <w:t>, от 12.10.2021 № 1481-п</w:t>
      </w:r>
      <w:r w:rsidR="00BB5E53">
        <w:rPr>
          <w:szCs w:val="26"/>
        </w:rPr>
        <w:t>, от 30.12.2021 № 1985-п</w:t>
      </w:r>
      <w:r w:rsidRPr="00063814">
        <w:rPr>
          <w:szCs w:val="26"/>
        </w:rPr>
        <w:t>)</w:t>
      </w:r>
    </w:p>
    <w:p w:rsidR="00324AA8" w:rsidRDefault="00FC7980" w:rsidP="00324AA8">
      <w:pPr>
        <w:ind w:firstLine="708"/>
        <w:jc w:val="both"/>
        <w:rPr>
          <w:szCs w:val="26"/>
        </w:rPr>
      </w:pPr>
      <w:r>
        <w:rPr>
          <w:szCs w:val="26"/>
        </w:rPr>
        <w:t xml:space="preserve"> </w:t>
      </w:r>
    </w:p>
    <w:p w:rsidR="00063814" w:rsidRDefault="00063814" w:rsidP="00063814">
      <w:pPr>
        <w:ind w:left="-142" w:firstLine="850"/>
        <w:jc w:val="both"/>
      </w:pPr>
      <w:proofErr w:type="gramStart"/>
      <w:r>
        <w:t xml:space="preserve">В соответствии со статьей 179 Бюджетного кодекса Российской Федерации,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статьями 32, 35, 40 Устава муниципального образования Сорочинский городской округ Оренбургской области, постановлением администрации Сорочинского городского округа Оренбургской области от </w:t>
      </w:r>
      <w:r w:rsidR="00016E6B">
        <w:t>20.08.2021</w:t>
      </w:r>
      <w:r>
        <w:t xml:space="preserve"> № 1</w:t>
      </w:r>
      <w:r w:rsidR="00016E6B">
        <w:t>257</w:t>
      </w:r>
      <w:r>
        <w:t>-п «Об утверждении порядка</w:t>
      </w:r>
      <w:proofErr w:type="gramEnd"/>
      <w:r>
        <w:t xml:space="preserve"> разработки, реализации и оценки эффективности  муниципальных программ Сорочинского городского округа Оренбургской области», распоряжением администрации Сорочинского городского округа Оренбургской области от 11.09.2019 № 513-р «Об утверждении перечня муниципальных программ Сорочинского городского округа Оренбургской области», администрация Сорочинского городского округа Оренбургской области постановляет:</w:t>
      </w:r>
    </w:p>
    <w:p w:rsidR="00063814" w:rsidRDefault="00063814" w:rsidP="00063814">
      <w:pPr>
        <w:ind w:left="-142" w:firstLine="850"/>
        <w:jc w:val="both"/>
      </w:pPr>
      <w:r>
        <w:t>1.</w:t>
      </w:r>
      <w:r>
        <w:tab/>
        <w:t>Внести в постановление администрации Сорочинского городского округа Оренбургской области от 30.12.20</w:t>
      </w:r>
      <w:r w:rsidR="00FC0DCA">
        <w:t>19</w:t>
      </w:r>
      <w:r>
        <w:t xml:space="preserve"> № 2238-п «Об утверждении муниципальной программы «Безопасность </w:t>
      </w:r>
      <w:proofErr w:type="gramStart"/>
      <w:r>
        <w:t>в</w:t>
      </w:r>
      <w:proofErr w:type="gramEnd"/>
      <w:r>
        <w:t xml:space="preserve"> </w:t>
      </w:r>
      <w:proofErr w:type="gramStart"/>
      <w:r>
        <w:t>Сорочинском</w:t>
      </w:r>
      <w:proofErr w:type="gramEnd"/>
      <w:r>
        <w:t xml:space="preserve"> городском округе Оренбургской области» (в редакции постановлений от 29.12.2020 № 2941-п, от 22.03.2</w:t>
      </w:r>
      <w:r w:rsidR="002E0372">
        <w:t>021 № 392-п</w:t>
      </w:r>
      <w:r w:rsidR="00A04DB9">
        <w:t xml:space="preserve">, </w:t>
      </w:r>
      <w:r w:rsidR="00A04DB9">
        <w:rPr>
          <w:szCs w:val="26"/>
        </w:rPr>
        <w:t>от 12.10.2021 № 1481-п</w:t>
      </w:r>
      <w:r w:rsidR="00BB5E53">
        <w:rPr>
          <w:szCs w:val="26"/>
        </w:rPr>
        <w:t>, от 30.12.2021 № 1985-п</w:t>
      </w:r>
      <w:r w:rsidR="002E0372">
        <w:t>)</w:t>
      </w:r>
      <w:r w:rsidR="004D72D7">
        <w:t xml:space="preserve"> следующие</w:t>
      </w:r>
      <w:r w:rsidR="002E0372">
        <w:t xml:space="preserve"> </w:t>
      </w:r>
      <w:r w:rsidR="004D72D7">
        <w:t>изменения:</w:t>
      </w:r>
    </w:p>
    <w:p w:rsidR="007838A9" w:rsidRDefault="007838A9" w:rsidP="00063814">
      <w:pPr>
        <w:ind w:left="-142" w:firstLine="850"/>
        <w:jc w:val="both"/>
      </w:pPr>
      <w:r>
        <w:t xml:space="preserve">1.1. Муниципальную программу «Безопасность </w:t>
      </w:r>
      <w:proofErr w:type="gramStart"/>
      <w:r>
        <w:t>в</w:t>
      </w:r>
      <w:proofErr w:type="gramEnd"/>
      <w:r>
        <w:t xml:space="preserve"> </w:t>
      </w:r>
      <w:proofErr w:type="gramStart"/>
      <w:r>
        <w:t>Сорочинском</w:t>
      </w:r>
      <w:proofErr w:type="gramEnd"/>
      <w:r>
        <w:t xml:space="preserve"> городском округе Оренбургской области» изложить в новой редакции согласно приложению. </w:t>
      </w:r>
    </w:p>
    <w:p w:rsidR="00257DAF" w:rsidRDefault="00063814" w:rsidP="00257DAF">
      <w:pPr>
        <w:widowControl w:val="0"/>
        <w:shd w:val="clear" w:color="auto" w:fill="FFFFFF"/>
        <w:tabs>
          <w:tab w:val="left" w:pos="1075"/>
        </w:tabs>
        <w:autoSpaceDE w:val="0"/>
        <w:autoSpaceDN w:val="0"/>
        <w:adjustRightInd w:val="0"/>
        <w:ind w:firstLine="709"/>
        <w:jc w:val="both"/>
      </w:pPr>
      <w:r>
        <w:t>2.</w:t>
      </w:r>
      <w:r>
        <w:tab/>
      </w:r>
      <w:proofErr w:type="gramStart"/>
      <w:r>
        <w:t xml:space="preserve">Контроль </w:t>
      </w:r>
      <w:r w:rsidR="00257DAF">
        <w:rPr>
          <w:color w:val="000000" w:themeColor="text1"/>
        </w:rPr>
        <w:t>за</w:t>
      </w:r>
      <w:proofErr w:type="gramEnd"/>
      <w:r w:rsidR="00257DAF">
        <w:rPr>
          <w:color w:val="000000" w:themeColor="text1"/>
        </w:rPr>
        <w:t xml:space="preserve"> исполнением настоящего постановления возложить </w:t>
      </w:r>
      <w:r w:rsidR="00875B55">
        <w:rPr>
          <w:color w:val="000000" w:themeColor="text1"/>
        </w:rPr>
        <w:t xml:space="preserve">на </w:t>
      </w:r>
      <w:r w:rsidR="00257DAF">
        <w:t>первого заместител</w:t>
      </w:r>
      <w:r w:rsidR="00875B55">
        <w:t>я</w:t>
      </w:r>
      <w:r w:rsidR="00257DAF">
        <w:t xml:space="preserve"> главы администрации городского округа по оперативному управлению муниципальным хозяйством </w:t>
      </w:r>
      <w:r w:rsidR="00257DAF">
        <w:rPr>
          <w:color w:val="000000"/>
        </w:rPr>
        <w:t>Богданова А.А.</w:t>
      </w:r>
    </w:p>
    <w:p w:rsidR="00FC7980" w:rsidRPr="00EA57D8" w:rsidRDefault="00063814" w:rsidP="00257DAF">
      <w:pPr>
        <w:widowControl w:val="0"/>
        <w:shd w:val="clear" w:color="auto" w:fill="FFFFFF"/>
        <w:tabs>
          <w:tab w:val="left" w:pos="1075"/>
        </w:tabs>
        <w:autoSpaceDE w:val="0"/>
        <w:autoSpaceDN w:val="0"/>
        <w:adjustRightInd w:val="0"/>
        <w:ind w:firstLine="709"/>
        <w:jc w:val="both"/>
        <w:rPr>
          <w:szCs w:val="26"/>
        </w:rPr>
      </w:pPr>
      <w:r>
        <w:t>3.</w:t>
      </w:r>
      <w:r>
        <w:tab/>
        <w:t>Настоящее постановление вступает в силу после его официального опубликования в информационном бюллетене «Сорочинск официальный» и подлежит опубликованию на Портале муниципального образования Сорочинский городской округ Оренбургской области в сети «Интернет» (www. sorochinsk56.ru).</w:t>
      </w:r>
    </w:p>
    <w:p w:rsidR="00FC7980" w:rsidRPr="00EA57D8" w:rsidRDefault="00EA6BE3" w:rsidP="00FC7980">
      <w:pPr>
        <w:ind w:right="-193"/>
        <w:jc w:val="both"/>
        <w:rPr>
          <w:szCs w:val="26"/>
        </w:rPr>
      </w:pPr>
      <w:r>
        <w:rPr>
          <w:noProof/>
        </w:rPr>
        <w:drawing>
          <wp:anchor distT="0" distB="0" distL="0" distR="0" simplePos="0" relativeHeight="251674624" behindDoc="0" locked="0" layoutInCell="1" allowOverlap="1" wp14:anchorId="1C912509" wp14:editId="07469906">
            <wp:simplePos x="0" y="0"/>
            <wp:positionH relativeFrom="page">
              <wp:posOffset>3579495</wp:posOffset>
            </wp:positionH>
            <wp:positionV relativeFrom="page">
              <wp:posOffset>8413115</wp:posOffset>
            </wp:positionV>
            <wp:extent cx="2131695" cy="850265"/>
            <wp:effectExtent l="0" t="0" r="1905" b="6985"/>
            <wp:wrapNone/>
            <wp:docPr id="1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1"/>
                    <a:stretch>
                      <a:fillRect/>
                    </a:stretch>
                  </pic:blipFill>
                  <pic:spPr bwMode="auto">
                    <a:xfrm>
                      <a:off x="0" y="0"/>
                      <a:ext cx="2131695" cy="850265"/>
                    </a:xfrm>
                    <a:prstGeom prst="rect">
                      <a:avLst/>
                    </a:prstGeom>
                  </pic:spPr>
                </pic:pic>
              </a:graphicData>
            </a:graphic>
            <wp14:sizeRelH relativeFrom="margin">
              <wp14:pctWidth>0</wp14:pctWidth>
            </wp14:sizeRelH>
            <wp14:sizeRelV relativeFrom="margin">
              <wp14:pctHeight>0</wp14:pctHeight>
            </wp14:sizeRelV>
          </wp:anchor>
        </w:drawing>
      </w:r>
    </w:p>
    <w:p w:rsidR="00FC7980" w:rsidRPr="00EA57D8" w:rsidRDefault="00FC7980" w:rsidP="00FC7980">
      <w:pPr>
        <w:jc w:val="both"/>
        <w:rPr>
          <w:szCs w:val="26"/>
        </w:rPr>
      </w:pPr>
      <w:r w:rsidRPr="00EA57D8">
        <w:rPr>
          <w:szCs w:val="26"/>
        </w:rPr>
        <w:t>Глава муниципального образования</w:t>
      </w:r>
    </w:p>
    <w:p w:rsidR="00FC7980" w:rsidRPr="00D14945" w:rsidRDefault="00FC7980" w:rsidP="00FC7980">
      <w:pPr>
        <w:ind w:right="-193"/>
        <w:rPr>
          <w:spacing w:val="2"/>
          <w:sz w:val="18"/>
          <w:szCs w:val="20"/>
        </w:rPr>
      </w:pPr>
      <w:r w:rsidRPr="00EA57D8">
        <w:rPr>
          <w:szCs w:val="26"/>
        </w:rPr>
        <w:t>Сорочинский городской округ</w:t>
      </w:r>
      <w:r w:rsidRPr="00EA57D8">
        <w:rPr>
          <w:szCs w:val="26"/>
        </w:rPr>
        <w:tab/>
      </w:r>
      <w:r w:rsidRPr="00EA57D8">
        <w:rPr>
          <w:szCs w:val="26"/>
        </w:rPr>
        <w:tab/>
      </w:r>
      <w:r w:rsidRPr="00EA57D8">
        <w:rPr>
          <w:szCs w:val="26"/>
        </w:rPr>
        <w:tab/>
      </w:r>
      <w:r w:rsidRPr="00EA57D8">
        <w:rPr>
          <w:szCs w:val="26"/>
        </w:rPr>
        <w:tab/>
      </w:r>
      <w:r w:rsidR="00E0689C">
        <w:rPr>
          <w:szCs w:val="26"/>
        </w:rPr>
        <w:t xml:space="preserve"> </w:t>
      </w:r>
      <w:r w:rsidRPr="00EA57D8">
        <w:rPr>
          <w:szCs w:val="26"/>
        </w:rPr>
        <w:tab/>
      </w:r>
      <w:r>
        <w:rPr>
          <w:szCs w:val="26"/>
        </w:rPr>
        <w:t xml:space="preserve">   </w:t>
      </w:r>
      <w:r w:rsidR="00E0689C">
        <w:rPr>
          <w:szCs w:val="26"/>
        </w:rPr>
        <w:t xml:space="preserve">           </w:t>
      </w:r>
      <w:r>
        <w:rPr>
          <w:szCs w:val="26"/>
        </w:rPr>
        <w:t xml:space="preserve">    </w:t>
      </w:r>
      <w:r w:rsidRPr="00EA57D8">
        <w:rPr>
          <w:szCs w:val="26"/>
        </w:rPr>
        <w:t>Т.П. Мелентьева</w:t>
      </w:r>
    </w:p>
    <w:p w:rsidR="00FC7980" w:rsidRDefault="00FC7980" w:rsidP="00FC7980">
      <w:pPr>
        <w:shd w:val="clear" w:color="auto" w:fill="FFFFFF"/>
        <w:jc w:val="both"/>
        <w:rPr>
          <w:spacing w:val="2"/>
          <w:sz w:val="20"/>
          <w:szCs w:val="20"/>
        </w:rPr>
      </w:pPr>
    </w:p>
    <w:p w:rsidR="00FC7980" w:rsidRDefault="00FC7980" w:rsidP="00FC7980">
      <w:pPr>
        <w:shd w:val="clear" w:color="auto" w:fill="FFFFFF"/>
        <w:jc w:val="both"/>
        <w:rPr>
          <w:spacing w:val="2"/>
          <w:sz w:val="20"/>
          <w:szCs w:val="20"/>
        </w:rPr>
      </w:pPr>
    </w:p>
    <w:p w:rsidR="00FC7980" w:rsidRDefault="00FC7980" w:rsidP="00FC7980">
      <w:pPr>
        <w:shd w:val="clear" w:color="auto" w:fill="FFFFFF"/>
        <w:jc w:val="both"/>
        <w:rPr>
          <w:spacing w:val="2"/>
          <w:sz w:val="20"/>
          <w:szCs w:val="20"/>
        </w:rPr>
      </w:pPr>
    </w:p>
    <w:p w:rsidR="00E829B2" w:rsidRDefault="00FC7980" w:rsidP="00E829B2">
      <w:pPr>
        <w:shd w:val="clear" w:color="auto" w:fill="FFFFFF"/>
        <w:jc w:val="both"/>
        <w:rPr>
          <w:spacing w:val="2"/>
          <w:sz w:val="20"/>
          <w:szCs w:val="20"/>
        </w:rPr>
      </w:pPr>
      <w:r w:rsidRPr="002162CE">
        <w:rPr>
          <w:spacing w:val="2"/>
          <w:sz w:val="20"/>
          <w:szCs w:val="20"/>
        </w:rPr>
        <w:t xml:space="preserve">Разослано: в дело, прокуратуре, Управлению финансов, Управлению ЖКХ, отделу по экономике, Управлению образования, </w:t>
      </w:r>
      <w:r>
        <w:rPr>
          <w:spacing w:val="2"/>
          <w:sz w:val="20"/>
          <w:szCs w:val="20"/>
        </w:rPr>
        <w:t xml:space="preserve">Управлению архитектуры, градостроительства и капитального строительства, </w:t>
      </w:r>
      <w:r w:rsidRPr="002162CE">
        <w:rPr>
          <w:spacing w:val="2"/>
          <w:sz w:val="20"/>
          <w:szCs w:val="20"/>
        </w:rPr>
        <w:t>о</w:t>
      </w:r>
      <w:r>
        <w:rPr>
          <w:spacing w:val="2"/>
          <w:sz w:val="20"/>
          <w:szCs w:val="20"/>
        </w:rPr>
        <w:t>тделу по культуре и искусству</w:t>
      </w:r>
      <w:r w:rsidRPr="002162CE">
        <w:rPr>
          <w:spacing w:val="1"/>
          <w:sz w:val="20"/>
          <w:szCs w:val="20"/>
        </w:rPr>
        <w:t>,</w:t>
      </w:r>
      <w:r>
        <w:rPr>
          <w:spacing w:val="2"/>
          <w:sz w:val="20"/>
          <w:szCs w:val="20"/>
        </w:rPr>
        <w:t xml:space="preserve"> Ивановой О.Н., Балабуеву А.</w:t>
      </w:r>
      <w:bookmarkStart w:id="0" w:name="_GoBack"/>
      <w:bookmarkEnd w:id="0"/>
      <w:r>
        <w:rPr>
          <w:spacing w:val="2"/>
          <w:sz w:val="20"/>
          <w:szCs w:val="20"/>
        </w:rPr>
        <w:t>П.,</w:t>
      </w:r>
      <w:r w:rsidRPr="002162CE">
        <w:rPr>
          <w:spacing w:val="2"/>
          <w:sz w:val="20"/>
          <w:szCs w:val="20"/>
        </w:rPr>
        <w:t xml:space="preserve"> </w:t>
      </w:r>
      <w:r>
        <w:rPr>
          <w:spacing w:val="2"/>
          <w:sz w:val="20"/>
          <w:szCs w:val="20"/>
        </w:rPr>
        <w:t>Аношину В.В.,</w:t>
      </w:r>
      <w:r w:rsidR="001A73BD">
        <w:rPr>
          <w:spacing w:val="2"/>
          <w:sz w:val="20"/>
          <w:szCs w:val="20"/>
        </w:rPr>
        <w:t xml:space="preserve"> </w:t>
      </w:r>
      <w:r w:rsidR="00B42C23">
        <w:rPr>
          <w:spacing w:val="2"/>
          <w:sz w:val="20"/>
          <w:szCs w:val="20"/>
        </w:rPr>
        <w:t>Лазарев</w:t>
      </w:r>
      <w:r w:rsidR="00016E6B">
        <w:rPr>
          <w:spacing w:val="2"/>
          <w:sz w:val="20"/>
          <w:szCs w:val="20"/>
        </w:rPr>
        <w:t>у</w:t>
      </w:r>
      <w:r w:rsidR="00B42C23">
        <w:rPr>
          <w:spacing w:val="2"/>
          <w:sz w:val="20"/>
          <w:szCs w:val="20"/>
        </w:rPr>
        <w:t xml:space="preserve"> А.В</w:t>
      </w:r>
      <w:r w:rsidR="005920A3">
        <w:rPr>
          <w:spacing w:val="2"/>
          <w:sz w:val="20"/>
          <w:szCs w:val="20"/>
        </w:rPr>
        <w:t xml:space="preserve">., </w:t>
      </w:r>
      <w:proofErr w:type="spellStart"/>
      <w:r w:rsidR="00B42C23">
        <w:rPr>
          <w:spacing w:val="2"/>
          <w:sz w:val="20"/>
          <w:szCs w:val="20"/>
        </w:rPr>
        <w:t>Зениной</w:t>
      </w:r>
      <w:proofErr w:type="spellEnd"/>
      <w:r w:rsidR="00B42C23">
        <w:rPr>
          <w:spacing w:val="2"/>
          <w:sz w:val="20"/>
          <w:szCs w:val="20"/>
        </w:rPr>
        <w:t xml:space="preserve"> И.В.</w:t>
      </w:r>
      <w:r>
        <w:rPr>
          <w:spacing w:val="2"/>
          <w:sz w:val="20"/>
          <w:szCs w:val="20"/>
        </w:rPr>
        <w:t>., Рябых Е.С.</w:t>
      </w:r>
      <w:r w:rsidR="00E829B2">
        <w:rPr>
          <w:spacing w:val="2"/>
          <w:sz w:val="20"/>
          <w:szCs w:val="20"/>
        </w:rPr>
        <w:br w:type="page"/>
      </w:r>
    </w:p>
    <w:p w:rsidR="00FC7980" w:rsidRPr="002162CE" w:rsidRDefault="00FC7980" w:rsidP="00E0689C">
      <w:pPr>
        <w:ind w:left="5670"/>
        <w:rPr>
          <w:rFonts w:eastAsia="Calibri"/>
        </w:rPr>
      </w:pPr>
      <w:r w:rsidRPr="002162CE">
        <w:rPr>
          <w:rFonts w:eastAsia="Calibri"/>
        </w:rPr>
        <w:lastRenderedPageBreak/>
        <w:t xml:space="preserve">Приложение </w:t>
      </w:r>
      <w:r w:rsidR="00F1107A">
        <w:rPr>
          <w:rFonts w:eastAsia="Calibri"/>
        </w:rPr>
        <w:t>№1</w:t>
      </w:r>
    </w:p>
    <w:p w:rsidR="00FC7980" w:rsidRPr="002162CE" w:rsidRDefault="00FC7980" w:rsidP="00E0689C">
      <w:pPr>
        <w:ind w:left="5670" w:right="-2"/>
        <w:rPr>
          <w:rFonts w:eastAsia="Calibri"/>
        </w:rPr>
      </w:pPr>
      <w:r w:rsidRPr="002162CE">
        <w:rPr>
          <w:rFonts w:eastAsia="Calibri"/>
        </w:rPr>
        <w:t>к постановлению администрации</w:t>
      </w:r>
    </w:p>
    <w:p w:rsidR="00FC7980" w:rsidRPr="002162CE" w:rsidRDefault="00FC7980" w:rsidP="00E0689C">
      <w:pPr>
        <w:ind w:left="5670" w:right="-2"/>
        <w:rPr>
          <w:rFonts w:eastAsia="Calibri"/>
        </w:rPr>
      </w:pPr>
      <w:r w:rsidRPr="002162CE">
        <w:rPr>
          <w:rFonts w:eastAsia="Calibri"/>
        </w:rPr>
        <w:t>Сорочинского городского округа</w:t>
      </w:r>
    </w:p>
    <w:p w:rsidR="00FC7980" w:rsidRPr="002162CE" w:rsidRDefault="00FC7980" w:rsidP="00E0689C">
      <w:pPr>
        <w:ind w:left="5670" w:right="-2"/>
        <w:rPr>
          <w:rFonts w:eastAsia="Calibri"/>
        </w:rPr>
      </w:pPr>
      <w:r w:rsidRPr="002162CE">
        <w:rPr>
          <w:rFonts w:eastAsia="Calibri"/>
        </w:rPr>
        <w:t>Оренбургской области</w:t>
      </w:r>
    </w:p>
    <w:p w:rsidR="00531D98" w:rsidRDefault="00FC7980" w:rsidP="00E0689C">
      <w:pPr>
        <w:ind w:left="5670" w:right="-2"/>
        <w:rPr>
          <w:rFonts w:eastAsia="Calibri"/>
        </w:rPr>
      </w:pPr>
      <w:r w:rsidRPr="002162CE">
        <w:rPr>
          <w:rFonts w:eastAsia="Calibri"/>
        </w:rPr>
        <w:t xml:space="preserve">от </w:t>
      </w:r>
      <w:r>
        <w:rPr>
          <w:rFonts w:eastAsia="Calibri"/>
        </w:rPr>
        <w:t>_________ № ____________</w:t>
      </w:r>
    </w:p>
    <w:p w:rsidR="00454F61" w:rsidRDefault="00454F61" w:rsidP="00454F61">
      <w:pPr>
        <w:ind w:left="6379" w:right="-2"/>
        <w:rPr>
          <w:rFonts w:eastAsia="Calibri"/>
        </w:rPr>
      </w:pPr>
    </w:p>
    <w:p w:rsidR="00531D98" w:rsidRPr="002162CE" w:rsidRDefault="00531D98" w:rsidP="00FC7980">
      <w:pPr>
        <w:jc w:val="center"/>
        <w:rPr>
          <w:rFonts w:eastAsia="Calibri"/>
        </w:rPr>
      </w:pPr>
    </w:p>
    <w:p w:rsidR="004E1819" w:rsidRPr="002162CE" w:rsidRDefault="004E1819" w:rsidP="004E1819">
      <w:pPr>
        <w:jc w:val="center"/>
        <w:rPr>
          <w:rFonts w:eastAsia="Calibri"/>
        </w:rPr>
      </w:pPr>
      <w:r w:rsidRPr="002162CE">
        <w:rPr>
          <w:rFonts w:eastAsia="Calibri"/>
        </w:rPr>
        <w:t>Паспорт муниципальной программы</w:t>
      </w:r>
    </w:p>
    <w:p w:rsidR="004E1819" w:rsidRPr="002162CE" w:rsidRDefault="004E1819" w:rsidP="008352E6">
      <w:pPr>
        <w:jc w:val="center"/>
        <w:rPr>
          <w:rFonts w:eastAsia="Calibri"/>
        </w:rPr>
      </w:pPr>
      <w:r w:rsidRPr="002162CE">
        <w:rPr>
          <w:rFonts w:eastAsia="Calibri"/>
        </w:rPr>
        <w:t>«Безопасность в Сорочинском городском округе О</w:t>
      </w:r>
      <w:r w:rsidR="00891BC8">
        <w:rPr>
          <w:rFonts w:eastAsia="Calibri"/>
        </w:rPr>
        <w:t>ренбургской области</w:t>
      </w:r>
      <w:r w:rsidRPr="002162CE">
        <w:rPr>
          <w:rFonts w:eastAsia="Calibri"/>
        </w:rPr>
        <w:t>»</w:t>
      </w:r>
    </w:p>
    <w:p w:rsidR="004E1819" w:rsidRPr="002162CE" w:rsidRDefault="004E1819" w:rsidP="008352E6">
      <w:pPr>
        <w:jc w:val="center"/>
        <w:rPr>
          <w:rFonts w:eastAsia="Calibri"/>
        </w:rPr>
      </w:pPr>
      <w:r w:rsidRPr="002162CE">
        <w:rPr>
          <w:rFonts w:eastAsia="Calibri"/>
        </w:rPr>
        <w:t xml:space="preserve">(далее – </w:t>
      </w:r>
      <w:r w:rsidR="005D445C">
        <w:rPr>
          <w:rFonts w:eastAsia="Calibri"/>
        </w:rPr>
        <w:t xml:space="preserve"> муниципальная программа</w:t>
      </w:r>
      <w:r w:rsidRPr="002162CE">
        <w:rPr>
          <w:rFonts w:eastAsia="Calibri"/>
        </w:rPr>
        <w:t>)</w:t>
      </w:r>
    </w:p>
    <w:p w:rsidR="004E1819" w:rsidRPr="002162CE" w:rsidRDefault="004E1819" w:rsidP="004E1819">
      <w:pPr>
        <w:jc w:val="center"/>
        <w:rPr>
          <w:rFonts w:eastAsia="Calibr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4E1819" w:rsidRPr="002162CE" w:rsidTr="00236753">
        <w:tc>
          <w:tcPr>
            <w:tcW w:w="3261" w:type="dxa"/>
          </w:tcPr>
          <w:p w:rsidR="004E1819" w:rsidRPr="002162CE" w:rsidRDefault="004E1819" w:rsidP="004E1819">
            <w:pPr>
              <w:autoSpaceDE w:val="0"/>
              <w:autoSpaceDN w:val="0"/>
              <w:adjustRightInd w:val="0"/>
              <w:jc w:val="both"/>
              <w:rPr>
                <w:rFonts w:eastAsia="Calibri"/>
              </w:rPr>
            </w:pPr>
            <w:r w:rsidRPr="002162CE">
              <w:rPr>
                <w:rFonts w:eastAsia="Calibri"/>
              </w:rPr>
              <w:t>Ответственный исполнитель муниципальной программы</w:t>
            </w:r>
          </w:p>
        </w:tc>
        <w:tc>
          <w:tcPr>
            <w:tcW w:w="6095" w:type="dxa"/>
          </w:tcPr>
          <w:p w:rsidR="004E1819" w:rsidRPr="002162CE" w:rsidRDefault="004E1819" w:rsidP="004E1819">
            <w:pPr>
              <w:autoSpaceDE w:val="0"/>
              <w:autoSpaceDN w:val="0"/>
              <w:adjustRightInd w:val="0"/>
              <w:jc w:val="both"/>
              <w:rPr>
                <w:rFonts w:eastAsia="Calibri"/>
              </w:rPr>
            </w:pPr>
            <w:r w:rsidRPr="002162CE">
              <w:rPr>
                <w:rFonts w:eastAsia="Calibri"/>
              </w:rPr>
              <w:t xml:space="preserve">Администрация Сорочинского городского округа Оренбургской области </w:t>
            </w:r>
          </w:p>
        </w:tc>
      </w:tr>
      <w:tr w:rsidR="004E1819" w:rsidRPr="002162CE" w:rsidTr="00236753">
        <w:tc>
          <w:tcPr>
            <w:tcW w:w="3261" w:type="dxa"/>
          </w:tcPr>
          <w:p w:rsidR="004E1819" w:rsidRPr="002162CE" w:rsidRDefault="004E1819" w:rsidP="004E1819">
            <w:pPr>
              <w:autoSpaceDE w:val="0"/>
              <w:autoSpaceDN w:val="0"/>
              <w:adjustRightInd w:val="0"/>
              <w:jc w:val="both"/>
              <w:rPr>
                <w:rFonts w:eastAsia="Calibri"/>
              </w:rPr>
            </w:pPr>
            <w:bookmarkStart w:id="1" w:name="sub_10002"/>
            <w:r w:rsidRPr="002162CE">
              <w:rPr>
                <w:rFonts w:eastAsia="Calibri"/>
              </w:rPr>
              <w:t>Соисполнители муниципальной программы</w:t>
            </w:r>
            <w:bookmarkEnd w:id="1"/>
          </w:p>
        </w:tc>
        <w:tc>
          <w:tcPr>
            <w:tcW w:w="6095" w:type="dxa"/>
          </w:tcPr>
          <w:p w:rsidR="004E1819" w:rsidRPr="002162CE" w:rsidRDefault="005D445C" w:rsidP="005D445C">
            <w:pPr>
              <w:ind w:firstLine="176"/>
              <w:rPr>
                <w:rFonts w:eastAsia="Calibri"/>
              </w:rPr>
            </w:pPr>
            <w:r w:rsidRPr="002162CE">
              <w:rPr>
                <w:rFonts w:eastAsia="Calibri"/>
              </w:rPr>
              <w:t>Управление ЖКХ администрации Сорочинского городского округа Оренбургской области;</w:t>
            </w:r>
          </w:p>
        </w:tc>
      </w:tr>
      <w:tr w:rsidR="004E1819" w:rsidRPr="002162CE" w:rsidTr="00236753">
        <w:tc>
          <w:tcPr>
            <w:tcW w:w="3261" w:type="dxa"/>
          </w:tcPr>
          <w:p w:rsidR="004E1819" w:rsidRPr="002162CE" w:rsidRDefault="004E1819" w:rsidP="004E1819">
            <w:pPr>
              <w:autoSpaceDE w:val="0"/>
              <w:autoSpaceDN w:val="0"/>
              <w:adjustRightInd w:val="0"/>
              <w:jc w:val="both"/>
              <w:rPr>
                <w:rFonts w:eastAsia="Calibri"/>
              </w:rPr>
            </w:pPr>
            <w:bookmarkStart w:id="2" w:name="sub_10003"/>
            <w:r w:rsidRPr="002162CE">
              <w:rPr>
                <w:rFonts w:eastAsia="Calibri"/>
              </w:rPr>
              <w:t>Участники муниципальной программы</w:t>
            </w:r>
            <w:bookmarkEnd w:id="2"/>
          </w:p>
        </w:tc>
        <w:tc>
          <w:tcPr>
            <w:tcW w:w="6095" w:type="dxa"/>
          </w:tcPr>
          <w:p w:rsidR="004E1819" w:rsidRPr="002162CE" w:rsidRDefault="004E1819" w:rsidP="00DC54B6">
            <w:pPr>
              <w:ind w:firstLine="176"/>
              <w:rPr>
                <w:rFonts w:eastAsia="Calibri"/>
              </w:rPr>
            </w:pPr>
            <w:r w:rsidRPr="002162CE">
              <w:rPr>
                <w:rFonts w:eastAsia="Calibri"/>
              </w:rPr>
              <w:t>Управление образования администрации Сорочинского городского округа Оренбургской области,</w:t>
            </w:r>
          </w:p>
          <w:p w:rsidR="004E1819" w:rsidRDefault="004E1819" w:rsidP="00DC54B6">
            <w:pPr>
              <w:ind w:firstLine="176"/>
              <w:rPr>
                <w:rFonts w:eastAsia="Calibri"/>
              </w:rPr>
            </w:pPr>
            <w:r w:rsidRPr="002162CE">
              <w:rPr>
                <w:rFonts w:eastAsia="Calibri"/>
              </w:rPr>
              <w:t>Управление архитектуры, градостроительства и капитального строительства администрации Сорочинского городского округа</w:t>
            </w:r>
            <w:r w:rsidR="003F704B">
              <w:rPr>
                <w:rFonts w:eastAsia="Calibri"/>
              </w:rPr>
              <w:t>;</w:t>
            </w:r>
          </w:p>
          <w:p w:rsidR="003F704B" w:rsidRPr="002162CE" w:rsidRDefault="003F704B" w:rsidP="00DC54B6">
            <w:pPr>
              <w:ind w:firstLine="176"/>
              <w:rPr>
                <w:rFonts w:eastAsia="Calibri"/>
              </w:rPr>
            </w:pPr>
            <w:r>
              <w:rPr>
                <w:rFonts w:eastAsia="Calibri"/>
              </w:rPr>
              <w:t xml:space="preserve">Отдел по культуре и искусству </w:t>
            </w:r>
            <w:r w:rsidRPr="002162CE">
              <w:rPr>
                <w:rFonts w:eastAsia="Calibri"/>
              </w:rPr>
              <w:t>администрации Сорочинского городского округа</w:t>
            </w:r>
            <w:r>
              <w:rPr>
                <w:rFonts w:eastAsia="Calibri"/>
              </w:rPr>
              <w:t>.</w:t>
            </w:r>
          </w:p>
        </w:tc>
      </w:tr>
      <w:tr w:rsidR="004E1819" w:rsidRPr="002162CE" w:rsidTr="00236753">
        <w:tc>
          <w:tcPr>
            <w:tcW w:w="3261" w:type="dxa"/>
          </w:tcPr>
          <w:p w:rsidR="004E1819" w:rsidRPr="002162CE" w:rsidRDefault="004E1819" w:rsidP="004E1819">
            <w:pPr>
              <w:autoSpaceDE w:val="0"/>
              <w:autoSpaceDN w:val="0"/>
              <w:adjustRightInd w:val="0"/>
              <w:jc w:val="both"/>
              <w:rPr>
                <w:rFonts w:eastAsia="Calibri"/>
              </w:rPr>
            </w:pPr>
            <w:r w:rsidRPr="002162CE">
              <w:rPr>
                <w:rFonts w:eastAsia="Calibri"/>
              </w:rPr>
              <w:t>Подпрограммы муниципальной программы</w:t>
            </w:r>
          </w:p>
        </w:tc>
        <w:tc>
          <w:tcPr>
            <w:tcW w:w="6095" w:type="dxa"/>
          </w:tcPr>
          <w:p w:rsidR="00DC54B6" w:rsidRPr="00DC54B6" w:rsidRDefault="00DC54B6" w:rsidP="00DC54B6">
            <w:pPr>
              <w:suppressAutoHyphens/>
              <w:autoSpaceDE w:val="0"/>
              <w:ind w:firstLine="176"/>
              <w:jc w:val="both"/>
              <w:rPr>
                <w:rFonts w:eastAsia="Calibri"/>
                <w:lang w:eastAsia="ar-SA"/>
              </w:rPr>
            </w:pPr>
            <w:r w:rsidRPr="00DC54B6">
              <w:rPr>
                <w:rFonts w:eastAsia="Calibri"/>
                <w:lang w:eastAsia="ar-SA"/>
              </w:rPr>
              <w:t>- Повышение безопасности дорожного движения в</w:t>
            </w:r>
            <w:r w:rsidR="005D445C">
              <w:rPr>
                <w:rFonts w:eastAsia="Calibri"/>
                <w:lang w:eastAsia="ar-SA"/>
              </w:rPr>
              <w:t xml:space="preserve"> </w:t>
            </w:r>
            <w:r w:rsidRPr="00DC54B6">
              <w:rPr>
                <w:rFonts w:eastAsia="Calibri"/>
                <w:lang w:eastAsia="ar-SA"/>
              </w:rPr>
              <w:t>Сорочинском городском округе;</w:t>
            </w:r>
          </w:p>
          <w:p w:rsidR="00DC54B6" w:rsidRPr="00DC54B6" w:rsidRDefault="00DC54B6" w:rsidP="00DC54B6">
            <w:pPr>
              <w:suppressAutoHyphens/>
              <w:autoSpaceDE w:val="0"/>
              <w:ind w:firstLine="176"/>
              <w:jc w:val="both"/>
              <w:rPr>
                <w:rFonts w:eastAsia="Calibri"/>
                <w:lang w:eastAsia="ar-SA"/>
              </w:rPr>
            </w:pPr>
            <w:r w:rsidRPr="00DC54B6">
              <w:rPr>
                <w:rFonts w:eastAsia="Calibri"/>
                <w:lang w:eastAsia="ar-SA"/>
              </w:rPr>
              <w:t>- Укрепление пожарной безопасности на территории Сорочинского городского округа;</w:t>
            </w:r>
          </w:p>
          <w:p w:rsidR="00DC54B6" w:rsidRPr="00DC54B6" w:rsidRDefault="00DC54B6" w:rsidP="00DC54B6">
            <w:pPr>
              <w:suppressAutoHyphens/>
              <w:autoSpaceDE w:val="0"/>
              <w:ind w:firstLine="176"/>
              <w:jc w:val="both"/>
              <w:rPr>
                <w:rFonts w:eastAsia="Calibri"/>
                <w:lang w:eastAsia="ar-SA"/>
              </w:rPr>
            </w:pPr>
            <w:r w:rsidRPr="00DC54B6">
              <w:rPr>
                <w:rFonts w:eastAsia="Calibri"/>
                <w:lang w:eastAsia="ar-SA"/>
              </w:rPr>
              <w:t>- Комплексная программа по профилактике правонарушений, преступлений и противодействию злоупотреблению наркотиками и их незаконному обороту в</w:t>
            </w:r>
            <w:r>
              <w:rPr>
                <w:rFonts w:eastAsia="Calibri"/>
                <w:lang w:eastAsia="ar-SA"/>
              </w:rPr>
              <w:t xml:space="preserve"> </w:t>
            </w:r>
            <w:r w:rsidRPr="00DC54B6">
              <w:rPr>
                <w:rFonts w:eastAsia="Calibri"/>
                <w:lang w:eastAsia="ar-SA"/>
              </w:rPr>
              <w:t>Сорочинском городском округе;</w:t>
            </w:r>
          </w:p>
          <w:p w:rsidR="00DC54B6" w:rsidRPr="00DC54B6" w:rsidRDefault="00DC54B6" w:rsidP="00DC54B6">
            <w:pPr>
              <w:suppressAutoHyphens/>
              <w:autoSpaceDE w:val="0"/>
              <w:ind w:firstLine="176"/>
              <w:jc w:val="both"/>
              <w:rPr>
                <w:rFonts w:eastAsia="Calibri"/>
                <w:lang w:eastAsia="ar-SA"/>
              </w:rPr>
            </w:pPr>
            <w:r w:rsidRPr="00DC54B6">
              <w:rPr>
                <w:rFonts w:eastAsia="Calibri"/>
                <w:lang w:eastAsia="ar-SA"/>
              </w:rPr>
              <w:t>- Профилактика терроризма и экстремизма на территории Сорочинского городского округа;</w:t>
            </w:r>
          </w:p>
          <w:p w:rsidR="00DC54B6" w:rsidRPr="00DC54B6" w:rsidRDefault="00DC54B6" w:rsidP="00DC54B6">
            <w:pPr>
              <w:suppressAutoHyphens/>
              <w:autoSpaceDE w:val="0"/>
              <w:ind w:firstLine="176"/>
              <w:jc w:val="both"/>
              <w:rPr>
                <w:rFonts w:eastAsia="Calibri"/>
                <w:lang w:eastAsia="ar-SA"/>
              </w:rPr>
            </w:pPr>
            <w:r w:rsidRPr="00DC54B6">
              <w:rPr>
                <w:rFonts w:eastAsia="Calibri"/>
                <w:lang w:eastAsia="ar-SA"/>
              </w:rPr>
              <w:t>- Обеспечение безопасности людей на водных объектах и во время паводка на территории Сорочинского городского округа;</w:t>
            </w:r>
          </w:p>
          <w:p w:rsidR="004E1819" w:rsidRPr="002162CE" w:rsidRDefault="00DC54B6" w:rsidP="00DC54B6">
            <w:pPr>
              <w:widowControl w:val="0"/>
              <w:autoSpaceDE w:val="0"/>
              <w:autoSpaceDN w:val="0"/>
              <w:adjustRightInd w:val="0"/>
              <w:ind w:firstLine="176"/>
              <w:jc w:val="both"/>
              <w:rPr>
                <w:rFonts w:eastAsia="Calibri" w:cs="Courier New"/>
                <w:sz w:val="16"/>
                <w:szCs w:val="16"/>
              </w:rPr>
            </w:pPr>
            <w:r w:rsidRPr="00DC54B6">
              <w:rPr>
                <w:rFonts w:eastAsia="Calibri"/>
                <w:lang w:eastAsia="ar-SA"/>
              </w:rPr>
              <w:t>- Построение и развитие аппаратно-программного комплекса «Безопасный город» в Сорочинском городском округе.</w:t>
            </w:r>
          </w:p>
        </w:tc>
      </w:tr>
      <w:tr w:rsidR="0004645E" w:rsidRPr="002162CE" w:rsidTr="00236753">
        <w:tc>
          <w:tcPr>
            <w:tcW w:w="3261" w:type="dxa"/>
          </w:tcPr>
          <w:p w:rsidR="0004645E" w:rsidRPr="002162CE" w:rsidRDefault="0004645E" w:rsidP="004E1819">
            <w:pPr>
              <w:autoSpaceDE w:val="0"/>
              <w:autoSpaceDN w:val="0"/>
              <w:adjustRightInd w:val="0"/>
              <w:jc w:val="both"/>
              <w:rPr>
                <w:rFonts w:eastAsia="Calibri"/>
              </w:rPr>
            </w:pPr>
            <w:r>
              <w:rPr>
                <w:rFonts w:eastAsia="Calibri"/>
              </w:rPr>
              <w:t>Приоритетные проекты (программы),</w:t>
            </w:r>
            <w:r w:rsidR="00852339">
              <w:rPr>
                <w:rFonts w:eastAsia="Calibri"/>
              </w:rPr>
              <w:t xml:space="preserve"> региональные проекты,</w:t>
            </w:r>
            <w:r>
              <w:rPr>
                <w:rFonts w:eastAsia="Calibri"/>
              </w:rPr>
              <w:t xml:space="preserve"> реализуемые в рамках муниципальной программы</w:t>
            </w:r>
          </w:p>
        </w:tc>
        <w:tc>
          <w:tcPr>
            <w:tcW w:w="6095" w:type="dxa"/>
          </w:tcPr>
          <w:p w:rsidR="0004645E" w:rsidRPr="002162CE" w:rsidRDefault="00AA1225" w:rsidP="004E1819">
            <w:pPr>
              <w:suppressAutoHyphens/>
              <w:autoSpaceDE w:val="0"/>
              <w:jc w:val="both"/>
              <w:rPr>
                <w:rFonts w:eastAsia="Calibri"/>
                <w:lang w:eastAsia="ar-SA"/>
              </w:rPr>
            </w:pPr>
            <w:r>
              <w:rPr>
                <w:rFonts w:eastAsia="Calibri"/>
                <w:lang w:eastAsia="ar-SA"/>
              </w:rPr>
              <w:t>О</w:t>
            </w:r>
            <w:r w:rsidR="00F256C4">
              <w:rPr>
                <w:rFonts w:eastAsia="Calibri"/>
                <w:lang w:eastAsia="ar-SA"/>
              </w:rPr>
              <w:t>тсутствуют</w:t>
            </w:r>
          </w:p>
        </w:tc>
      </w:tr>
      <w:tr w:rsidR="004E1819" w:rsidRPr="002162CE" w:rsidTr="00236753">
        <w:tc>
          <w:tcPr>
            <w:tcW w:w="3261" w:type="dxa"/>
          </w:tcPr>
          <w:p w:rsidR="004E1819" w:rsidRPr="002162CE" w:rsidRDefault="004E1819" w:rsidP="0004645E">
            <w:pPr>
              <w:autoSpaceDE w:val="0"/>
              <w:autoSpaceDN w:val="0"/>
              <w:adjustRightInd w:val="0"/>
              <w:rPr>
                <w:rFonts w:eastAsia="Calibri"/>
              </w:rPr>
            </w:pPr>
            <w:r w:rsidRPr="002162CE">
              <w:rPr>
                <w:rFonts w:eastAsia="Calibri"/>
              </w:rPr>
              <w:t>Цел</w:t>
            </w:r>
            <w:r w:rsidR="0004645E">
              <w:rPr>
                <w:rFonts w:eastAsia="Calibri"/>
              </w:rPr>
              <w:t>ь</w:t>
            </w:r>
            <w:r w:rsidRPr="002162CE">
              <w:rPr>
                <w:rFonts w:eastAsia="Calibri"/>
              </w:rPr>
              <w:t xml:space="preserve"> муниципальной программы</w:t>
            </w:r>
          </w:p>
        </w:tc>
        <w:tc>
          <w:tcPr>
            <w:tcW w:w="6095" w:type="dxa"/>
          </w:tcPr>
          <w:p w:rsidR="004E1819" w:rsidRPr="002162CE" w:rsidRDefault="00AA1225" w:rsidP="004E1819">
            <w:pPr>
              <w:suppressAutoHyphens/>
              <w:autoSpaceDE w:val="0"/>
              <w:snapToGrid w:val="0"/>
              <w:jc w:val="both"/>
              <w:rPr>
                <w:rFonts w:eastAsia="Calibri"/>
                <w:lang w:eastAsia="ar-SA"/>
              </w:rPr>
            </w:pPr>
            <w:r>
              <w:rPr>
                <w:rFonts w:eastAsia="Calibri"/>
                <w:lang w:eastAsia="ar-SA"/>
              </w:rPr>
              <w:t>О</w:t>
            </w:r>
            <w:r w:rsidR="00DC54B6" w:rsidRPr="00DC54B6">
              <w:rPr>
                <w:rFonts w:eastAsia="Calibri"/>
                <w:lang w:eastAsia="ar-SA"/>
              </w:rPr>
              <w:t>беспечение безопасности граждан на территории Сорочинского городского округа Оренбургской области</w:t>
            </w:r>
          </w:p>
        </w:tc>
      </w:tr>
      <w:tr w:rsidR="004E1819" w:rsidRPr="002162CE" w:rsidTr="00236753">
        <w:tc>
          <w:tcPr>
            <w:tcW w:w="3261" w:type="dxa"/>
          </w:tcPr>
          <w:p w:rsidR="004E1819" w:rsidRPr="002162CE" w:rsidRDefault="004E1819" w:rsidP="00645AC4">
            <w:pPr>
              <w:autoSpaceDE w:val="0"/>
              <w:autoSpaceDN w:val="0"/>
              <w:adjustRightInd w:val="0"/>
              <w:rPr>
                <w:rFonts w:eastAsia="Calibri"/>
              </w:rPr>
            </w:pPr>
            <w:r w:rsidRPr="002162CE">
              <w:rPr>
                <w:rFonts w:eastAsia="Calibri"/>
              </w:rPr>
              <w:t>Задачи муниципальной программы</w:t>
            </w:r>
          </w:p>
        </w:tc>
        <w:tc>
          <w:tcPr>
            <w:tcW w:w="6095" w:type="dxa"/>
          </w:tcPr>
          <w:p w:rsidR="00DC54B6" w:rsidRPr="00DC54B6" w:rsidRDefault="00AA1225" w:rsidP="00DC54B6">
            <w:pPr>
              <w:autoSpaceDE w:val="0"/>
              <w:autoSpaceDN w:val="0"/>
              <w:adjustRightInd w:val="0"/>
              <w:ind w:firstLine="176"/>
              <w:jc w:val="both"/>
              <w:rPr>
                <w:rFonts w:eastAsia="Calibri"/>
              </w:rPr>
            </w:pPr>
            <w:r>
              <w:rPr>
                <w:rFonts w:eastAsia="Calibri"/>
              </w:rPr>
              <w:t>- О</w:t>
            </w:r>
            <w:r w:rsidR="00DC54B6" w:rsidRPr="00DC54B6">
              <w:rPr>
                <w:rFonts w:eastAsia="Calibri"/>
              </w:rPr>
              <w:t>беспечение безопасных условий движения на автомобильных дорогах общего пользования местного значения Сорочинского городского округа;</w:t>
            </w:r>
          </w:p>
          <w:p w:rsidR="00DC54B6" w:rsidRPr="00DC54B6" w:rsidRDefault="00DC54B6" w:rsidP="00DC54B6">
            <w:pPr>
              <w:autoSpaceDE w:val="0"/>
              <w:autoSpaceDN w:val="0"/>
              <w:adjustRightInd w:val="0"/>
              <w:ind w:firstLine="176"/>
              <w:jc w:val="both"/>
              <w:rPr>
                <w:rFonts w:eastAsia="Calibri"/>
              </w:rPr>
            </w:pPr>
            <w:r w:rsidRPr="00DC54B6">
              <w:rPr>
                <w:rFonts w:eastAsia="Calibri"/>
              </w:rPr>
              <w:t>- обеспечение противопожарной защиты объектов муниципальной собственности</w:t>
            </w:r>
          </w:p>
          <w:p w:rsidR="00DC54B6" w:rsidRPr="00DC54B6" w:rsidRDefault="00DC54B6" w:rsidP="00DC54B6">
            <w:pPr>
              <w:autoSpaceDE w:val="0"/>
              <w:autoSpaceDN w:val="0"/>
              <w:adjustRightInd w:val="0"/>
              <w:ind w:firstLine="176"/>
              <w:jc w:val="both"/>
              <w:rPr>
                <w:rFonts w:eastAsia="Calibri"/>
              </w:rPr>
            </w:pPr>
            <w:r w:rsidRPr="00DC54B6">
              <w:rPr>
                <w:rFonts w:eastAsia="Calibri"/>
              </w:rPr>
              <w:t xml:space="preserve">- пропаганда правомерного поведения и других </w:t>
            </w:r>
            <w:r w:rsidRPr="00DC54B6">
              <w:rPr>
                <w:rFonts w:eastAsia="Calibri"/>
              </w:rPr>
              <w:lastRenderedPageBreak/>
              <w:t>направлений в сфере профилактики правонарушений среди несовершеннолетних лиц, выявление несовершеннолетних лиц, употребляющих наркотики, обеспечение информационно-пропагандистского сопровождения профилактики наркомании среди несовершеннолетних лиц Сорочинского городского округа;</w:t>
            </w:r>
          </w:p>
          <w:p w:rsidR="00DC54B6" w:rsidRPr="00DC54B6" w:rsidRDefault="00DC54B6" w:rsidP="00DC54B6">
            <w:pPr>
              <w:autoSpaceDE w:val="0"/>
              <w:autoSpaceDN w:val="0"/>
              <w:adjustRightInd w:val="0"/>
              <w:ind w:firstLine="176"/>
              <w:jc w:val="both"/>
              <w:rPr>
                <w:rFonts w:eastAsia="Calibri"/>
              </w:rPr>
            </w:pPr>
            <w:r w:rsidRPr="00DC54B6">
              <w:rPr>
                <w:rFonts w:eastAsia="Calibri"/>
              </w:rPr>
              <w:t>- создание условий для профилактики терроризма и экстремизма;</w:t>
            </w:r>
          </w:p>
          <w:p w:rsidR="004E1819" w:rsidRPr="002162CE" w:rsidRDefault="00DC54B6" w:rsidP="00DC54B6">
            <w:pPr>
              <w:widowControl w:val="0"/>
              <w:shd w:val="clear" w:color="auto" w:fill="FFFFFF"/>
              <w:ind w:firstLine="176"/>
              <w:jc w:val="both"/>
              <w:rPr>
                <w:rFonts w:eastAsia="Calibri"/>
              </w:rPr>
            </w:pPr>
            <w:r w:rsidRPr="00DC54B6">
              <w:rPr>
                <w:rFonts w:eastAsia="Calibri"/>
              </w:rPr>
              <w:t xml:space="preserve">- организация профилактической работы с населением, проживающим в </w:t>
            </w:r>
            <w:proofErr w:type="spellStart"/>
            <w:r w:rsidRPr="00DC54B6">
              <w:rPr>
                <w:rFonts w:eastAsia="Calibri"/>
              </w:rPr>
              <w:t>паводкоопасных</w:t>
            </w:r>
            <w:proofErr w:type="spellEnd"/>
            <w:r w:rsidRPr="00DC54B6">
              <w:rPr>
                <w:rFonts w:eastAsia="Calibri"/>
              </w:rPr>
              <w:t xml:space="preserve"> районах Сорочинского городского округа.</w:t>
            </w:r>
          </w:p>
        </w:tc>
      </w:tr>
      <w:tr w:rsidR="00DC54B6" w:rsidRPr="002162CE" w:rsidTr="00865C49">
        <w:trPr>
          <w:trHeight w:val="4478"/>
        </w:trPr>
        <w:tc>
          <w:tcPr>
            <w:tcW w:w="3261" w:type="dxa"/>
          </w:tcPr>
          <w:p w:rsidR="00DC54B6" w:rsidRPr="002162CE" w:rsidRDefault="00DC54B6" w:rsidP="00F256C4">
            <w:pPr>
              <w:autoSpaceDE w:val="0"/>
              <w:autoSpaceDN w:val="0"/>
              <w:adjustRightInd w:val="0"/>
              <w:rPr>
                <w:rFonts w:eastAsia="Calibri"/>
              </w:rPr>
            </w:pPr>
            <w:r>
              <w:rPr>
                <w:rFonts w:eastAsia="Calibri"/>
              </w:rPr>
              <w:lastRenderedPageBreak/>
              <w:t>П</w:t>
            </w:r>
            <w:r w:rsidRPr="002162CE">
              <w:rPr>
                <w:rFonts w:eastAsia="Calibri"/>
              </w:rPr>
              <w:t xml:space="preserve">оказатели </w:t>
            </w:r>
            <w:r>
              <w:rPr>
                <w:rFonts w:eastAsia="Calibri"/>
              </w:rPr>
              <w:t>(</w:t>
            </w:r>
            <w:r w:rsidRPr="002162CE">
              <w:rPr>
                <w:rFonts w:eastAsia="Calibri"/>
              </w:rPr>
              <w:t>индикаторы</w:t>
            </w:r>
            <w:r>
              <w:rPr>
                <w:rFonts w:eastAsia="Calibri"/>
              </w:rPr>
              <w:t>)</w:t>
            </w:r>
            <w:r w:rsidRPr="002162CE">
              <w:rPr>
                <w:rFonts w:eastAsia="Calibri"/>
              </w:rPr>
              <w:t xml:space="preserve"> муниципальной программы</w:t>
            </w:r>
          </w:p>
        </w:tc>
        <w:tc>
          <w:tcPr>
            <w:tcW w:w="6095" w:type="dxa"/>
          </w:tcPr>
          <w:p w:rsidR="00DC54B6" w:rsidRPr="00DC54B6" w:rsidRDefault="00DC54B6" w:rsidP="00DC54B6">
            <w:pPr>
              <w:ind w:firstLine="176"/>
              <w:jc w:val="both"/>
              <w:rPr>
                <w:rFonts w:eastAsia="Calibri"/>
              </w:rPr>
            </w:pPr>
            <w:r>
              <w:rPr>
                <w:rFonts w:eastAsia="Calibri"/>
              </w:rPr>
              <w:t xml:space="preserve">- </w:t>
            </w:r>
            <w:r w:rsidRPr="00DC54B6">
              <w:rPr>
                <w:rFonts w:eastAsia="Calibri"/>
              </w:rPr>
              <w:t xml:space="preserve">Количество дорожно-транспортных происшествий на автомобильных дорогах общего пользования местного значения </w:t>
            </w:r>
            <w:r w:rsidR="005D445C">
              <w:rPr>
                <w:rFonts w:eastAsia="Calibri"/>
              </w:rPr>
              <w:t xml:space="preserve">Сорочинского городского округа </w:t>
            </w:r>
            <w:r w:rsidRPr="00DC54B6">
              <w:rPr>
                <w:rFonts w:eastAsia="Calibri"/>
              </w:rPr>
              <w:t>(далее – ДТП);</w:t>
            </w:r>
          </w:p>
          <w:p w:rsidR="00DC54B6" w:rsidRPr="00DC54B6" w:rsidRDefault="00DC54B6" w:rsidP="00DC54B6">
            <w:pPr>
              <w:autoSpaceDE w:val="0"/>
              <w:autoSpaceDN w:val="0"/>
              <w:adjustRightInd w:val="0"/>
              <w:ind w:firstLine="176"/>
              <w:jc w:val="both"/>
              <w:rPr>
                <w:rFonts w:eastAsia="Calibri"/>
              </w:rPr>
            </w:pPr>
            <w:r w:rsidRPr="00DC54B6">
              <w:rPr>
                <w:rFonts w:eastAsia="Calibri"/>
              </w:rPr>
              <w:t>- Снижение количества пожаров на объектах муниципальной собственности;</w:t>
            </w:r>
          </w:p>
          <w:p w:rsidR="00DC54B6" w:rsidRPr="00DC54B6" w:rsidRDefault="00DC54B6" w:rsidP="00DC54B6">
            <w:pPr>
              <w:ind w:firstLine="176"/>
              <w:jc w:val="both"/>
              <w:rPr>
                <w:rFonts w:eastAsia="Calibri"/>
              </w:rPr>
            </w:pPr>
            <w:r w:rsidRPr="00DC54B6">
              <w:rPr>
                <w:rFonts w:eastAsia="Calibri"/>
              </w:rPr>
              <w:t>-</w:t>
            </w:r>
            <w:r w:rsidRPr="00DC54B6">
              <w:t xml:space="preserve"> Количество лиц, совершивших преступления на территории Сорочинского городского округа, по которым дела направлены в суд</w:t>
            </w:r>
            <w:r w:rsidRPr="00DC54B6">
              <w:rPr>
                <w:rFonts w:eastAsia="Calibri"/>
              </w:rPr>
              <w:t>;</w:t>
            </w:r>
          </w:p>
          <w:p w:rsidR="00DC54B6" w:rsidRPr="00DC54B6" w:rsidRDefault="00DC54B6" w:rsidP="00DC54B6">
            <w:pPr>
              <w:autoSpaceDE w:val="0"/>
              <w:autoSpaceDN w:val="0"/>
              <w:adjustRightInd w:val="0"/>
              <w:ind w:firstLine="176"/>
              <w:jc w:val="both"/>
              <w:rPr>
                <w:rFonts w:eastAsia="Calibri"/>
              </w:rPr>
            </w:pPr>
            <w:r w:rsidRPr="00DC54B6">
              <w:rPr>
                <w:rFonts w:eastAsia="Calibri"/>
              </w:rPr>
              <w:t xml:space="preserve">- Снижение численности погибших на водных </w:t>
            </w:r>
            <w:r w:rsidRPr="00865C49">
              <w:rPr>
                <w:rFonts w:eastAsia="Calibri"/>
              </w:rPr>
              <w:t>объектах, Сорочинского</w:t>
            </w:r>
            <w:r w:rsidRPr="00DC54B6">
              <w:rPr>
                <w:rFonts w:eastAsia="Calibri"/>
              </w:rPr>
              <w:t xml:space="preserve"> городского округа;</w:t>
            </w:r>
          </w:p>
          <w:p w:rsidR="00DC54B6" w:rsidRDefault="00DC54B6" w:rsidP="00AA733C">
            <w:pPr>
              <w:autoSpaceDE w:val="0"/>
              <w:autoSpaceDN w:val="0"/>
              <w:adjustRightInd w:val="0"/>
              <w:ind w:firstLine="176"/>
              <w:jc w:val="both"/>
              <w:rPr>
                <w:rFonts w:eastAsia="Calibri"/>
              </w:rPr>
            </w:pPr>
            <w:r w:rsidRPr="00DC54B6">
              <w:rPr>
                <w:rFonts w:eastAsia="Calibri"/>
              </w:rPr>
              <w:t>- Количество видеокамер, осуществляющих круглосуточную фиксацию событий (фактов правонарушений, нарушения правил дорожного движения), установленных на территориях общего пользования населенных пунктов городского округа.</w:t>
            </w:r>
          </w:p>
        </w:tc>
      </w:tr>
      <w:tr w:rsidR="00DC54B6" w:rsidRPr="002162CE" w:rsidTr="00236753">
        <w:tc>
          <w:tcPr>
            <w:tcW w:w="3261" w:type="dxa"/>
          </w:tcPr>
          <w:p w:rsidR="00DC54B6" w:rsidRPr="002162CE" w:rsidRDefault="00DC54B6" w:rsidP="00645AC4">
            <w:pPr>
              <w:autoSpaceDE w:val="0"/>
              <w:autoSpaceDN w:val="0"/>
              <w:adjustRightInd w:val="0"/>
              <w:rPr>
                <w:rFonts w:eastAsia="Calibri"/>
              </w:rPr>
            </w:pPr>
            <w:r w:rsidRPr="002162CE">
              <w:rPr>
                <w:rFonts w:eastAsia="Calibri"/>
              </w:rPr>
              <w:t>Сроки реализации муниципальной программы</w:t>
            </w:r>
          </w:p>
        </w:tc>
        <w:tc>
          <w:tcPr>
            <w:tcW w:w="6095" w:type="dxa"/>
          </w:tcPr>
          <w:p w:rsidR="00DC54B6" w:rsidRPr="002162CE" w:rsidRDefault="00DC54B6" w:rsidP="004E1819">
            <w:pPr>
              <w:autoSpaceDE w:val="0"/>
              <w:autoSpaceDN w:val="0"/>
              <w:adjustRightInd w:val="0"/>
              <w:jc w:val="both"/>
              <w:rPr>
                <w:rFonts w:eastAsia="Calibri"/>
              </w:rPr>
            </w:pPr>
            <w:r>
              <w:rPr>
                <w:rFonts w:eastAsia="Calibri"/>
              </w:rPr>
              <w:t>2020-2024</w:t>
            </w:r>
            <w:r w:rsidRPr="002162CE">
              <w:rPr>
                <w:rFonts w:eastAsia="Calibri"/>
              </w:rPr>
              <w:t xml:space="preserve"> годы</w:t>
            </w:r>
            <w:r w:rsidR="00236753">
              <w:rPr>
                <w:rFonts w:eastAsia="Calibri"/>
              </w:rPr>
              <w:t xml:space="preserve">, </w:t>
            </w:r>
            <w:r w:rsidR="00E4432B">
              <w:rPr>
                <w:rFonts w:eastAsia="Calibri"/>
              </w:rPr>
              <w:t>этапы не выделяются</w:t>
            </w:r>
          </w:p>
        </w:tc>
      </w:tr>
      <w:tr w:rsidR="00DC54B6" w:rsidRPr="002162CE" w:rsidTr="00236753">
        <w:tc>
          <w:tcPr>
            <w:tcW w:w="3261" w:type="dxa"/>
          </w:tcPr>
          <w:p w:rsidR="00DC54B6" w:rsidRPr="002162CE" w:rsidRDefault="00DC54B6" w:rsidP="00F256C4">
            <w:pPr>
              <w:autoSpaceDE w:val="0"/>
              <w:autoSpaceDN w:val="0"/>
              <w:adjustRightInd w:val="0"/>
              <w:rPr>
                <w:rFonts w:eastAsia="Calibri"/>
              </w:rPr>
            </w:pPr>
            <w:r w:rsidRPr="002162CE">
              <w:rPr>
                <w:rFonts w:eastAsia="Calibri"/>
              </w:rPr>
              <w:t>Объем</w:t>
            </w:r>
            <w:r>
              <w:rPr>
                <w:rFonts w:eastAsia="Calibri"/>
              </w:rPr>
              <w:t xml:space="preserve"> бюджетных ассигнований</w:t>
            </w:r>
            <w:r w:rsidRPr="002162CE">
              <w:rPr>
                <w:rFonts w:eastAsia="Calibri"/>
              </w:rPr>
              <w:t xml:space="preserve"> муниципальной программы (тыс. руб.) с разбивкой по годам и подпрограммам</w:t>
            </w:r>
          </w:p>
        </w:tc>
        <w:tc>
          <w:tcPr>
            <w:tcW w:w="6095" w:type="dxa"/>
          </w:tcPr>
          <w:p w:rsidR="00E4432B" w:rsidRPr="00F152E2" w:rsidRDefault="00E4432B" w:rsidP="00E4432B">
            <w:pPr>
              <w:autoSpaceDE w:val="0"/>
              <w:autoSpaceDN w:val="0"/>
              <w:adjustRightInd w:val="0"/>
              <w:rPr>
                <w:rFonts w:eastAsia="Calibri"/>
              </w:rPr>
            </w:pPr>
            <w:r w:rsidRPr="00F152E2">
              <w:rPr>
                <w:rFonts w:eastAsia="Calibri"/>
              </w:rPr>
              <w:t xml:space="preserve">Объем финансового обеспечения Программы составляет </w:t>
            </w:r>
            <w:r w:rsidR="00CA4EC0">
              <w:rPr>
                <w:rFonts w:eastAsia="Calibri"/>
              </w:rPr>
              <w:t>63 611,1</w:t>
            </w:r>
            <w:r w:rsidR="00EE0698">
              <w:rPr>
                <w:rFonts w:eastAsia="Calibri"/>
              </w:rPr>
              <w:t xml:space="preserve"> </w:t>
            </w:r>
            <w:r w:rsidRPr="00F152E2">
              <w:rPr>
                <w:rFonts w:eastAsia="Calibri"/>
              </w:rPr>
              <w:t xml:space="preserve">тыс. руб., в том числе по годам: </w:t>
            </w:r>
          </w:p>
          <w:p w:rsidR="00E4432B" w:rsidRPr="00F152E2" w:rsidRDefault="00E4432B" w:rsidP="00E4432B">
            <w:pPr>
              <w:suppressAutoHyphens/>
              <w:autoSpaceDE w:val="0"/>
              <w:ind w:hanging="27"/>
              <w:jc w:val="both"/>
              <w:rPr>
                <w:rFonts w:eastAsia="Calibri"/>
                <w:lang w:eastAsia="ar-SA"/>
              </w:rPr>
            </w:pPr>
            <w:r w:rsidRPr="00F152E2">
              <w:rPr>
                <w:rFonts w:eastAsia="Calibri"/>
                <w:lang w:eastAsia="ar-SA"/>
              </w:rPr>
              <w:t>2020 год – 15</w:t>
            </w:r>
            <w:r w:rsidR="00F152E2">
              <w:rPr>
                <w:rFonts w:eastAsia="Calibri"/>
                <w:lang w:eastAsia="ar-SA"/>
              </w:rPr>
              <w:t>615,3</w:t>
            </w:r>
            <w:r w:rsidRPr="00F152E2">
              <w:rPr>
                <w:rFonts w:eastAsia="Calibri"/>
                <w:lang w:eastAsia="ar-SA"/>
              </w:rPr>
              <w:t xml:space="preserve"> тыс. руб.;</w:t>
            </w:r>
          </w:p>
          <w:p w:rsidR="00E4432B" w:rsidRPr="00F152E2" w:rsidRDefault="00E4432B" w:rsidP="00E4432B">
            <w:pPr>
              <w:suppressAutoHyphens/>
              <w:autoSpaceDE w:val="0"/>
              <w:ind w:hanging="27"/>
              <w:jc w:val="both"/>
              <w:rPr>
                <w:rFonts w:eastAsia="Calibri"/>
                <w:lang w:eastAsia="ar-SA"/>
              </w:rPr>
            </w:pPr>
            <w:r w:rsidRPr="00F152E2">
              <w:rPr>
                <w:rFonts w:eastAsia="Calibri"/>
                <w:lang w:eastAsia="ar-SA"/>
              </w:rPr>
              <w:t xml:space="preserve">2021 год  – </w:t>
            </w:r>
            <w:r w:rsidR="00A04DB9">
              <w:rPr>
                <w:rFonts w:eastAsia="Calibri"/>
                <w:lang w:eastAsia="ar-SA"/>
              </w:rPr>
              <w:t>12808,8</w:t>
            </w:r>
            <w:r w:rsidRPr="00F152E2">
              <w:rPr>
                <w:rFonts w:eastAsia="Calibri"/>
                <w:lang w:eastAsia="ar-SA"/>
              </w:rPr>
              <w:t xml:space="preserve"> тыс. руб.;</w:t>
            </w:r>
          </w:p>
          <w:p w:rsidR="00E4432B" w:rsidRPr="00F152E2" w:rsidRDefault="00E4432B" w:rsidP="00E4432B">
            <w:pPr>
              <w:suppressAutoHyphens/>
              <w:autoSpaceDE w:val="0"/>
              <w:ind w:hanging="27"/>
              <w:jc w:val="both"/>
              <w:rPr>
                <w:rFonts w:eastAsia="Calibri"/>
                <w:lang w:eastAsia="ar-SA"/>
              </w:rPr>
            </w:pPr>
            <w:r w:rsidRPr="00F152E2">
              <w:rPr>
                <w:rFonts w:eastAsia="Calibri"/>
                <w:lang w:eastAsia="ar-SA"/>
              </w:rPr>
              <w:t xml:space="preserve">2022 год – </w:t>
            </w:r>
            <w:r w:rsidR="00691CE1">
              <w:rPr>
                <w:rFonts w:eastAsia="Calibri"/>
                <w:lang w:eastAsia="ar-SA"/>
              </w:rPr>
              <w:t>18606,8</w:t>
            </w:r>
            <w:r w:rsidRPr="00F152E2">
              <w:rPr>
                <w:rFonts w:eastAsia="Calibri"/>
                <w:lang w:eastAsia="ar-SA"/>
              </w:rPr>
              <w:t xml:space="preserve"> тыс. руб.;</w:t>
            </w:r>
          </w:p>
          <w:p w:rsidR="00E4432B" w:rsidRPr="00F152E2" w:rsidRDefault="00E4432B" w:rsidP="00E4432B">
            <w:pPr>
              <w:suppressAutoHyphens/>
              <w:autoSpaceDE w:val="0"/>
              <w:ind w:hanging="27"/>
              <w:jc w:val="both"/>
              <w:rPr>
                <w:rFonts w:eastAsia="Calibri"/>
                <w:lang w:eastAsia="ar-SA"/>
              </w:rPr>
            </w:pPr>
            <w:r w:rsidRPr="00F152E2">
              <w:rPr>
                <w:rFonts w:eastAsia="Calibri"/>
                <w:lang w:eastAsia="ar-SA"/>
              </w:rPr>
              <w:t xml:space="preserve">2023 год – </w:t>
            </w:r>
            <w:r w:rsidR="00CA4EC0">
              <w:rPr>
                <w:rFonts w:eastAsia="Calibri"/>
                <w:lang w:eastAsia="ar-SA"/>
              </w:rPr>
              <w:t>8290,1</w:t>
            </w:r>
            <w:r w:rsidRPr="00F152E2">
              <w:rPr>
                <w:rFonts w:eastAsia="Calibri"/>
                <w:lang w:eastAsia="ar-SA"/>
              </w:rPr>
              <w:t xml:space="preserve"> тыс. руб.;</w:t>
            </w:r>
          </w:p>
          <w:p w:rsidR="00E4432B" w:rsidRPr="00F152E2" w:rsidRDefault="00E4432B" w:rsidP="00E4432B">
            <w:pPr>
              <w:suppressAutoHyphens/>
              <w:autoSpaceDE w:val="0"/>
              <w:ind w:hanging="27"/>
              <w:jc w:val="both"/>
              <w:rPr>
                <w:rFonts w:eastAsia="Calibri"/>
                <w:lang w:eastAsia="ar-SA"/>
              </w:rPr>
            </w:pPr>
            <w:r w:rsidRPr="00F152E2">
              <w:rPr>
                <w:rFonts w:eastAsia="Calibri"/>
                <w:lang w:eastAsia="ar-SA"/>
              </w:rPr>
              <w:t xml:space="preserve">2024 год </w:t>
            </w:r>
            <w:r w:rsidR="00CA4EC0">
              <w:rPr>
                <w:rFonts w:eastAsia="Calibri"/>
                <w:lang w:eastAsia="ar-SA"/>
              </w:rPr>
              <w:t>–</w:t>
            </w:r>
            <w:r w:rsidR="00F152E2">
              <w:rPr>
                <w:rFonts w:eastAsia="Calibri"/>
                <w:lang w:eastAsia="ar-SA"/>
              </w:rPr>
              <w:t xml:space="preserve"> </w:t>
            </w:r>
            <w:r w:rsidR="00CA4EC0">
              <w:rPr>
                <w:rFonts w:eastAsia="Calibri"/>
                <w:lang w:eastAsia="ar-SA"/>
              </w:rPr>
              <w:t>8290,1</w:t>
            </w:r>
            <w:r w:rsidRPr="00F152E2">
              <w:rPr>
                <w:rFonts w:eastAsia="Calibri"/>
                <w:lang w:eastAsia="ar-SA"/>
              </w:rPr>
              <w:t xml:space="preserve"> тыс. руб.;</w:t>
            </w:r>
          </w:p>
          <w:p w:rsidR="00F152E2" w:rsidRDefault="00F152E2" w:rsidP="00E4432B">
            <w:pPr>
              <w:rPr>
                <w:rFonts w:eastAsia="Calibri"/>
                <w:b/>
              </w:rPr>
            </w:pPr>
          </w:p>
          <w:p w:rsidR="00F152E2" w:rsidRDefault="00F152E2" w:rsidP="00E4432B">
            <w:pPr>
              <w:rPr>
                <w:rFonts w:eastAsia="Calibri"/>
              </w:rPr>
            </w:pPr>
            <w:r w:rsidRPr="003C25D7">
              <w:rPr>
                <w:rFonts w:eastAsia="Calibri"/>
              </w:rPr>
              <w:t>Основное мероприятие</w:t>
            </w:r>
            <w:r>
              <w:rPr>
                <w:rFonts w:eastAsia="Calibri"/>
                <w:b/>
              </w:rPr>
              <w:t xml:space="preserve"> </w:t>
            </w:r>
            <w:r>
              <w:rPr>
                <w:rFonts w:eastAsia="Calibri"/>
              </w:rPr>
              <w:t xml:space="preserve">«Проведение мероприятий по предотвращению распространения </w:t>
            </w:r>
            <w:proofErr w:type="spellStart"/>
            <w:r>
              <w:rPr>
                <w:rFonts w:eastAsia="Calibri"/>
              </w:rPr>
              <w:t>коронавирусной</w:t>
            </w:r>
            <w:proofErr w:type="spellEnd"/>
            <w:r>
              <w:rPr>
                <w:rFonts w:eastAsia="Calibri"/>
              </w:rPr>
              <w:t xml:space="preserve"> инфекции в муниципальном образовании» финансирование составляет 40,9 тыс. руб. в том числе по годам реализации:</w:t>
            </w:r>
          </w:p>
          <w:p w:rsidR="00F152E2" w:rsidRDefault="00F152E2" w:rsidP="00E4432B">
            <w:pPr>
              <w:rPr>
                <w:rFonts w:eastAsia="Calibri"/>
              </w:rPr>
            </w:pPr>
            <w:r>
              <w:rPr>
                <w:rFonts w:eastAsia="Calibri"/>
              </w:rPr>
              <w:t>2020 год – 40,9 тыс. руб.;</w:t>
            </w:r>
          </w:p>
          <w:p w:rsidR="00F152E2" w:rsidRDefault="00F152E2" w:rsidP="00E4432B">
            <w:pPr>
              <w:rPr>
                <w:rFonts w:eastAsia="Calibri"/>
              </w:rPr>
            </w:pPr>
            <w:r>
              <w:rPr>
                <w:rFonts w:eastAsia="Calibri"/>
              </w:rPr>
              <w:t>2021 год –</w:t>
            </w:r>
            <w:r w:rsidR="00EE0698">
              <w:rPr>
                <w:rFonts w:eastAsia="Calibri"/>
              </w:rPr>
              <w:t xml:space="preserve"> 0,0 </w:t>
            </w:r>
            <w:r>
              <w:rPr>
                <w:rFonts w:eastAsia="Calibri"/>
              </w:rPr>
              <w:t>тыс. руб.;</w:t>
            </w:r>
          </w:p>
          <w:p w:rsidR="00F152E2" w:rsidRDefault="00F152E2" w:rsidP="00E4432B">
            <w:pPr>
              <w:rPr>
                <w:rFonts w:eastAsia="Calibri"/>
              </w:rPr>
            </w:pPr>
            <w:r>
              <w:rPr>
                <w:rFonts w:eastAsia="Calibri"/>
              </w:rPr>
              <w:t>2022 год – 0,0 тыс. руб.;</w:t>
            </w:r>
          </w:p>
          <w:p w:rsidR="00F152E2" w:rsidRDefault="00F152E2" w:rsidP="00E4432B">
            <w:pPr>
              <w:rPr>
                <w:rFonts w:eastAsia="Calibri"/>
              </w:rPr>
            </w:pPr>
            <w:r>
              <w:rPr>
                <w:rFonts w:eastAsia="Calibri"/>
              </w:rPr>
              <w:t>2023 год – 0,0 тыс. руб.;</w:t>
            </w:r>
          </w:p>
          <w:p w:rsidR="00F152E2" w:rsidRPr="00F152E2" w:rsidRDefault="00F152E2" w:rsidP="00E4432B">
            <w:pPr>
              <w:rPr>
                <w:rFonts w:eastAsia="Calibri"/>
              </w:rPr>
            </w:pPr>
            <w:r>
              <w:rPr>
                <w:rFonts w:eastAsia="Calibri"/>
              </w:rPr>
              <w:t>2024 год – 0,0 тыс. руб.</w:t>
            </w:r>
          </w:p>
          <w:p w:rsidR="00F152E2" w:rsidRDefault="00F152E2" w:rsidP="00E4432B">
            <w:pPr>
              <w:rPr>
                <w:rFonts w:eastAsia="Calibri"/>
                <w:b/>
              </w:rPr>
            </w:pPr>
          </w:p>
          <w:p w:rsidR="00E4432B" w:rsidRPr="002162CE" w:rsidRDefault="00E4432B" w:rsidP="00E4432B">
            <w:pPr>
              <w:rPr>
                <w:rFonts w:eastAsia="Calibri"/>
                <w:b/>
              </w:rPr>
            </w:pPr>
            <w:r w:rsidRPr="002162CE">
              <w:rPr>
                <w:rFonts w:eastAsia="Calibri"/>
                <w:b/>
              </w:rPr>
              <w:t>В разрезе подпрограмм:</w:t>
            </w:r>
          </w:p>
          <w:p w:rsidR="00E4432B" w:rsidRPr="003C25D7" w:rsidRDefault="00E4432B" w:rsidP="00E4432B">
            <w:pPr>
              <w:suppressAutoHyphens/>
              <w:autoSpaceDE w:val="0"/>
              <w:jc w:val="both"/>
              <w:rPr>
                <w:rFonts w:eastAsia="Calibri"/>
                <w:lang w:eastAsia="ar-SA"/>
              </w:rPr>
            </w:pPr>
            <w:r w:rsidRPr="003C25D7">
              <w:rPr>
                <w:rFonts w:eastAsia="Calibri"/>
                <w:lang w:eastAsia="ar-SA"/>
              </w:rPr>
              <w:t xml:space="preserve">По подпрограмме «Повышение безопасности дорожного </w:t>
            </w:r>
            <w:r w:rsidRPr="003C25D7">
              <w:rPr>
                <w:rFonts w:eastAsia="Calibri"/>
                <w:lang w:eastAsia="ar-SA"/>
              </w:rPr>
              <w:lastRenderedPageBreak/>
              <w:t xml:space="preserve">движения </w:t>
            </w:r>
            <w:proofErr w:type="gramStart"/>
            <w:r w:rsidRPr="003C25D7">
              <w:rPr>
                <w:rFonts w:eastAsia="Calibri"/>
                <w:lang w:eastAsia="ar-SA"/>
              </w:rPr>
              <w:t>в</w:t>
            </w:r>
            <w:proofErr w:type="gramEnd"/>
            <w:r w:rsidRPr="003C25D7">
              <w:rPr>
                <w:rFonts w:eastAsia="Calibri"/>
                <w:lang w:eastAsia="ar-SA"/>
              </w:rPr>
              <w:t xml:space="preserve"> </w:t>
            </w:r>
            <w:proofErr w:type="gramStart"/>
            <w:r w:rsidRPr="003C25D7">
              <w:rPr>
                <w:rFonts w:eastAsia="Calibri"/>
                <w:lang w:eastAsia="ar-SA"/>
              </w:rPr>
              <w:t>Сорочинском</w:t>
            </w:r>
            <w:proofErr w:type="gramEnd"/>
            <w:r w:rsidRPr="003C25D7">
              <w:rPr>
                <w:rFonts w:eastAsia="Calibri"/>
                <w:lang w:eastAsia="ar-SA"/>
              </w:rPr>
              <w:t xml:space="preserve"> городском округе» финансирование </w:t>
            </w:r>
            <w:r w:rsidR="003C25D7">
              <w:rPr>
                <w:rFonts w:eastAsia="Calibri"/>
                <w:lang w:eastAsia="ar-SA"/>
              </w:rPr>
              <w:t>с</w:t>
            </w:r>
            <w:r w:rsidRPr="003C25D7">
              <w:rPr>
                <w:rFonts w:eastAsia="Calibri"/>
                <w:lang w:eastAsia="ar-SA"/>
              </w:rPr>
              <w:t xml:space="preserve">оставляет </w:t>
            </w:r>
            <w:r w:rsidR="00CA4EC0">
              <w:rPr>
                <w:rFonts w:eastAsia="Calibri"/>
                <w:lang w:eastAsia="ar-SA"/>
              </w:rPr>
              <w:t>17 417,9</w:t>
            </w:r>
            <w:r w:rsidRPr="003C25D7">
              <w:rPr>
                <w:rFonts w:eastAsia="Calibri"/>
                <w:lang w:eastAsia="ar-SA"/>
              </w:rPr>
              <w:t xml:space="preserve"> тыс. руб., в том числе</w:t>
            </w:r>
            <w:r w:rsidR="003C25D7">
              <w:rPr>
                <w:rFonts w:eastAsia="Calibri"/>
                <w:lang w:eastAsia="ar-SA"/>
              </w:rPr>
              <w:t xml:space="preserve"> по годам реализации</w:t>
            </w:r>
            <w:r w:rsidRPr="003C25D7">
              <w:rPr>
                <w:rFonts w:eastAsia="Calibri"/>
                <w:lang w:eastAsia="ar-SA"/>
              </w:rPr>
              <w:t>:</w:t>
            </w:r>
          </w:p>
          <w:p w:rsidR="00E4432B" w:rsidRPr="003C25D7" w:rsidRDefault="00E4432B" w:rsidP="00E4432B">
            <w:pPr>
              <w:suppressAutoHyphens/>
              <w:autoSpaceDE w:val="0"/>
              <w:ind w:hanging="27"/>
              <w:jc w:val="both"/>
              <w:rPr>
                <w:rFonts w:eastAsia="Calibri"/>
                <w:lang w:eastAsia="ar-SA"/>
              </w:rPr>
            </w:pPr>
            <w:r w:rsidRPr="003C25D7">
              <w:rPr>
                <w:rFonts w:eastAsia="Calibri"/>
                <w:lang w:eastAsia="ar-SA"/>
              </w:rPr>
              <w:t>2020 год – 2400,0 тыс. руб.;</w:t>
            </w:r>
          </w:p>
          <w:p w:rsidR="00E4432B" w:rsidRPr="003C25D7" w:rsidRDefault="00E4432B" w:rsidP="00E4432B">
            <w:pPr>
              <w:suppressAutoHyphens/>
              <w:autoSpaceDE w:val="0"/>
              <w:ind w:hanging="27"/>
              <w:jc w:val="both"/>
              <w:rPr>
                <w:rFonts w:eastAsia="Calibri"/>
                <w:lang w:eastAsia="ar-SA"/>
              </w:rPr>
            </w:pPr>
            <w:r w:rsidRPr="003C25D7">
              <w:rPr>
                <w:rFonts w:eastAsia="Calibri"/>
                <w:lang w:eastAsia="ar-SA"/>
              </w:rPr>
              <w:t xml:space="preserve">2021 год  – </w:t>
            </w:r>
            <w:r w:rsidR="00EE0698">
              <w:rPr>
                <w:rFonts w:eastAsia="Calibri"/>
              </w:rPr>
              <w:t xml:space="preserve">2728,5 </w:t>
            </w:r>
            <w:r w:rsidRPr="003C25D7">
              <w:rPr>
                <w:rFonts w:eastAsia="Calibri"/>
                <w:lang w:eastAsia="ar-SA"/>
              </w:rPr>
              <w:t>тыс. руб.;</w:t>
            </w:r>
          </w:p>
          <w:p w:rsidR="00E4432B" w:rsidRPr="003C25D7" w:rsidRDefault="00E4432B" w:rsidP="00E4432B">
            <w:pPr>
              <w:suppressAutoHyphens/>
              <w:autoSpaceDE w:val="0"/>
              <w:ind w:hanging="27"/>
              <w:jc w:val="both"/>
              <w:rPr>
                <w:rFonts w:eastAsia="Calibri"/>
                <w:lang w:eastAsia="ar-SA"/>
              </w:rPr>
            </w:pPr>
            <w:r w:rsidRPr="003C25D7">
              <w:rPr>
                <w:rFonts w:eastAsia="Calibri"/>
                <w:lang w:eastAsia="ar-SA"/>
              </w:rPr>
              <w:t xml:space="preserve">2022 год – </w:t>
            </w:r>
            <w:r w:rsidR="00691CE1">
              <w:rPr>
                <w:rFonts w:eastAsia="Calibri"/>
                <w:lang w:eastAsia="ar-SA"/>
              </w:rPr>
              <w:t>4609,</w:t>
            </w:r>
            <w:r w:rsidR="00CA4EC0">
              <w:rPr>
                <w:rFonts w:eastAsia="Calibri"/>
                <w:lang w:eastAsia="ar-SA"/>
              </w:rPr>
              <w:t>4</w:t>
            </w:r>
            <w:r w:rsidRPr="003C25D7">
              <w:rPr>
                <w:rFonts w:eastAsia="Calibri"/>
                <w:lang w:eastAsia="ar-SA"/>
              </w:rPr>
              <w:t xml:space="preserve"> тыс. руб.;</w:t>
            </w:r>
          </w:p>
          <w:p w:rsidR="00E4432B" w:rsidRPr="003C25D7" w:rsidRDefault="00E4432B" w:rsidP="00E4432B">
            <w:pPr>
              <w:suppressAutoHyphens/>
              <w:autoSpaceDE w:val="0"/>
              <w:ind w:hanging="27"/>
              <w:jc w:val="both"/>
              <w:rPr>
                <w:rFonts w:eastAsia="Calibri"/>
                <w:lang w:eastAsia="ar-SA"/>
              </w:rPr>
            </w:pPr>
            <w:r w:rsidRPr="003C25D7">
              <w:rPr>
                <w:rFonts w:eastAsia="Calibri"/>
                <w:lang w:eastAsia="ar-SA"/>
              </w:rPr>
              <w:t xml:space="preserve">2023 год – </w:t>
            </w:r>
            <w:r w:rsidR="0070274D">
              <w:rPr>
                <w:rFonts w:eastAsia="Calibri"/>
                <w:lang w:eastAsia="ar-SA"/>
              </w:rPr>
              <w:t xml:space="preserve">3840,0 </w:t>
            </w:r>
            <w:r w:rsidRPr="003C25D7">
              <w:rPr>
                <w:rFonts w:eastAsia="Calibri"/>
                <w:lang w:eastAsia="ar-SA"/>
              </w:rPr>
              <w:t>тыс. руб.;</w:t>
            </w:r>
          </w:p>
          <w:p w:rsidR="00E4432B" w:rsidRPr="002162CE" w:rsidRDefault="00E4432B" w:rsidP="00E4432B">
            <w:pPr>
              <w:suppressAutoHyphens/>
              <w:autoSpaceDE w:val="0"/>
              <w:ind w:hanging="27"/>
              <w:jc w:val="both"/>
              <w:rPr>
                <w:rFonts w:eastAsia="Calibri"/>
                <w:lang w:eastAsia="ar-SA"/>
              </w:rPr>
            </w:pPr>
            <w:r w:rsidRPr="003C25D7">
              <w:rPr>
                <w:rFonts w:eastAsia="Calibri"/>
                <w:lang w:eastAsia="ar-SA"/>
              </w:rPr>
              <w:t xml:space="preserve">2024 год - </w:t>
            </w:r>
            <w:r w:rsidR="0070274D">
              <w:rPr>
                <w:rFonts w:eastAsia="Calibri"/>
                <w:lang w:eastAsia="ar-SA"/>
              </w:rPr>
              <w:t xml:space="preserve">3840,0 </w:t>
            </w:r>
            <w:r w:rsidRPr="003C25D7">
              <w:rPr>
                <w:rFonts w:eastAsia="Calibri"/>
                <w:lang w:eastAsia="ar-SA"/>
              </w:rPr>
              <w:t>тыс. руб.</w:t>
            </w:r>
          </w:p>
          <w:p w:rsidR="00E4432B" w:rsidRPr="002162CE" w:rsidRDefault="00E4432B" w:rsidP="00E4432B">
            <w:pPr>
              <w:suppressAutoHyphens/>
              <w:autoSpaceDE w:val="0"/>
              <w:ind w:hanging="27"/>
              <w:jc w:val="both"/>
              <w:rPr>
                <w:rFonts w:eastAsia="Calibri"/>
                <w:lang w:eastAsia="ar-SA"/>
              </w:rPr>
            </w:pPr>
          </w:p>
          <w:p w:rsidR="00E4432B" w:rsidRPr="003C25D7" w:rsidRDefault="00E4432B" w:rsidP="00E4432B">
            <w:pPr>
              <w:autoSpaceDE w:val="0"/>
              <w:autoSpaceDN w:val="0"/>
              <w:adjustRightInd w:val="0"/>
              <w:jc w:val="both"/>
              <w:rPr>
                <w:rFonts w:eastAsia="Calibri"/>
              </w:rPr>
            </w:pPr>
            <w:r w:rsidRPr="002162CE">
              <w:rPr>
                <w:rFonts w:eastAsia="Calibri"/>
                <w:lang w:eastAsia="ar-SA"/>
              </w:rPr>
              <w:t xml:space="preserve">По подпрограмме «Укрепление пожарной безопасности на </w:t>
            </w:r>
            <w:r w:rsidRPr="003C25D7">
              <w:rPr>
                <w:rFonts w:eastAsia="Calibri"/>
                <w:lang w:eastAsia="ar-SA"/>
              </w:rPr>
              <w:t xml:space="preserve">территории Сорочинского городского округа» финансирование составляет </w:t>
            </w:r>
            <w:r w:rsidR="0070274D">
              <w:rPr>
                <w:rFonts w:eastAsia="Calibri"/>
              </w:rPr>
              <w:t>17 513,8</w:t>
            </w:r>
            <w:r w:rsidRPr="003C25D7">
              <w:rPr>
                <w:rFonts w:eastAsia="Calibri"/>
              </w:rPr>
              <w:t xml:space="preserve"> тыс. руб.</w:t>
            </w:r>
            <w:r w:rsidR="003C25D7">
              <w:rPr>
                <w:rFonts w:eastAsia="Calibri"/>
              </w:rPr>
              <w:t xml:space="preserve"> в том числе по годам реализации:</w:t>
            </w:r>
          </w:p>
          <w:p w:rsidR="00E4432B" w:rsidRPr="003C25D7" w:rsidRDefault="00E4432B" w:rsidP="00E4432B">
            <w:pPr>
              <w:autoSpaceDE w:val="0"/>
              <w:autoSpaceDN w:val="0"/>
              <w:adjustRightInd w:val="0"/>
              <w:ind w:left="-57"/>
              <w:jc w:val="both"/>
              <w:rPr>
                <w:rFonts w:eastAsia="Calibri"/>
              </w:rPr>
            </w:pPr>
            <w:r w:rsidRPr="003C25D7">
              <w:rPr>
                <w:rFonts w:eastAsia="Calibri"/>
              </w:rPr>
              <w:t>2020 год – 5711,8 тыс. руб.;</w:t>
            </w:r>
          </w:p>
          <w:p w:rsidR="00E4432B" w:rsidRPr="003C25D7" w:rsidRDefault="00E4432B" w:rsidP="00E4432B">
            <w:pPr>
              <w:autoSpaceDE w:val="0"/>
              <w:autoSpaceDN w:val="0"/>
              <w:adjustRightInd w:val="0"/>
              <w:ind w:left="-57"/>
              <w:jc w:val="both"/>
              <w:rPr>
                <w:rFonts w:eastAsia="Calibri"/>
              </w:rPr>
            </w:pPr>
            <w:r w:rsidRPr="003C25D7">
              <w:rPr>
                <w:rFonts w:eastAsia="Calibri"/>
              </w:rPr>
              <w:t xml:space="preserve">2021 год  – </w:t>
            </w:r>
            <w:r w:rsidR="00EE0698">
              <w:rPr>
                <w:rFonts w:eastAsia="Calibri"/>
              </w:rPr>
              <w:t>4908,3</w:t>
            </w:r>
            <w:r w:rsidRPr="003C25D7">
              <w:rPr>
                <w:rFonts w:eastAsia="Calibri"/>
              </w:rPr>
              <w:t xml:space="preserve"> тыс. руб.;</w:t>
            </w:r>
          </w:p>
          <w:p w:rsidR="00E4432B" w:rsidRPr="003C25D7" w:rsidRDefault="00E4432B" w:rsidP="00E4432B">
            <w:pPr>
              <w:autoSpaceDE w:val="0"/>
              <w:autoSpaceDN w:val="0"/>
              <w:adjustRightInd w:val="0"/>
              <w:ind w:left="-57"/>
              <w:jc w:val="both"/>
              <w:rPr>
                <w:rFonts w:eastAsia="Calibri"/>
              </w:rPr>
            </w:pPr>
            <w:r w:rsidRPr="003C25D7">
              <w:rPr>
                <w:rFonts w:eastAsia="Calibri"/>
              </w:rPr>
              <w:t xml:space="preserve">2022 год – </w:t>
            </w:r>
            <w:r w:rsidR="00691CE1">
              <w:rPr>
                <w:rFonts w:eastAsia="Calibri"/>
              </w:rPr>
              <w:t>64</w:t>
            </w:r>
            <w:r w:rsidR="0070274D">
              <w:rPr>
                <w:rFonts w:eastAsia="Calibri"/>
              </w:rPr>
              <w:t>13,7</w:t>
            </w:r>
            <w:r w:rsidRPr="003C25D7">
              <w:rPr>
                <w:rFonts w:eastAsia="Calibri"/>
              </w:rPr>
              <w:t xml:space="preserve"> тыс. руб.;</w:t>
            </w:r>
          </w:p>
          <w:p w:rsidR="00E4432B" w:rsidRPr="003C25D7" w:rsidRDefault="00E4432B" w:rsidP="00E4432B">
            <w:pPr>
              <w:autoSpaceDE w:val="0"/>
              <w:autoSpaceDN w:val="0"/>
              <w:adjustRightInd w:val="0"/>
              <w:ind w:left="-57"/>
              <w:jc w:val="both"/>
              <w:rPr>
                <w:rFonts w:eastAsia="Calibri"/>
              </w:rPr>
            </w:pPr>
            <w:r w:rsidRPr="003C25D7">
              <w:rPr>
                <w:rFonts w:eastAsia="Calibri"/>
              </w:rPr>
              <w:t xml:space="preserve">2023 год – </w:t>
            </w:r>
            <w:r w:rsidR="0070274D">
              <w:rPr>
                <w:rFonts w:eastAsia="Calibri"/>
              </w:rPr>
              <w:t>24</w:t>
            </w:r>
            <w:r w:rsidRPr="003C25D7">
              <w:rPr>
                <w:rFonts w:eastAsia="Calibri"/>
              </w:rPr>
              <w:t>0,0 тыс. руб.;</w:t>
            </w:r>
          </w:p>
          <w:p w:rsidR="00E4432B" w:rsidRPr="003C25D7" w:rsidRDefault="00E4432B" w:rsidP="00E4432B">
            <w:pPr>
              <w:autoSpaceDE w:val="0"/>
              <w:autoSpaceDN w:val="0"/>
              <w:adjustRightInd w:val="0"/>
              <w:ind w:left="-57"/>
              <w:jc w:val="both"/>
              <w:rPr>
                <w:rFonts w:eastAsia="Calibri"/>
              </w:rPr>
            </w:pPr>
            <w:r w:rsidRPr="003C25D7">
              <w:rPr>
                <w:rFonts w:eastAsia="Calibri"/>
              </w:rPr>
              <w:t xml:space="preserve">2024 год - </w:t>
            </w:r>
            <w:r w:rsidR="0070274D">
              <w:rPr>
                <w:rFonts w:eastAsia="Calibri"/>
              </w:rPr>
              <w:t>24</w:t>
            </w:r>
            <w:r w:rsidRPr="003C25D7">
              <w:rPr>
                <w:rFonts w:eastAsia="Calibri"/>
              </w:rPr>
              <w:t>0,0 тыс. руб.</w:t>
            </w:r>
          </w:p>
          <w:p w:rsidR="00E4432B" w:rsidRPr="002162CE" w:rsidRDefault="00E4432B" w:rsidP="00E4432B">
            <w:pPr>
              <w:autoSpaceDE w:val="0"/>
              <w:autoSpaceDN w:val="0"/>
              <w:adjustRightInd w:val="0"/>
              <w:ind w:left="-57"/>
              <w:jc w:val="both"/>
              <w:rPr>
                <w:rFonts w:eastAsia="Calibri"/>
              </w:rPr>
            </w:pPr>
          </w:p>
          <w:p w:rsidR="00E4432B" w:rsidRPr="003C25D7" w:rsidRDefault="00E4432B" w:rsidP="00E4432B">
            <w:pPr>
              <w:jc w:val="both"/>
            </w:pPr>
            <w:r w:rsidRPr="003C25D7">
              <w:rPr>
                <w:rFonts w:eastAsia="Calibri"/>
                <w:lang w:eastAsia="ar-SA"/>
              </w:rPr>
              <w:t xml:space="preserve">По подпрограмме «Комплексная программа по профилактике правонарушений, преступлений и противодействию злоупотреблению наркотиками и их незаконному обороту </w:t>
            </w:r>
            <w:proofErr w:type="gramStart"/>
            <w:r w:rsidRPr="003C25D7">
              <w:rPr>
                <w:rFonts w:eastAsia="Calibri"/>
                <w:lang w:eastAsia="ar-SA"/>
              </w:rPr>
              <w:t>в</w:t>
            </w:r>
            <w:proofErr w:type="gramEnd"/>
            <w:r w:rsidRPr="003C25D7">
              <w:rPr>
                <w:rFonts w:eastAsia="Calibri"/>
                <w:lang w:eastAsia="ar-SA"/>
              </w:rPr>
              <w:t xml:space="preserve"> </w:t>
            </w:r>
            <w:proofErr w:type="gramStart"/>
            <w:r w:rsidRPr="003C25D7">
              <w:rPr>
                <w:rFonts w:eastAsia="Calibri"/>
                <w:lang w:eastAsia="ar-SA"/>
              </w:rPr>
              <w:t>Сорочинском</w:t>
            </w:r>
            <w:proofErr w:type="gramEnd"/>
            <w:r w:rsidRPr="003C25D7">
              <w:rPr>
                <w:rFonts w:eastAsia="Calibri"/>
                <w:lang w:eastAsia="ar-SA"/>
              </w:rPr>
              <w:t xml:space="preserve"> городском округе» финансирование составляет </w:t>
            </w:r>
            <w:r w:rsidR="0070274D">
              <w:rPr>
                <w:rFonts w:eastAsia="Calibri"/>
                <w:lang w:eastAsia="ar-SA"/>
              </w:rPr>
              <w:t>5170,1</w:t>
            </w:r>
            <w:r w:rsidRPr="003C25D7">
              <w:t xml:space="preserve"> тыс. руб., в том числе</w:t>
            </w:r>
            <w:r w:rsidR="003C25D7">
              <w:t xml:space="preserve"> по годам реализации</w:t>
            </w:r>
            <w:r w:rsidRPr="003C25D7">
              <w:t xml:space="preserve">: </w:t>
            </w:r>
          </w:p>
          <w:p w:rsidR="00E4432B" w:rsidRPr="003C25D7" w:rsidRDefault="00E4432B" w:rsidP="00E4432B">
            <w:pPr>
              <w:suppressAutoHyphens/>
              <w:autoSpaceDE w:val="0"/>
              <w:ind w:hanging="27"/>
              <w:jc w:val="both"/>
              <w:rPr>
                <w:rFonts w:eastAsia="Calibri"/>
                <w:lang w:eastAsia="ar-SA"/>
              </w:rPr>
            </w:pPr>
            <w:r w:rsidRPr="003C25D7">
              <w:rPr>
                <w:rFonts w:eastAsia="Calibri"/>
                <w:lang w:eastAsia="ar-SA"/>
              </w:rPr>
              <w:t xml:space="preserve">2020 год – </w:t>
            </w:r>
            <w:r w:rsidR="003C25D7">
              <w:rPr>
                <w:rFonts w:eastAsia="Calibri"/>
                <w:lang w:eastAsia="ar-SA"/>
              </w:rPr>
              <w:t>1033,0</w:t>
            </w:r>
            <w:r w:rsidRPr="003C25D7">
              <w:rPr>
                <w:rFonts w:eastAsia="Calibri"/>
                <w:lang w:eastAsia="ar-SA"/>
              </w:rPr>
              <w:t xml:space="preserve"> тыс. руб.;</w:t>
            </w:r>
          </w:p>
          <w:p w:rsidR="00E4432B" w:rsidRPr="003C25D7" w:rsidRDefault="00E4432B" w:rsidP="00E4432B">
            <w:pPr>
              <w:suppressAutoHyphens/>
              <w:autoSpaceDE w:val="0"/>
              <w:ind w:hanging="27"/>
              <w:jc w:val="both"/>
              <w:rPr>
                <w:rFonts w:eastAsia="Calibri"/>
                <w:lang w:eastAsia="ar-SA"/>
              </w:rPr>
            </w:pPr>
            <w:r w:rsidRPr="003C25D7">
              <w:rPr>
                <w:rFonts w:eastAsia="Calibri"/>
                <w:lang w:eastAsia="ar-SA"/>
              </w:rPr>
              <w:t>2021 год  – 1054,8 тыс. руб.;</w:t>
            </w:r>
          </w:p>
          <w:p w:rsidR="00E4432B" w:rsidRPr="003C25D7" w:rsidRDefault="00E4432B" w:rsidP="00E4432B">
            <w:pPr>
              <w:suppressAutoHyphens/>
              <w:autoSpaceDE w:val="0"/>
              <w:ind w:hanging="27"/>
              <w:jc w:val="both"/>
              <w:rPr>
                <w:rFonts w:eastAsia="Calibri"/>
                <w:lang w:eastAsia="ar-SA"/>
              </w:rPr>
            </w:pPr>
            <w:r w:rsidRPr="003C25D7">
              <w:rPr>
                <w:rFonts w:eastAsia="Calibri"/>
                <w:lang w:eastAsia="ar-SA"/>
              </w:rPr>
              <w:t xml:space="preserve">2022 год – </w:t>
            </w:r>
            <w:r w:rsidR="00A605BE">
              <w:rPr>
                <w:rFonts w:eastAsia="Calibri"/>
                <w:lang w:eastAsia="ar-SA"/>
              </w:rPr>
              <w:t>1103,1</w:t>
            </w:r>
            <w:r w:rsidRPr="003C25D7">
              <w:rPr>
                <w:rFonts w:eastAsia="Calibri"/>
                <w:lang w:eastAsia="ar-SA"/>
              </w:rPr>
              <w:t xml:space="preserve"> тыс. руб.;</w:t>
            </w:r>
          </w:p>
          <w:p w:rsidR="00E4432B" w:rsidRPr="003C25D7" w:rsidRDefault="00E4432B" w:rsidP="00E4432B">
            <w:pPr>
              <w:suppressAutoHyphens/>
              <w:autoSpaceDE w:val="0"/>
              <w:ind w:hanging="27"/>
              <w:jc w:val="both"/>
              <w:rPr>
                <w:rFonts w:eastAsia="Calibri"/>
                <w:lang w:eastAsia="ar-SA"/>
              </w:rPr>
            </w:pPr>
            <w:r w:rsidRPr="003C25D7">
              <w:rPr>
                <w:rFonts w:eastAsia="Calibri"/>
                <w:lang w:eastAsia="ar-SA"/>
              </w:rPr>
              <w:t xml:space="preserve">2023 год – </w:t>
            </w:r>
            <w:r w:rsidR="003C25D7">
              <w:rPr>
                <w:rFonts w:eastAsia="Calibri"/>
                <w:lang w:eastAsia="ar-SA"/>
              </w:rPr>
              <w:t>9</w:t>
            </w:r>
            <w:r w:rsidR="0070274D">
              <w:rPr>
                <w:rFonts w:eastAsia="Calibri"/>
                <w:lang w:eastAsia="ar-SA"/>
              </w:rPr>
              <w:t>89</w:t>
            </w:r>
            <w:r w:rsidR="003C25D7">
              <w:rPr>
                <w:rFonts w:eastAsia="Calibri"/>
                <w:lang w:eastAsia="ar-SA"/>
              </w:rPr>
              <w:t>,</w:t>
            </w:r>
            <w:r w:rsidR="0070274D">
              <w:rPr>
                <w:rFonts w:eastAsia="Calibri"/>
                <w:lang w:eastAsia="ar-SA"/>
              </w:rPr>
              <w:t>6</w:t>
            </w:r>
            <w:r w:rsidRPr="003C25D7">
              <w:rPr>
                <w:rFonts w:eastAsia="Calibri"/>
                <w:lang w:eastAsia="ar-SA"/>
              </w:rPr>
              <w:t xml:space="preserve"> тыс. руб.;</w:t>
            </w:r>
          </w:p>
          <w:p w:rsidR="00E4432B" w:rsidRPr="003C25D7" w:rsidRDefault="00E4432B" w:rsidP="00E4432B">
            <w:pPr>
              <w:suppressAutoHyphens/>
              <w:autoSpaceDE w:val="0"/>
              <w:ind w:hanging="27"/>
              <w:jc w:val="both"/>
              <w:rPr>
                <w:rFonts w:eastAsia="Calibri"/>
                <w:lang w:eastAsia="ar-SA"/>
              </w:rPr>
            </w:pPr>
            <w:r w:rsidRPr="003C25D7">
              <w:rPr>
                <w:rFonts w:eastAsia="Calibri"/>
                <w:lang w:eastAsia="ar-SA"/>
              </w:rPr>
              <w:t xml:space="preserve">2024 год </w:t>
            </w:r>
            <w:r w:rsidR="003C25D7">
              <w:rPr>
                <w:rFonts w:eastAsia="Calibri"/>
                <w:lang w:eastAsia="ar-SA"/>
              </w:rPr>
              <w:t>–</w:t>
            </w:r>
            <w:r w:rsidRPr="003C25D7">
              <w:rPr>
                <w:rFonts w:eastAsia="Calibri"/>
                <w:lang w:eastAsia="ar-SA"/>
              </w:rPr>
              <w:t xml:space="preserve"> </w:t>
            </w:r>
            <w:r w:rsidR="0070274D">
              <w:rPr>
                <w:rFonts w:eastAsia="Calibri"/>
                <w:lang w:eastAsia="ar-SA"/>
              </w:rPr>
              <w:t>989</w:t>
            </w:r>
            <w:r w:rsidR="003C25D7">
              <w:rPr>
                <w:rFonts w:eastAsia="Calibri"/>
                <w:lang w:eastAsia="ar-SA"/>
              </w:rPr>
              <w:t>,</w:t>
            </w:r>
            <w:r w:rsidR="0070274D">
              <w:rPr>
                <w:rFonts w:eastAsia="Calibri"/>
                <w:lang w:eastAsia="ar-SA"/>
              </w:rPr>
              <w:t>6</w:t>
            </w:r>
            <w:r w:rsidRPr="003C25D7">
              <w:rPr>
                <w:rFonts w:eastAsia="Calibri"/>
                <w:lang w:eastAsia="ar-SA"/>
              </w:rPr>
              <w:t xml:space="preserve"> тыс. руб.</w:t>
            </w:r>
          </w:p>
          <w:p w:rsidR="00E4432B" w:rsidRPr="00177D1D" w:rsidRDefault="00E4432B" w:rsidP="00E4432B">
            <w:pPr>
              <w:suppressAutoHyphens/>
              <w:autoSpaceDE w:val="0"/>
              <w:ind w:left="34" w:hanging="34"/>
              <w:jc w:val="both"/>
              <w:rPr>
                <w:rFonts w:eastAsia="Calibri"/>
                <w:highlight w:val="yellow"/>
                <w:lang w:eastAsia="ar-SA"/>
              </w:rPr>
            </w:pPr>
          </w:p>
          <w:p w:rsidR="00E4432B" w:rsidRPr="003C25D7" w:rsidRDefault="00E4432B" w:rsidP="00E4432B">
            <w:pPr>
              <w:jc w:val="both"/>
            </w:pPr>
            <w:r w:rsidRPr="003C25D7">
              <w:rPr>
                <w:rFonts w:eastAsia="Calibri"/>
                <w:lang w:eastAsia="ar-SA"/>
              </w:rPr>
              <w:t xml:space="preserve">По подпрограмме «Профилактика терроризма и экстремизма на территории Сорочинского городского округа» финансирование составляет </w:t>
            </w:r>
            <w:r w:rsidR="0070274D">
              <w:rPr>
                <w:rFonts w:eastAsia="Calibri"/>
                <w:lang w:eastAsia="ar-SA"/>
              </w:rPr>
              <w:t>6764,8</w:t>
            </w:r>
            <w:r w:rsidRPr="003C25D7">
              <w:t xml:space="preserve"> тыс. руб., в том числе</w:t>
            </w:r>
            <w:r w:rsidR="003C25D7" w:rsidRPr="003C25D7">
              <w:t xml:space="preserve"> по годам реализации</w:t>
            </w:r>
            <w:r w:rsidRPr="003C25D7">
              <w:t xml:space="preserve">: </w:t>
            </w:r>
          </w:p>
          <w:p w:rsidR="00E4432B" w:rsidRPr="003C25D7" w:rsidRDefault="00E4432B" w:rsidP="00E4432B">
            <w:pPr>
              <w:jc w:val="both"/>
            </w:pPr>
            <w:r w:rsidRPr="003C25D7">
              <w:t>2020 год – 3131,</w:t>
            </w:r>
            <w:r w:rsidR="003C25D7">
              <w:t>8</w:t>
            </w:r>
            <w:r w:rsidRPr="003C25D7">
              <w:t xml:space="preserve"> тыс. руб.;</w:t>
            </w:r>
          </w:p>
          <w:p w:rsidR="00E4432B" w:rsidRPr="003C25D7" w:rsidRDefault="00E4432B" w:rsidP="00E4432B">
            <w:pPr>
              <w:jc w:val="both"/>
            </w:pPr>
            <w:r w:rsidRPr="003C25D7">
              <w:t>2021 год  – 892,0 тыс. руб.;</w:t>
            </w:r>
          </w:p>
          <w:p w:rsidR="00E4432B" w:rsidRPr="003C25D7" w:rsidRDefault="00E4432B" w:rsidP="00E4432B">
            <w:pPr>
              <w:jc w:val="both"/>
            </w:pPr>
            <w:r w:rsidRPr="003C25D7">
              <w:t xml:space="preserve">2022 год – </w:t>
            </w:r>
            <w:r w:rsidR="00A605BE">
              <w:t>2741,0</w:t>
            </w:r>
            <w:r w:rsidRPr="003C25D7">
              <w:t xml:space="preserve"> тыс. руб.;</w:t>
            </w:r>
          </w:p>
          <w:p w:rsidR="00E4432B" w:rsidRPr="003C25D7" w:rsidRDefault="00E4432B" w:rsidP="00E4432B">
            <w:pPr>
              <w:jc w:val="both"/>
            </w:pPr>
            <w:r w:rsidRPr="003C25D7">
              <w:t xml:space="preserve">2023 год – </w:t>
            </w:r>
            <w:r w:rsidR="0070274D">
              <w:t>0</w:t>
            </w:r>
            <w:r w:rsidR="003C25D7">
              <w:t>,0</w:t>
            </w:r>
            <w:r w:rsidRPr="003C25D7">
              <w:t xml:space="preserve"> тыс. руб.;</w:t>
            </w:r>
          </w:p>
          <w:p w:rsidR="00E4432B" w:rsidRPr="003C25D7" w:rsidRDefault="00E4432B" w:rsidP="00E4432B">
            <w:pPr>
              <w:jc w:val="both"/>
            </w:pPr>
            <w:r w:rsidRPr="003C25D7">
              <w:t xml:space="preserve">2024 год </w:t>
            </w:r>
            <w:r w:rsidR="0070274D">
              <w:t>– 0</w:t>
            </w:r>
            <w:r w:rsidR="003C25D7">
              <w:t>,0</w:t>
            </w:r>
            <w:r w:rsidRPr="003C25D7">
              <w:t xml:space="preserve"> тыс. руб.</w:t>
            </w:r>
          </w:p>
          <w:p w:rsidR="00E4432B" w:rsidRPr="00177D1D" w:rsidRDefault="00E4432B" w:rsidP="00E4432B">
            <w:pPr>
              <w:jc w:val="both"/>
              <w:rPr>
                <w:highlight w:val="yellow"/>
              </w:rPr>
            </w:pPr>
          </w:p>
          <w:p w:rsidR="00E4432B" w:rsidRPr="003C25D7" w:rsidRDefault="00E4432B" w:rsidP="00E4432B">
            <w:pPr>
              <w:jc w:val="both"/>
            </w:pPr>
            <w:r w:rsidRPr="003C25D7">
              <w:rPr>
                <w:rFonts w:eastAsia="Calibri"/>
                <w:lang w:eastAsia="ar-SA"/>
              </w:rPr>
              <w:t>По подпрограмме «Обеспечение безопасности людей на водных объектах и во время паводка на территории Сорочинского городского окр</w:t>
            </w:r>
            <w:r w:rsidR="00A605BE">
              <w:rPr>
                <w:rFonts w:eastAsia="Calibri"/>
                <w:lang w:eastAsia="ar-SA"/>
              </w:rPr>
              <w:t>уга» финансирование составляет 379</w:t>
            </w:r>
            <w:r w:rsidRPr="003C25D7">
              <w:t>,0 тыс. руб., в том числе</w:t>
            </w:r>
            <w:r w:rsidR="003C25D7" w:rsidRPr="003C25D7">
              <w:t xml:space="preserve"> по годам реализации</w:t>
            </w:r>
            <w:r w:rsidRPr="003C25D7">
              <w:t xml:space="preserve">: </w:t>
            </w:r>
          </w:p>
          <w:p w:rsidR="00E4432B" w:rsidRPr="003C25D7" w:rsidRDefault="00E4432B" w:rsidP="00E4432B">
            <w:pPr>
              <w:autoSpaceDE w:val="0"/>
              <w:autoSpaceDN w:val="0"/>
              <w:adjustRightInd w:val="0"/>
              <w:ind w:left="-57"/>
              <w:jc w:val="both"/>
            </w:pPr>
            <w:r w:rsidRPr="003C25D7">
              <w:t>2020 год – 109,0 тыс. руб.;</w:t>
            </w:r>
          </w:p>
          <w:p w:rsidR="00E4432B" w:rsidRPr="003C25D7" w:rsidRDefault="00E4432B" w:rsidP="00E4432B">
            <w:pPr>
              <w:autoSpaceDE w:val="0"/>
              <w:autoSpaceDN w:val="0"/>
              <w:adjustRightInd w:val="0"/>
              <w:ind w:left="-57"/>
              <w:jc w:val="both"/>
            </w:pPr>
            <w:r w:rsidRPr="003C25D7">
              <w:t>2021 год  – 100,0 тыс. руб.;</w:t>
            </w:r>
          </w:p>
          <w:p w:rsidR="00E4432B" w:rsidRPr="003C25D7" w:rsidRDefault="00E4432B" w:rsidP="00E4432B">
            <w:pPr>
              <w:autoSpaceDE w:val="0"/>
              <w:autoSpaceDN w:val="0"/>
              <w:adjustRightInd w:val="0"/>
              <w:ind w:left="-57"/>
              <w:jc w:val="both"/>
            </w:pPr>
            <w:r w:rsidRPr="003C25D7">
              <w:t xml:space="preserve">2022 год – </w:t>
            </w:r>
            <w:r w:rsidR="00A605BE">
              <w:t>170,0</w:t>
            </w:r>
            <w:r w:rsidRPr="003C25D7">
              <w:t xml:space="preserve"> тыс. руб.;</w:t>
            </w:r>
          </w:p>
          <w:p w:rsidR="00E4432B" w:rsidRPr="003C25D7" w:rsidRDefault="00E4432B" w:rsidP="00E4432B">
            <w:pPr>
              <w:autoSpaceDE w:val="0"/>
              <w:autoSpaceDN w:val="0"/>
              <w:adjustRightInd w:val="0"/>
              <w:ind w:left="-57"/>
              <w:jc w:val="both"/>
            </w:pPr>
            <w:r w:rsidRPr="003C25D7">
              <w:t>2023 год – 0,0 тыс. руб.;</w:t>
            </w:r>
          </w:p>
          <w:p w:rsidR="00E4432B" w:rsidRPr="003C25D7" w:rsidRDefault="00E4432B" w:rsidP="00E4432B">
            <w:pPr>
              <w:autoSpaceDE w:val="0"/>
              <w:autoSpaceDN w:val="0"/>
              <w:adjustRightInd w:val="0"/>
              <w:ind w:left="-57"/>
              <w:jc w:val="both"/>
            </w:pPr>
            <w:r w:rsidRPr="003C25D7">
              <w:t>2024 год - 0,0 тыс.</w:t>
            </w:r>
            <w:r w:rsidR="003C25D7">
              <w:t xml:space="preserve"> руб.</w:t>
            </w:r>
          </w:p>
          <w:p w:rsidR="00E4432B" w:rsidRPr="00177D1D" w:rsidRDefault="00E4432B" w:rsidP="00E4432B">
            <w:pPr>
              <w:autoSpaceDE w:val="0"/>
              <w:autoSpaceDN w:val="0"/>
              <w:adjustRightInd w:val="0"/>
              <w:ind w:left="-57"/>
              <w:jc w:val="both"/>
              <w:rPr>
                <w:highlight w:val="yellow"/>
              </w:rPr>
            </w:pPr>
          </w:p>
          <w:p w:rsidR="00E4432B" w:rsidRPr="003C25D7" w:rsidRDefault="00E4432B" w:rsidP="00E4432B">
            <w:pPr>
              <w:jc w:val="both"/>
            </w:pPr>
            <w:r w:rsidRPr="003C25D7">
              <w:rPr>
                <w:rFonts w:eastAsia="Calibri"/>
              </w:rPr>
              <w:lastRenderedPageBreak/>
              <w:t xml:space="preserve">По подпрограмме «Построение и развитие аппаратно-программного комплекса «Безопасный город» </w:t>
            </w:r>
            <w:proofErr w:type="gramStart"/>
            <w:r w:rsidRPr="003C25D7">
              <w:rPr>
                <w:rFonts w:eastAsia="Calibri"/>
              </w:rPr>
              <w:t>в</w:t>
            </w:r>
            <w:proofErr w:type="gramEnd"/>
            <w:r w:rsidRPr="003C25D7">
              <w:rPr>
                <w:rFonts w:eastAsia="Calibri"/>
              </w:rPr>
              <w:t xml:space="preserve"> </w:t>
            </w:r>
            <w:proofErr w:type="gramStart"/>
            <w:r w:rsidRPr="003C25D7">
              <w:rPr>
                <w:rFonts w:eastAsia="Calibri"/>
              </w:rPr>
              <w:t>Сорочинском</w:t>
            </w:r>
            <w:proofErr w:type="gramEnd"/>
            <w:r w:rsidRPr="003C25D7">
              <w:rPr>
                <w:rFonts w:eastAsia="Calibri"/>
              </w:rPr>
              <w:t xml:space="preserve"> городском округе» финансирование составляет </w:t>
            </w:r>
            <w:r w:rsidR="0070274D">
              <w:t>16 324,6</w:t>
            </w:r>
            <w:r w:rsidR="00EC3CE8">
              <w:t xml:space="preserve"> </w:t>
            </w:r>
            <w:r w:rsidRPr="003C25D7">
              <w:t xml:space="preserve">тыс. руб., в том числе: </w:t>
            </w:r>
          </w:p>
          <w:p w:rsidR="00E4432B" w:rsidRPr="003C25D7" w:rsidRDefault="00E4432B" w:rsidP="00E4432B">
            <w:pPr>
              <w:autoSpaceDE w:val="0"/>
              <w:autoSpaceDN w:val="0"/>
              <w:adjustRightInd w:val="0"/>
              <w:jc w:val="both"/>
            </w:pPr>
            <w:r w:rsidRPr="003C25D7">
              <w:t>2020 год – 3188,8 тыс. руб.;</w:t>
            </w:r>
          </w:p>
          <w:p w:rsidR="00E4432B" w:rsidRPr="003C25D7" w:rsidRDefault="00E4432B" w:rsidP="00E4432B">
            <w:pPr>
              <w:autoSpaceDE w:val="0"/>
              <w:autoSpaceDN w:val="0"/>
              <w:adjustRightInd w:val="0"/>
              <w:jc w:val="both"/>
            </w:pPr>
            <w:r w:rsidRPr="003C25D7">
              <w:t xml:space="preserve">2021 год  – </w:t>
            </w:r>
            <w:r w:rsidR="00EE0698">
              <w:t>3125,2</w:t>
            </w:r>
            <w:r w:rsidRPr="003C25D7">
              <w:t xml:space="preserve"> тыс. руб.;</w:t>
            </w:r>
          </w:p>
          <w:p w:rsidR="00E4432B" w:rsidRPr="003C25D7" w:rsidRDefault="00E4432B" w:rsidP="00E4432B">
            <w:pPr>
              <w:autoSpaceDE w:val="0"/>
              <w:autoSpaceDN w:val="0"/>
              <w:adjustRightInd w:val="0"/>
              <w:jc w:val="both"/>
            </w:pPr>
            <w:r w:rsidRPr="003C25D7">
              <w:t xml:space="preserve">2022 год – </w:t>
            </w:r>
            <w:r w:rsidR="00C8608B">
              <w:t xml:space="preserve">3569,6 </w:t>
            </w:r>
            <w:r w:rsidRPr="003C25D7">
              <w:t>тыс. руб.;</w:t>
            </w:r>
          </w:p>
          <w:p w:rsidR="00E4432B" w:rsidRPr="003C25D7" w:rsidRDefault="00E4432B" w:rsidP="00E4432B">
            <w:pPr>
              <w:autoSpaceDE w:val="0"/>
              <w:autoSpaceDN w:val="0"/>
              <w:adjustRightInd w:val="0"/>
              <w:jc w:val="both"/>
            </w:pPr>
            <w:r w:rsidRPr="003C25D7">
              <w:t xml:space="preserve">2023 год – </w:t>
            </w:r>
            <w:r w:rsidR="0070274D">
              <w:t>3220,5</w:t>
            </w:r>
            <w:r w:rsidRPr="003C25D7">
              <w:t xml:space="preserve"> тыс. руб.;</w:t>
            </w:r>
          </w:p>
          <w:p w:rsidR="00E4432B" w:rsidRPr="003C25D7" w:rsidRDefault="00E4432B" w:rsidP="00E4432B">
            <w:pPr>
              <w:autoSpaceDE w:val="0"/>
              <w:autoSpaceDN w:val="0"/>
              <w:adjustRightInd w:val="0"/>
              <w:jc w:val="both"/>
            </w:pPr>
            <w:r w:rsidRPr="003C25D7">
              <w:t xml:space="preserve">2024 год – </w:t>
            </w:r>
            <w:r w:rsidR="0070274D">
              <w:t>3220,5</w:t>
            </w:r>
            <w:r w:rsidR="0070274D" w:rsidRPr="003C25D7">
              <w:t xml:space="preserve"> </w:t>
            </w:r>
            <w:r w:rsidRPr="003C25D7">
              <w:t>тыс. руб.</w:t>
            </w:r>
          </w:p>
          <w:p w:rsidR="00DC54B6" w:rsidRPr="002162CE" w:rsidRDefault="00DC54B6" w:rsidP="00354FE0">
            <w:pPr>
              <w:suppressAutoHyphens/>
              <w:autoSpaceDE w:val="0"/>
              <w:spacing w:before="240"/>
              <w:jc w:val="both"/>
              <w:rPr>
                <w:rFonts w:eastAsia="Calibri"/>
                <w:lang w:eastAsia="ar-SA"/>
              </w:rPr>
            </w:pPr>
            <w:r w:rsidRPr="002162CE">
              <w:rPr>
                <w:rFonts w:eastAsia="Calibri"/>
                <w:lang w:eastAsia="ar-SA"/>
              </w:rPr>
              <w:t xml:space="preserve">Общий объём средств бюджета Сорочинского городского округа может быть </w:t>
            </w:r>
            <w:r w:rsidRPr="002162CE">
              <w:rPr>
                <w:rFonts w:eastAsia="Calibri" w:cs="Arial"/>
                <w:lang w:val="en-US" w:eastAsia="ar-SA"/>
              </w:rPr>
              <w:t>c</w:t>
            </w:r>
            <w:r w:rsidRPr="002162CE">
              <w:rPr>
                <w:rFonts w:eastAsia="Calibri" w:cs="Arial"/>
                <w:lang w:eastAsia="ar-SA"/>
              </w:rPr>
              <w:t>корректирован на сумму субсидий из областного бюджета.</w:t>
            </w:r>
          </w:p>
        </w:tc>
      </w:tr>
      <w:tr w:rsidR="000710EA" w:rsidRPr="002162CE" w:rsidTr="00236753">
        <w:tc>
          <w:tcPr>
            <w:tcW w:w="3261" w:type="dxa"/>
          </w:tcPr>
          <w:p w:rsidR="000710EA" w:rsidRPr="002162CE" w:rsidRDefault="00E4432B" w:rsidP="00F256C4">
            <w:pPr>
              <w:autoSpaceDE w:val="0"/>
              <w:autoSpaceDN w:val="0"/>
              <w:adjustRightInd w:val="0"/>
              <w:rPr>
                <w:rFonts w:eastAsia="Calibri"/>
              </w:rPr>
            </w:pPr>
            <w:r>
              <w:rPr>
                <w:rFonts w:eastAsia="Calibri"/>
              </w:rPr>
              <w:lastRenderedPageBreak/>
              <w:t>Ожидаемые результаты реализации муниципальной программы</w:t>
            </w:r>
          </w:p>
        </w:tc>
        <w:tc>
          <w:tcPr>
            <w:tcW w:w="6095" w:type="dxa"/>
          </w:tcPr>
          <w:p w:rsidR="00E4432B" w:rsidRPr="002162CE" w:rsidRDefault="00E4432B" w:rsidP="00E4432B">
            <w:pPr>
              <w:autoSpaceDE w:val="0"/>
              <w:autoSpaceDN w:val="0"/>
              <w:adjustRightInd w:val="0"/>
              <w:jc w:val="both"/>
              <w:rPr>
                <w:rFonts w:eastAsia="Calibri"/>
              </w:rPr>
            </w:pPr>
            <w:r w:rsidRPr="002162CE">
              <w:rPr>
                <w:rFonts w:eastAsia="Calibri"/>
              </w:rPr>
              <w:t>- увеличени</w:t>
            </w:r>
            <w:r>
              <w:rPr>
                <w:rFonts w:eastAsia="Calibri"/>
              </w:rPr>
              <w:t>е</w:t>
            </w:r>
            <w:r w:rsidRPr="002162CE">
              <w:rPr>
                <w:rFonts w:eastAsia="Calibri"/>
              </w:rPr>
              <w:t xml:space="preserve"> доли объектов социальной сферы и мест с массовым пребыванием людей, оборудованных системами видеонаблюдения, средствами безопасности и антитеррористической защищенности;</w:t>
            </w:r>
          </w:p>
          <w:p w:rsidR="00E4432B" w:rsidRDefault="00E4432B" w:rsidP="00E4432B">
            <w:pPr>
              <w:autoSpaceDE w:val="0"/>
              <w:autoSpaceDN w:val="0"/>
              <w:adjustRightInd w:val="0"/>
              <w:jc w:val="both"/>
              <w:rPr>
                <w:rFonts w:eastAsia="Calibri"/>
              </w:rPr>
            </w:pPr>
            <w:r w:rsidRPr="002162CE">
              <w:rPr>
                <w:rFonts w:eastAsia="Calibri"/>
              </w:rPr>
              <w:t>- повышени</w:t>
            </w:r>
            <w:r>
              <w:rPr>
                <w:rFonts w:eastAsia="Calibri"/>
              </w:rPr>
              <w:t>е</w:t>
            </w:r>
            <w:r w:rsidRPr="002162CE">
              <w:rPr>
                <w:rFonts w:eastAsia="Calibri"/>
              </w:rPr>
              <w:t xml:space="preserve"> уровня защиты населения городского округа от чрезвычайных ситуаций и защищенности опасных объектов от угроз природного и техногенного характера;</w:t>
            </w:r>
          </w:p>
          <w:p w:rsidR="00E4432B" w:rsidRPr="002162CE" w:rsidRDefault="00E4432B" w:rsidP="00E4432B">
            <w:pPr>
              <w:autoSpaceDE w:val="0"/>
              <w:autoSpaceDN w:val="0"/>
              <w:adjustRightInd w:val="0"/>
              <w:jc w:val="both"/>
              <w:rPr>
                <w:rFonts w:eastAsia="Calibri"/>
              </w:rPr>
            </w:pPr>
            <w:r w:rsidRPr="00A7470B">
              <w:rPr>
                <w:rFonts w:eastAsia="Calibri"/>
              </w:rPr>
              <w:t>- снижение уровня преступности и количества лиц с зарегистрированным диагнозом «наркомания»;</w:t>
            </w:r>
          </w:p>
          <w:p w:rsidR="000710EA" w:rsidRPr="002162CE" w:rsidRDefault="00E4432B" w:rsidP="00E4432B">
            <w:pPr>
              <w:autoSpaceDE w:val="0"/>
              <w:autoSpaceDN w:val="0"/>
              <w:adjustRightInd w:val="0"/>
              <w:rPr>
                <w:rFonts w:eastAsia="Calibri"/>
              </w:rPr>
            </w:pPr>
            <w:r w:rsidRPr="002162CE">
              <w:rPr>
                <w:rFonts w:eastAsia="Calibri"/>
              </w:rPr>
              <w:t>- снижени</w:t>
            </w:r>
            <w:r>
              <w:rPr>
                <w:rFonts w:eastAsia="Calibri"/>
              </w:rPr>
              <w:t>е</w:t>
            </w:r>
            <w:r w:rsidRPr="002162CE">
              <w:rPr>
                <w:rFonts w:eastAsia="Calibri"/>
              </w:rPr>
              <w:t xml:space="preserve"> доли произошедших на территории городского округа пожаров в общем числе происшествий и чре</w:t>
            </w:r>
            <w:r>
              <w:rPr>
                <w:rFonts w:eastAsia="Calibri"/>
              </w:rPr>
              <w:t>звычайных ситуаций</w:t>
            </w:r>
          </w:p>
        </w:tc>
      </w:tr>
    </w:tbl>
    <w:p w:rsidR="00C47A60" w:rsidRDefault="00C47A60" w:rsidP="00ED60BD">
      <w:pPr>
        <w:jc w:val="both"/>
        <w:rPr>
          <w:rFonts w:eastAsia="Calibri"/>
          <w:sz w:val="28"/>
          <w:szCs w:val="28"/>
        </w:rPr>
      </w:pPr>
    </w:p>
    <w:p w:rsidR="00C47A60" w:rsidRPr="002162CE" w:rsidRDefault="00C47A60" w:rsidP="004E1819">
      <w:pPr>
        <w:ind w:firstLine="720"/>
        <w:jc w:val="both"/>
        <w:rPr>
          <w:rFonts w:eastAsia="Calibri"/>
          <w:sz w:val="28"/>
          <w:szCs w:val="28"/>
        </w:rPr>
      </w:pPr>
    </w:p>
    <w:p w:rsidR="004E1819" w:rsidRPr="00ED60BD" w:rsidRDefault="004E1819" w:rsidP="00C47A60">
      <w:pPr>
        <w:numPr>
          <w:ilvl w:val="0"/>
          <w:numId w:val="39"/>
        </w:numPr>
        <w:ind w:left="0" w:firstLine="0"/>
        <w:jc w:val="center"/>
        <w:rPr>
          <w:rFonts w:eastAsia="Calibri"/>
        </w:rPr>
      </w:pPr>
      <w:r w:rsidRPr="00ED60BD">
        <w:rPr>
          <w:rFonts w:eastAsia="Calibri"/>
        </w:rPr>
        <w:t xml:space="preserve">Общая характеристика сферы реализации </w:t>
      </w:r>
      <w:r w:rsidR="00AF5190">
        <w:rPr>
          <w:rFonts w:eastAsia="Calibri"/>
        </w:rPr>
        <w:t>муниципальной программы</w:t>
      </w:r>
    </w:p>
    <w:p w:rsidR="004E1819" w:rsidRPr="002162CE" w:rsidRDefault="004E1819" w:rsidP="004E1819">
      <w:pPr>
        <w:ind w:left="720"/>
        <w:rPr>
          <w:rFonts w:eastAsia="Calibri"/>
        </w:rPr>
      </w:pPr>
    </w:p>
    <w:p w:rsidR="004E1819" w:rsidRPr="002162CE" w:rsidRDefault="004E1819" w:rsidP="004E1819">
      <w:pPr>
        <w:ind w:firstLine="708"/>
        <w:jc w:val="both"/>
        <w:rPr>
          <w:rFonts w:eastAsia="Calibri"/>
          <w:sz w:val="22"/>
          <w:szCs w:val="22"/>
        </w:rPr>
      </w:pPr>
      <w:r w:rsidRPr="002162CE">
        <w:rPr>
          <w:rFonts w:eastAsia="Calibri"/>
        </w:rPr>
        <w:t>Обеспечение безопасности жителей Сорочинского городского округа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 и, сохранения на необходимом уровне параметров среды обитания, развития социальной и духовной сфер общества. Практика и накопленный за последние годы опыт реализации задач по обеспечению безопасности граждан свидетельствуют о необходимости внедрения комплексного подхода в этой работе. Совместная целенаправленная деятельность исполнительных органов власти, различных ведомственных структур и реализация мероприятий долгосрочных целевых программ по безопасности позволили избежать совершения террористических актов на территории Сорочинского городского округа, чрезвычайных ситуаций и других негативных последствий. Создана и функционирует система информирования и оповещения населения в местах массового пребывания людей на территории городского округа. Актов терроризма и покушений на терроризм допущено не было.</w:t>
      </w:r>
    </w:p>
    <w:p w:rsidR="004E1819" w:rsidRPr="00841BE7" w:rsidRDefault="004E1819" w:rsidP="004E1819">
      <w:pPr>
        <w:ind w:firstLine="720"/>
        <w:jc w:val="both"/>
        <w:rPr>
          <w:rFonts w:eastAsia="Calibri"/>
        </w:rPr>
      </w:pPr>
      <w:r w:rsidRPr="00841BE7">
        <w:rPr>
          <w:rFonts w:eastAsia="Calibri"/>
        </w:rPr>
        <w:t xml:space="preserve">Одной из основных задач по обеспечению пожарной безопасности на территории Сорочинского городского округа является обеспечение необходимого уровня пожарной безопасности и минимизация потерь вследствие пожаров. Ежемесячно в среднем на территории городского округа происходит 4 пожара, из них 3 – это пожары в жилом секторе. Ежегодно на пожарах погибали и получали травмы различной степени тяжести в среднем по 2-4 человека, огнем уничтожалось до 50 строений жилого сектора, при этом установленный материальный ущерб (без учета крупных пожаров) составлял до 13,0 млн. </w:t>
      </w:r>
      <w:r w:rsidRPr="00841BE7">
        <w:rPr>
          <w:rFonts w:eastAsia="Calibri"/>
        </w:rPr>
        <w:lastRenderedPageBreak/>
        <w:t xml:space="preserve">рублей. На территории Сорочинского городского округа не все объекты оснащены системами пожарной автоматики, а темпы распространения таких систем весьма низкие. </w:t>
      </w:r>
    </w:p>
    <w:p w:rsidR="00A7470B" w:rsidRDefault="004E1819" w:rsidP="0097795C">
      <w:pPr>
        <w:ind w:firstLine="709"/>
        <w:jc w:val="both"/>
        <w:rPr>
          <w:rFonts w:eastAsia="Calibri"/>
        </w:rPr>
      </w:pPr>
      <w:r w:rsidRPr="00841BE7">
        <w:rPr>
          <w:rFonts w:eastAsia="Calibri"/>
        </w:rPr>
        <w:t>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природного и техногенного характера может оказаться более 1500 человек, проживающих в городском округе. Территория Сорочинского городского округа подвержена воздействию широкого спектра опасных природных факторов.</w:t>
      </w:r>
      <w:r w:rsidRPr="002162CE">
        <w:rPr>
          <w:rFonts w:eastAsia="Calibri"/>
        </w:rPr>
        <w:t xml:space="preserve"> </w:t>
      </w:r>
    </w:p>
    <w:p w:rsidR="0097795C" w:rsidRPr="00A718F6" w:rsidRDefault="0097795C" w:rsidP="0097795C">
      <w:pPr>
        <w:ind w:firstLine="709"/>
        <w:jc w:val="both"/>
      </w:pPr>
      <w:r w:rsidRPr="00A7470B">
        <w:t>Уровень распространения наркомании существенно влияет на состояние правопорядка на территории Сорочинского городского округа, снижает уровень здоровья всех возрастов и социальных групп населения, ведет к росту безнадзорности за детьми, особенно из неблагополучных семей. Все это определяет необходимость четко налаженного межведомственного взаимодействия в вопросах профилактики правонарушений, преступлений, наркомании и токсикомании на территории Сорочинского городского округа.</w:t>
      </w:r>
    </w:p>
    <w:p w:rsidR="004E1819" w:rsidRPr="002162CE" w:rsidRDefault="004E1819" w:rsidP="004E1819">
      <w:pPr>
        <w:ind w:firstLine="720"/>
        <w:jc w:val="both"/>
        <w:rPr>
          <w:rFonts w:eastAsia="Calibri"/>
        </w:rPr>
      </w:pPr>
      <w:r w:rsidRPr="002162CE">
        <w:rPr>
          <w:rFonts w:eastAsia="Calibri"/>
        </w:rPr>
        <w:t xml:space="preserve">Эти и другие угрозы безопасности Сорочинского городского округа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его жителей, находятся в тесной взаимосвязи и во взаимодействии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 Отсюда вытекает вывод, что меры по </w:t>
      </w:r>
      <w:r w:rsidR="001F58AA">
        <w:rPr>
          <w:rFonts w:eastAsia="Calibri"/>
        </w:rPr>
        <w:t xml:space="preserve">обеспечению безопасности </w:t>
      </w:r>
      <w:r w:rsidRPr="002162CE">
        <w:rPr>
          <w:rFonts w:eastAsia="Calibri"/>
        </w:rPr>
        <w:t>Сорочинского городского округа должны носить комплексный и системный характер. Таким комплексным системным документом является муниципальная программа Сорочинского городского округа «</w:t>
      </w:r>
      <w:r w:rsidRPr="002162CE">
        <w:rPr>
          <w:rFonts w:eastAsia="Calibri"/>
          <w:bCs/>
        </w:rPr>
        <w:t>Безопасность в Сорочинском городском округе О</w:t>
      </w:r>
      <w:r w:rsidR="003C699A">
        <w:rPr>
          <w:rFonts w:eastAsia="Calibri"/>
          <w:bCs/>
        </w:rPr>
        <w:t>ренбургской области на 2020-2024</w:t>
      </w:r>
      <w:r w:rsidRPr="002162CE">
        <w:rPr>
          <w:rFonts w:eastAsia="Calibri"/>
          <w:bCs/>
        </w:rPr>
        <w:t xml:space="preserve"> годы</w:t>
      </w:r>
      <w:r w:rsidRPr="002162CE">
        <w:rPr>
          <w:rFonts w:eastAsia="Calibri"/>
        </w:rPr>
        <w:t>», разработанная с учетом имеющихся программ, затрагивающих вопросы обеспечения безопасности, и предложений. 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технологий как важнейших элементов обеспечения безопасности объектов. Применение программно-целевого метода обеспечения безопасности Сорочинского городского округа позволит осуществить развитие приоритетных направлений в сфере обеспечения безопасности граждан, реализацию комплекса мероприятий, в том числе профилактического характера, снижающих количество чрезвычайных ситуаций,</w:t>
      </w:r>
      <w:r w:rsidR="001F58AA">
        <w:rPr>
          <w:rFonts w:eastAsia="Calibri"/>
        </w:rPr>
        <w:t xml:space="preserve"> преступлений, правонарушений,</w:t>
      </w:r>
      <w:r w:rsidRPr="002162CE">
        <w:rPr>
          <w:rFonts w:eastAsia="Calibri"/>
        </w:rPr>
        <w:t xml:space="preserve"> пожаров и гибели людей на воде.</w:t>
      </w:r>
    </w:p>
    <w:p w:rsidR="004E1819" w:rsidRPr="002162CE" w:rsidRDefault="004E1819" w:rsidP="004E1819">
      <w:pPr>
        <w:autoSpaceDE w:val="0"/>
        <w:autoSpaceDN w:val="0"/>
        <w:adjustRightInd w:val="0"/>
        <w:ind w:firstLine="540"/>
        <w:jc w:val="both"/>
        <w:rPr>
          <w:rFonts w:eastAsia="Calibri"/>
        </w:rPr>
      </w:pPr>
      <w:r w:rsidRPr="002162CE">
        <w:rPr>
          <w:rFonts w:eastAsia="Calibri"/>
        </w:rPr>
        <w:t>Реализация программных мероприятий позволит создать условия для повышения реального уровня безопасности жизни жителей Сорочинского городского округа, обеспечит защищенность объектов социальной сферы и мест с массовым пребыванием людей. По предварительным оценкам реализация программных</w:t>
      </w:r>
      <w:r w:rsidR="002874C5">
        <w:rPr>
          <w:rFonts w:eastAsia="Calibri"/>
        </w:rPr>
        <w:t xml:space="preserve"> мероприятий по сравнению с 2018</w:t>
      </w:r>
      <w:r w:rsidRPr="002162CE">
        <w:rPr>
          <w:rFonts w:eastAsia="Calibri"/>
        </w:rPr>
        <w:t xml:space="preserve"> годом должна привести к следующим изменениям: </w:t>
      </w:r>
    </w:p>
    <w:p w:rsidR="004E1819" w:rsidRPr="002162CE" w:rsidRDefault="004E1819" w:rsidP="004E1819">
      <w:pPr>
        <w:autoSpaceDE w:val="0"/>
        <w:autoSpaceDN w:val="0"/>
        <w:adjustRightInd w:val="0"/>
        <w:ind w:firstLine="540"/>
        <w:jc w:val="both"/>
        <w:rPr>
          <w:rFonts w:eastAsia="Calibri"/>
        </w:rPr>
      </w:pPr>
      <w:r w:rsidRPr="002162CE">
        <w:rPr>
          <w:rFonts w:eastAsia="Calibri"/>
        </w:rPr>
        <w:t>- увеличению доли объектов социальной сферы и мест с массовым пребыванием людей, оборудованных системами видеонаблюдения, средствами безопасности и антитеррористической защищенности;</w:t>
      </w:r>
    </w:p>
    <w:p w:rsidR="004E1819" w:rsidRDefault="004E1819" w:rsidP="004E1819">
      <w:pPr>
        <w:autoSpaceDE w:val="0"/>
        <w:autoSpaceDN w:val="0"/>
        <w:adjustRightInd w:val="0"/>
        <w:ind w:firstLine="540"/>
        <w:jc w:val="both"/>
        <w:rPr>
          <w:rFonts w:eastAsia="Calibri"/>
        </w:rPr>
      </w:pPr>
      <w:r w:rsidRPr="002162CE">
        <w:rPr>
          <w:rFonts w:eastAsia="Calibri"/>
        </w:rPr>
        <w:t>- повышению уровня защиты населения городского округа от чрезвычайных ситуаций и защищенности опасных объектов от угроз природного и техногенного характера;</w:t>
      </w:r>
    </w:p>
    <w:p w:rsidR="001F58AA" w:rsidRPr="002162CE" w:rsidRDefault="001F58AA" w:rsidP="004E1819">
      <w:pPr>
        <w:autoSpaceDE w:val="0"/>
        <w:autoSpaceDN w:val="0"/>
        <w:adjustRightInd w:val="0"/>
        <w:ind w:firstLine="540"/>
        <w:jc w:val="both"/>
        <w:rPr>
          <w:rFonts w:eastAsia="Calibri"/>
        </w:rPr>
      </w:pPr>
      <w:r w:rsidRPr="00A7470B">
        <w:rPr>
          <w:rFonts w:eastAsia="Calibri"/>
        </w:rPr>
        <w:t>- снижение уровня преступности и количества лиц с зарегистрированным диагнозом «наркомания»;</w:t>
      </w:r>
    </w:p>
    <w:p w:rsidR="004E1819" w:rsidRPr="002162CE" w:rsidRDefault="004E1819" w:rsidP="004E1819">
      <w:pPr>
        <w:autoSpaceDE w:val="0"/>
        <w:autoSpaceDN w:val="0"/>
        <w:adjustRightInd w:val="0"/>
        <w:ind w:firstLine="540"/>
        <w:jc w:val="both"/>
        <w:rPr>
          <w:rFonts w:eastAsia="Calibri"/>
        </w:rPr>
      </w:pPr>
      <w:r w:rsidRPr="002162CE">
        <w:rPr>
          <w:rFonts w:eastAsia="Calibri"/>
        </w:rPr>
        <w:t xml:space="preserve">- снижению доли произошедших на территории городского округа пожаров в общем числе происшествий и чрезвычайных ситуаций. </w:t>
      </w:r>
    </w:p>
    <w:p w:rsidR="004E1819" w:rsidRPr="002162CE" w:rsidRDefault="004E1819" w:rsidP="004E1819">
      <w:pPr>
        <w:autoSpaceDE w:val="0"/>
        <w:autoSpaceDN w:val="0"/>
        <w:adjustRightInd w:val="0"/>
        <w:ind w:firstLine="540"/>
        <w:jc w:val="both"/>
        <w:rPr>
          <w:rFonts w:eastAsia="Calibri"/>
        </w:rPr>
      </w:pPr>
    </w:p>
    <w:p w:rsidR="004E1819" w:rsidRPr="00ED60BD" w:rsidRDefault="00AF5190" w:rsidP="004E1819">
      <w:pPr>
        <w:autoSpaceDE w:val="0"/>
        <w:autoSpaceDN w:val="0"/>
        <w:adjustRightInd w:val="0"/>
        <w:jc w:val="center"/>
        <w:rPr>
          <w:rFonts w:eastAsia="Calibri"/>
        </w:rPr>
      </w:pPr>
      <w:r>
        <w:rPr>
          <w:rFonts w:eastAsia="Calibri"/>
        </w:rPr>
        <w:t>2</w:t>
      </w:r>
      <w:r w:rsidR="004E1819" w:rsidRPr="00ED60BD">
        <w:rPr>
          <w:rFonts w:eastAsia="Calibri"/>
        </w:rPr>
        <w:t>.</w:t>
      </w:r>
      <w:r w:rsidR="00360D9E" w:rsidRPr="00ED60BD">
        <w:rPr>
          <w:rFonts w:eastAsia="Calibri"/>
        </w:rPr>
        <w:t xml:space="preserve"> </w:t>
      </w:r>
      <w:r w:rsidR="004E1819" w:rsidRPr="00ED60BD">
        <w:rPr>
          <w:rFonts w:eastAsia="Calibri"/>
        </w:rPr>
        <w:t xml:space="preserve">Перечень показателей (индикаторов) </w:t>
      </w:r>
      <w:r>
        <w:rPr>
          <w:rFonts w:eastAsia="Calibri"/>
        </w:rPr>
        <w:t>муниципальной программы</w:t>
      </w:r>
    </w:p>
    <w:p w:rsidR="004E1819" w:rsidRPr="00ED60BD" w:rsidRDefault="004E1819" w:rsidP="004E1819">
      <w:pPr>
        <w:autoSpaceDE w:val="0"/>
        <w:autoSpaceDN w:val="0"/>
        <w:adjustRightInd w:val="0"/>
        <w:jc w:val="center"/>
        <w:rPr>
          <w:rFonts w:eastAsia="Calibri"/>
        </w:rPr>
      </w:pPr>
    </w:p>
    <w:p w:rsidR="004E1819" w:rsidRPr="00ED60BD" w:rsidRDefault="004E1819" w:rsidP="004E1819">
      <w:pPr>
        <w:autoSpaceDE w:val="0"/>
        <w:autoSpaceDN w:val="0"/>
        <w:adjustRightInd w:val="0"/>
        <w:ind w:firstLine="720"/>
        <w:jc w:val="both"/>
        <w:rPr>
          <w:rFonts w:eastAsia="Calibri"/>
        </w:rPr>
      </w:pPr>
      <w:r w:rsidRPr="00ED60BD">
        <w:rPr>
          <w:rFonts w:eastAsia="Calibri"/>
        </w:rPr>
        <w:t>Сведения о показателях (индикаторах) Программы, подпрограмм Программы и их значен</w:t>
      </w:r>
      <w:r w:rsidR="005C06EC" w:rsidRPr="00ED60BD">
        <w:rPr>
          <w:rFonts w:eastAsia="Calibri"/>
        </w:rPr>
        <w:t>ия представлены в Приложении №</w:t>
      </w:r>
      <w:r w:rsidR="00ED60BD">
        <w:rPr>
          <w:rFonts w:eastAsia="Calibri"/>
        </w:rPr>
        <w:t xml:space="preserve"> 1</w:t>
      </w:r>
      <w:r w:rsidR="005C06EC" w:rsidRPr="00ED60BD">
        <w:rPr>
          <w:rFonts w:eastAsia="Calibri"/>
        </w:rPr>
        <w:t xml:space="preserve"> </w:t>
      </w:r>
      <w:r w:rsidRPr="00ED60BD">
        <w:rPr>
          <w:rFonts w:eastAsia="Calibri"/>
        </w:rPr>
        <w:t xml:space="preserve"> к настоящей Программе.</w:t>
      </w:r>
    </w:p>
    <w:p w:rsidR="004E1819" w:rsidRPr="00ED60BD" w:rsidRDefault="004E1819" w:rsidP="004E1819">
      <w:pPr>
        <w:autoSpaceDE w:val="0"/>
        <w:autoSpaceDN w:val="0"/>
        <w:adjustRightInd w:val="0"/>
        <w:ind w:firstLine="720"/>
        <w:jc w:val="both"/>
        <w:rPr>
          <w:rFonts w:eastAsia="Calibri"/>
        </w:rPr>
      </w:pPr>
    </w:p>
    <w:p w:rsidR="004E1819" w:rsidRPr="00ED60BD" w:rsidRDefault="004E1819" w:rsidP="00990D8A">
      <w:pPr>
        <w:autoSpaceDE w:val="0"/>
        <w:autoSpaceDN w:val="0"/>
        <w:adjustRightInd w:val="0"/>
        <w:jc w:val="center"/>
        <w:rPr>
          <w:rFonts w:eastAsia="Calibri"/>
        </w:rPr>
      </w:pPr>
      <w:r w:rsidRPr="00ED60BD">
        <w:rPr>
          <w:rFonts w:eastAsia="Calibri"/>
        </w:rPr>
        <w:t>4. Перечень</w:t>
      </w:r>
      <w:r w:rsidR="00AF5190">
        <w:rPr>
          <w:rFonts w:eastAsia="Calibri"/>
        </w:rPr>
        <w:t xml:space="preserve"> подпрограмм и</w:t>
      </w:r>
      <w:r w:rsidRPr="00ED60BD">
        <w:rPr>
          <w:rFonts w:eastAsia="Calibri"/>
        </w:rPr>
        <w:t xml:space="preserve"> основных мероприятий </w:t>
      </w:r>
      <w:r w:rsidR="00AF5190">
        <w:rPr>
          <w:rFonts w:eastAsia="Calibri"/>
        </w:rPr>
        <w:t>муниципальной программы</w:t>
      </w:r>
    </w:p>
    <w:p w:rsidR="004E1819" w:rsidRPr="00ED60BD" w:rsidRDefault="004E1819" w:rsidP="004E1819">
      <w:pPr>
        <w:autoSpaceDE w:val="0"/>
        <w:autoSpaceDN w:val="0"/>
        <w:adjustRightInd w:val="0"/>
        <w:ind w:firstLine="720"/>
        <w:rPr>
          <w:rFonts w:eastAsia="Calibri"/>
        </w:rPr>
      </w:pPr>
    </w:p>
    <w:p w:rsidR="004E1819" w:rsidRPr="00ED60BD" w:rsidRDefault="004E1819" w:rsidP="004E1819">
      <w:pPr>
        <w:autoSpaceDE w:val="0"/>
        <w:autoSpaceDN w:val="0"/>
        <w:adjustRightInd w:val="0"/>
        <w:ind w:firstLine="720"/>
        <w:jc w:val="both"/>
        <w:rPr>
          <w:rFonts w:eastAsia="Calibri"/>
        </w:rPr>
      </w:pPr>
      <w:r w:rsidRPr="00ED60BD">
        <w:rPr>
          <w:rFonts w:eastAsia="Calibri"/>
        </w:rPr>
        <w:t xml:space="preserve">Перечень основных мероприятий </w:t>
      </w:r>
      <w:r w:rsidR="00AF5190">
        <w:rPr>
          <w:rFonts w:eastAsia="Calibri"/>
        </w:rPr>
        <w:t>муниципальной программы</w:t>
      </w:r>
      <w:r w:rsidR="00ED60BD">
        <w:rPr>
          <w:rFonts w:eastAsia="Calibri"/>
        </w:rPr>
        <w:t xml:space="preserve"> представлен в Приложении № 2</w:t>
      </w:r>
      <w:r w:rsidRPr="00ED60BD">
        <w:rPr>
          <w:rFonts w:eastAsia="Calibri"/>
        </w:rPr>
        <w:t xml:space="preserve"> к настоящей </w:t>
      </w:r>
      <w:r w:rsidR="00AF5190">
        <w:rPr>
          <w:rFonts w:eastAsia="Calibri"/>
        </w:rPr>
        <w:t>муниципальной программе</w:t>
      </w:r>
      <w:r w:rsidRPr="00ED60BD">
        <w:rPr>
          <w:rFonts w:eastAsia="Calibri"/>
        </w:rPr>
        <w:t>.</w:t>
      </w:r>
    </w:p>
    <w:p w:rsidR="004E1819" w:rsidRPr="00ED60BD" w:rsidRDefault="004E1819" w:rsidP="004E1819">
      <w:pPr>
        <w:autoSpaceDE w:val="0"/>
        <w:autoSpaceDN w:val="0"/>
        <w:adjustRightInd w:val="0"/>
        <w:ind w:firstLine="720"/>
        <w:jc w:val="both"/>
        <w:rPr>
          <w:rFonts w:eastAsia="Calibri"/>
        </w:rPr>
      </w:pPr>
    </w:p>
    <w:p w:rsidR="004E1819" w:rsidRPr="00ED60BD" w:rsidRDefault="004E1819" w:rsidP="00990D8A">
      <w:pPr>
        <w:autoSpaceDE w:val="0"/>
        <w:autoSpaceDN w:val="0"/>
        <w:adjustRightInd w:val="0"/>
        <w:jc w:val="center"/>
        <w:rPr>
          <w:rFonts w:eastAsia="Calibri"/>
        </w:rPr>
      </w:pPr>
      <w:r w:rsidRPr="00ED60BD">
        <w:rPr>
          <w:rFonts w:eastAsia="Calibri"/>
        </w:rPr>
        <w:t xml:space="preserve">5. Ресурсное обеспечение реализации </w:t>
      </w:r>
      <w:r w:rsidR="00AF5190">
        <w:rPr>
          <w:rFonts w:eastAsia="Calibri"/>
        </w:rPr>
        <w:t>муниципальной программы</w:t>
      </w:r>
    </w:p>
    <w:p w:rsidR="004E1819" w:rsidRPr="00ED60BD" w:rsidRDefault="004E1819" w:rsidP="004E1819">
      <w:pPr>
        <w:autoSpaceDE w:val="0"/>
        <w:autoSpaceDN w:val="0"/>
        <w:adjustRightInd w:val="0"/>
        <w:ind w:firstLine="720"/>
        <w:jc w:val="both"/>
        <w:rPr>
          <w:rFonts w:eastAsia="Calibri"/>
        </w:rPr>
      </w:pPr>
    </w:p>
    <w:p w:rsidR="004E1819" w:rsidRPr="00ED60BD" w:rsidRDefault="004E1819" w:rsidP="004E1819">
      <w:pPr>
        <w:autoSpaceDE w:val="0"/>
        <w:autoSpaceDN w:val="0"/>
        <w:adjustRightInd w:val="0"/>
        <w:ind w:firstLine="720"/>
        <w:jc w:val="both"/>
        <w:rPr>
          <w:rFonts w:eastAsia="Calibri"/>
        </w:rPr>
      </w:pPr>
      <w:r w:rsidRPr="00ED60BD">
        <w:rPr>
          <w:rFonts w:eastAsia="Calibri"/>
        </w:rPr>
        <w:t xml:space="preserve">Ресурсное обеспечение реализации </w:t>
      </w:r>
      <w:r w:rsidR="00AF5190">
        <w:rPr>
          <w:rFonts w:eastAsia="Calibri"/>
        </w:rPr>
        <w:t>муниципальной программы</w:t>
      </w:r>
      <w:r w:rsidRPr="00ED60BD">
        <w:rPr>
          <w:rFonts w:eastAsia="Calibri"/>
        </w:rPr>
        <w:t xml:space="preserve"> осуществляется за счет средств бюджета</w:t>
      </w:r>
      <w:r w:rsidR="00360D9E" w:rsidRPr="00ED60BD">
        <w:rPr>
          <w:rFonts w:eastAsia="Calibri"/>
        </w:rPr>
        <w:t xml:space="preserve"> городского округа</w:t>
      </w:r>
      <w:r w:rsidRPr="00ED60BD">
        <w:rPr>
          <w:rFonts w:eastAsia="Calibri"/>
        </w:rPr>
        <w:t xml:space="preserve"> </w:t>
      </w:r>
      <w:r w:rsidR="00360D9E" w:rsidRPr="00ED60BD">
        <w:rPr>
          <w:rFonts w:eastAsia="Calibri"/>
        </w:rPr>
        <w:t>п</w:t>
      </w:r>
      <w:r w:rsidR="00D32FFF" w:rsidRPr="00ED60BD">
        <w:rPr>
          <w:rFonts w:eastAsia="Calibri"/>
        </w:rPr>
        <w:t>редставлено в П</w:t>
      </w:r>
      <w:r w:rsidR="00ED60BD">
        <w:rPr>
          <w:rFonts w:eastAsia="Calibri"/>
        </w:rPr>
        <w:t>риложении № 3</w:t>
      </w:r>
      <w:r w:rsidRPr="00ED60BD">
        <w:rPr>
          <w:rFonts w:eastAsia="Calibri"/>
        </w:rPr>
        <w:t xml:space="preserve"> к настоящей </w:t>
      </w:r>
      <w:r w:rsidR="007E5EE1">
        <w:rPr>
          <w:rFonts w:eastAsia="Calibri"/>
        </w:rPr>
        <w:t>муниципальной программе</w:t>
      </w:r>
    </w:p>
    <w:p w:rsidR="004E1819" w:rsidRPr="00ED60BD" w:rsidRDefault="004E1819" w:rsidP="004E1819">
      <w:pPr>
        <w:ind w:firstLine="720"/>
        <w:jc w:val="both"/>
        <w:rPr>
          <w:rFonts w:eastAsia="Calibri"/>
        </w:rPr>
      </w:pPr>
    </w:p>
    <w:p w:rsidR="007E5EE1" w:rsidRPr="00AA733C" w:rsidRDefault="004E1819" w:rsidP="007E5EE1">
      <w:pPr>
        <w:pStyle w:val="aff2"/>
        <w:spacing w:after="0" w:line="240" w:lineRule="auto"/>
        <w:ind w:left="0"/>
        <w:jc w:val="center"/>
        <w:rPr>
          <w:rFonts w:ascii="Times New Roman" w:hAnsi="Times New Roman"/>
          <w:sz w:val="24"/>
          <w:szCs w:val="24"/>
        </w:rPr>
      </w:pPr>
      <w:r w:rsidRPr="007E5EE1">
        <w:rPr>
          <w:bCs/>
          <w:sz w:val="24"/>
          <w:szCs w:val="24"/>
        </w:rPr>
        <w:t>6.</w:t>
      </w:r>
      <w:r w:rsidRPr="00ED60BD">
        <w:rPr>
          <w:bCs/>
        </w:rPr>
        <w:t xml:space="preserve"> </w:t>
      </w:r>
      <w:r w:rsidR="007E5EE1" w:rsidRPr="00AA733C">
        <w:rPr>
          <w:rFonts w:ascii="Times New Roman" w:hAnsi="Times New Roman"/>
          <w:sz w:val="24"/>
          <w:szCs w:val="24"/>
        </w:rPr>
        <w:t>Обоснование необходимости применения и описание применяемых налоговых,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w:t>
      </w:r>
    </w:p>
    <w:p w:rsidR="007E5EE1" w:rsidRDefault="007E5EE1" w:rsidP="007E5EE1">
      <w:pPr>
        <w:ind w:firstLine="709"/>
        <w:jc w:val="both"/>
        <w:rPr>
          <w:rFonts w:eastAsia="Calibri"/>
        </w:rPr>
      </w:pPr>
    </w:p>
    <w:p w:rsidR="007E5EE1" w:rsidRDefault="007E5EE1" w:rsidP="007E5EE1">
      <w:pPr>
        <w:jc w:val="center"/>
        <w:rPr>
          <w:rFonts w:eastAsia="Calibri"/>
        </w:rPr>
      </w:pPr>
      <w:r>
        <w:rPr>
          <w:rFonts w:eastAsia="Calibri"/>
        </w:rPr>
        <w:t>В рамках реализации муниципальной программы налоговые, таможенные, тарифные, кредитные и иные инструменты (налоговые и неналоговые расходы) не предусмотрены.</w:t>
      </w:r>
    </w:p>
    <w:p w:rsidR="007E5EE1" w:rsidRDefault="007E5EE1" w:rsidP="007E5EE1">
      <w:pPr>
        <w:jc w:val="center"/>
        <w:rPr>
          <w:rFonts w:eastAsia="Calibri"/>
        </w:rPr>
      </w:pPr>
    </w:p>
    <w:p w:rsidR="00990D8A" w:rsidRPr="00ED60BD" w:rsidRDefault="007E5EE1" w:rsidP="007E5EE1">
      <w:pPr>
        <w:jc w:val="center"/>
        <w:rPr>
          <w:rFonts w:eastAsia="Calibri"/>
          <w:bCs/>
        </w:rPr>
      </w:pPr>
      <w:r>
        <w:rPr>
          <w:rFonts w:eastAsia="Calibri"/>
          <w:bCs/>
        </w:rPr>
        <w:t>7.</w:t>
      </w:r>
      <w:r w:rsidR="004E1819" w:rsidRPr="00ED60BD">
        <w:rPr>
          <w:rFonts w:eastAsia="Calibri"/>
          <w:bCs/>
        </w:rPr>
        <w:t xml:space="preserve">Анализ рисков реализации муниципальной программы </w:t>
      </w:r>
    </w:p>
    <w:p w:rsidR="004E1819" w:rsidRPr="00ED60BD" w:rsidRDefault="004E1819" w:rsidP="00990D8A">
      <w:pPr>
        <w:jc w:val="center"/>
        <w:rPr>
          <w:rFonts w:eastAsia="Calibri"/>
        </w:rPr>
      </w:pPr>
      <w:r w:rsidRPr="00ED60BD">
        <w:rPr>
          <w:rFonts w:eastAsia="Calibri"/>
          <w:bCs/>
        </w:rPr>
        <w:t>и описание мер управления рисками</w:t>
      </w:r>
    </w:p>
    <w:p w:rsidR="004E1819" w:rsidRPr="00ED60BD" w:rsidRDefault="004E1819" w:rsidP="004E1819">
      <w:pPr>
        <w:ind w:firstLine="720"/>
        <w:jc w:val="both"/>
        <w:rPr>
          <w:rFonts w:eastAsia="Calibri"/>
        </w:rPr>
      </w:pPr>
    </w:p>
    <w:p w:rsidR="004E1819" w:rsidRPr="002162CE" w:rsidRDefault="004E1819" w:rsidP="004E1819">
      <w:pPr>
        <w:tabs>
          <w:tab w:val="left" w:pos="-567"/>
        </w:tabs>
        <w:ind w:right="-2" w:firstLine="567"/>
        <w:jc w:val="both"/>
        <w:rPr>
          <w:rFonts w:eastAsia="Calibri"/>
        </w:rPr>
      </w:pPr>
      <w:r w:rsidRPr="00ED60BD">
        <w:rPr>
          <w:rFonts w:eastAsia="Calibri"/>
        </w:rPr>
        <w:t>Источниками техногенных ЧС, спровоцированных хозяйственной</w:t>
      </w:r>
      <w:r w:rsidRPr="002162CE">
        <w:rPr>
          <w:rFonts w:eastAsia="Calibri"/>
        </w:rPr>
        <w:t xml:space="preserve"> деятельностью человека, являются: </w:t>
      </w:r>
    </w:p>
    <w:p w:rsidR="004E1819" w:rsidRPr="002162CE" w:rsidRDefault="004E1819" w:rsidP="004E1819">
      <w:pPr>
        <w:tabs>
          <w:tab w:val="left" w:pos="-567"/>
        </w:tabs>
        <w:ind w:right="-2" w:firstLine="567"/>
        <w:jc w:val="both"/>
        <w:rPr>
          <w:rFonts w:eastAsia="Calibri"/>
        </w:rPr>
      </w:pPr>
      <w:r w:rsidRPr="002162CE">
        <w:rPr>
          <w:rFonts w:eastAsia="Calibri"/>
        </w:rPr>
        <w:t>- транспортные аварии (катастрофы);</w:t>
      </w:r>
    </w:p>
    <w:p w:rsidR="004E1819" w:rsidRPr="002162CE" w:rsidRDefault="004E1819" w:rsidP="004E1819">
      <w:pPr>
        <w:tabs>
          <w:tab w:val="left" w:pos="-567"/>
        </w:tabs>
        <w:ind w:right="-2" w:firstLine="567"/>
        <w:jc w:val="both"/>
        <w:rPr>
          <w:rFonts w:eastAsia="Calibri"/>
        </w:rPr>
      </w:pPr>
      <w:r w:rsidRPr="002162CE">
        <w:rPr>
          <w:rFonts w:eastAsia="Calibri"/>
        </w:rPr>
        <w:t>- пожары и взрывы;</w:t>
      </w:r>
    </w:p>
    <w:p w:rsidR="004E1819" w:rsidRPr="002162CE" w:rsidRDefault="004E1819" w:rsidP="004E1819">
      <w:pPr>
        <w:tabs>
          <w:tab w:val="left" w:pos="-567"/>
        </w:tabs>
        <w:ind w:right="-2" w:firstLine="567"/>
        <w:jc w:val="both"/>
        <w:rPr>
          <w:rFonts w:eastAsia="Calibri"/>
        </w:rPr>
      </w:pPr>
      <w:r w:rsidRPr="002162CE">
        <w:rPr>
          <w:rFonts w:eastAsia="Calibri"/>
        </w:rPr>
        <w:t>- аварии с выбросом и</w:t>
      </w:r>
      <w:r w:rsidR="008D04E8">
        <w:rPr>
          <w:rFonts w:eastAsia="Calibri"/>
        </w:rPr>
        <w:t xml:space="preserve"> </w:t>
      </w:r>
      <w:r w:rsidRPr="002162CE">
        <w:rPr>
          <w:rFonts w:eastAsia="Calibri"/>
        </w:rPr>
        <w:t>(или) сбросом (угрозой выброса и(или) сброса) аварийно-химических опасных веществ;</w:t>
      </w:r>
    </w:p>
    <w:p w:rsidR="004E1819" w:rsidRPr="002162CE" w:rsidRDefault="004E1819" w:rsidP="004E1819">
      <w:pPr>
        <w:tabs>
          <w:tab w:val="left" w:pos="-567"/>
        </w:tabs>
        <w:ind w:right="-2" w:firstLine="567"/>
        <w:jc w:val="both"/>
        <w:rPr>
          <w:rFonts w:eastAsia="Calibri"/>
        </w:rPr>
      </w:pPr>
      <w:r w:rsidRPr="002162CE">
        <w:rPr>
          <w:rFonts w:eastAsia="Calibri"/>
        </w:rPr>
        <w:t>- внезапное обрушение зданий, сооружений, пород;</w:t>
      </w:r>
    </w:p>
    <w:p w:rsidR="004E1819" w:rsidRPr="002162CE" w:rsidRDefault="004E1819" w:rsidP="004E1819">
      <w:pPr>
        <w:tabs>
          <w:tab w:val="left" w:pos="-567"/>
        </w:tabs>
        <w:ind w:right="-2" w:firstLine="567"/>
        <w:jc w:val="both"/>
        <w:rPr>
          <w:rFonts w:eastAsia="Calibri"/>
        </w:rPr>
      </w:pPr>
      <w:r w:rsidRPr="002162CE">
        <w:rPr>
          <w:rFonts w:eastAsia="Calibri"/>
        </w:rPr>
        <w:t>- аварии на электроэнергетических системах;</w:t>
      </w:r>
    </w:p>
    <w:p w:rsidR="004E1819" w:rsidRPr="002162CE" w:rsidRDefault="004E1819" w:rsidP="004E1819">
      <w:pPr>
        <w:tabs>
          <w:tab w:val="left" w:pos="-567"/>
        </w:tabs>
        <w:ind w:right="-2" w:firstLine="567"/>
        <w:jc w:val="both"/>
        <w:rPr>
          <w:rFonts w:eastAsia="Calibri"/>
        </w:rPr>
      </w:pPr>
      <w:r w:rsidRPr="002162CE">
        <w:rPr>
          <w:rFonts w:eastAsia="Calibri"/>
        </w:rPr>
        <w:t xml:space="preserve">- аварии на коммунальных системах жизнеобеспечения; </w:t>
      </w:r>
    </w:p>
    <w:p w:rsidR="004E1819" w:rsidRPr="002162CE" w:rsidRDefault="004E1819" w:rsidP="004E1819">
      <w:pPr>
        <w:ind w:right="-2" w:firstLine="567"/>
        <w:jc w:val="both"/>
        <w:rPr>
          <w:rFonts w:eastAsia="Calibri"/>
        </w:rPr>
      </w:pPr>
      <w:r w:rsidRPr="002162CE">
        <w:rPr>
          <w:rFonts w:eastAsia="Calibri"/>
        </w:rPr>
        <w:t>- террористические угрозы.</w:t>
      </w:r>
    </w:p>
    <w:p w:rsidR="004E1819" w:rsidRPr="00ED60BD" w:rsidRDefault="004E1819" w:rsidP="004E1819">
      <w:pPr>
        <w:ind w:right="-2" w:firstLine="567"/>
        <w:jc w:val="both"/>
        <w:rPr>
          <w:rFonts w:eastAsia="Calibri"/>
        </w:rPr>
      </w:pPr>
      <w:r w:rsidRPr="00ED60BD">
        <w:rPr>
          <w:rFonts w:eastAsia="Calibri"/>
        </w:rPr>
        <w:t xml:space="preserve">Риски в сфере безопасности техногенного характера. </w:t>
      </w:r>
    </w:p>
    <w:p w:rsidR="004E1819" w:rsidRPr="002162CE" w:rsidRDefault="004E1819" w:rsidP="004E1819">
      <w:pPr>
        <w:ind w:right="-2" w:firstLine="567"/>
        <w:jc w:val="both"/>
        <w:rPr>
          <w:rFonts w:eastAsia="Calibri"/>
        </w:rPr>
      </w:pPr>
      <w:r w:rsidRPr="002162CE">
        <w:rPr>
          <w:rFonts w:eastAsia="Calibri"/>
        </w:rPr>
        <w:t xml:space="preserve">В коммунально-бытовой сфере городского округа имеются риски возникновения ситуаций, которые могут привести: </w:t>
      </w:r>
    </w:p>
    <w:p w:rsidR="004E1819" w:rsidRPr="002162CE" w:rsidRDefault="004E1819" w:rsidP="004E1819">
      <w:pPr>
        <w:ind w:right="-2" w:firstLine="567"/>
        <w:jc w:val="both"/>
        <w:rPr>
          <w:rFonts w:eastAsia="Calibri"/>
        </w:rPr>
      </w:pPr>
      <w:r w:rsidRPr="002162CE">
        <w:rPr>
          <w:rFonts w:eastAsia="Calibri"/>
        </w:rPr>
        <w:t xml:space="preserve">к резкому повышению аварийности на коммунально-энергетических сетях; </w:t>
      </w:r>
    </w:p>
    <w:p w:rsidR="004E1819" w:rsidRPr="002162CE" w:rsidRDefault="004E1819" w:rsidP="004E1819">
      <w:pPr>
        <w:ind w:right="-2" w:firstLine="567"/>
        <w:jc w:val="both"/>
        <w:rPr>
          <w:rFonts w:eastAsia="Calibri"/>
        </w:rPr>
      </w:pPr>
      <w:r w:rsidRPr="002162CE">
        <w:rPr>
          <w:rFonts w:eastAsia="Calibri"/>
        </w:rPr>
        <w:t xml:space="preserve">деформированию жизнедеятельности населения и функционирования экономики; </w:t>
      </w:r>
    </w:p>
    <w:p w:rsidR="004E1819" w:rsidRPr="002162CE" w:rsidRDefault="004E1819" w:rsidP="004E1819">
      <w:pPr>
        <w:ind w:right="-2" w:firstLine="567"/>
        <w:jc w:val="both"/>
        <w:rPr>
          <w:rFonts w:eastAsia="Calibri"/>
        </w:rPr>
      </w:pPr>
      <w:r w:rsidRPr="002162CE">
        <w:rPr>
          <w:rFonts w:eastAsia="Calibri"/>
        </w:rPr>
        <w:t xml:space="preserve">дестабилизации санитарно-эпидемиологической обстановки, повышению уровня инфекционных заболеваний; </w:t>
      </w:r>
    </w:p>
    <w:p w:rsidR="004E1819" w:rsidRPr="002162CE" w:rsidRDefault="004E1819" w:rsidP="004E1819">
      <w:pPr>
        <w:ind w:right="-2" w:firstLine="567"/>
        <w:jc w:val="both"/>
        <w:rPr>
          <w:rFonts w:eastAsia="Calibri"/>
        </w:rPr>
      </w:pPr>
      <w:r w:rsidRPr="002162CE">
        <w:rPr>
          <w:rFonts w:eastAsia="Calibri"/>
        </w:rPr>
        <w:t>возникновение возможных террористических и экстремистских угроз;</w:t>
      </w:r>
    </w:p>
    <w:p w:rsidR="00E0689C" w:rsidRDefault="004E1819" w:rsidP="004E1819">
      <w:pPr>
        <w:ind w:right="-2" w:firstLine="567"/>
        <w:jc w:val="both"/>
        <w:rPr>
          <w:rFonts w:eastAsia="Calibri"/>
        </w:rPr>
      </w:pPr>
      <w:r w:rsidRPr="002162CE">
        <w:rPr>
          <w:rFonts w:eastAsia="Calibri"/>
        </w:rPr>
        <w:t>возникновение дорожно-транспорт</w:t>
      </w:r>
      <w:r w:rsidR="00E4432B">
        <w:rPr>
          <w:rFonts w:eastAsia="Calibri"/>
        </w:rPr>
        <w:t>ных и уголовных правонарушений.</w:t>
      </w:r>
    </w:p>
    <w:p w:rsidR="00E4432B" w:rsidRDefault="00E4432B" w:rsidP="004E1819">
      <w:pPr>
        <w:ind w:right="-2" w:firstLine="567"/>
        <w:jc w:val="both"/>
        <w:rPr>
          <w:rFonts w:eastAsia="Calibri"/>
        </w:rPr>
      </w:pPr>
    </w:p>
    <w:p w:rsidR="00E4432B" w:rsidRPr="002162CE" w:rsidRDefault="00E4432B" w:rsidP="00E4432B">
      <w:pPr>
        <w:ind w:firstLine="709"/>
        <w:jc w:val="both"/>
        <w:rPr>
          <w:rFonts w:eastAsia="Calibri"/>
        </w:rPr>
      </w:pPr>
    </w:p>
    <w:p w:rsidR="00E4432B" w:rsidRDefault="00E4432B" w:rsidP="00E4432B">
      <w:pPr>
        <w:ind w:firstLine="709"/>
        <w:jc w:val="both"/>
        <w:rPr>
          <w:rFonts w:eastAsia="Calibri"/>
        </w:rPr>
      </w:pPr>
    </w:p>
    <w:p w:rsidR="00A172AB" w:rsidRDefault="00AA733C">
      <w:pPr>
        <w:rPr>
          <w:rFonts w:eastAsia="Calibri"/>
        </w:rPr>
        <w:sectPr w:rsidR="00A172AB" w:rsidSect="00A172AB">
          <w:headerReference w:type="default" r:id="rId12"/>
          <w:pgSz w:w="11900" w:h="16800"/>
          <w:pgMar w:top="1134" w:right="851" w:bottom="1134" w:left="1701" w:header="720" w:footer="720" w:gutter="0"/>
          <w:cols w:space="720"/>
          <w:noEndnote/>
          <w:titlePg/>
          <w:docGrid w:linePitch="326"/>
        </w:sectPr>
      </w:pPr>
      <w:r>
        <w:rPr>
          <w:rFonts w:eastAsia="Calibri"/>
        </w:rPr>
        <w:t xml:space="preserve">                                                                                                                                                                                                                                                                                                                                                                                                                                                                                                                                                                                                                                                                                                                                                                                                                                                                                                                                                                                                                                                                                                                                                                                                                                                                                                                                                                                                                                                                                                                                                                                                                                                                                                                                                                                                                                                                                                                                                                                                                                                                                                                                                                                                                                                                                                                                                                                                                                                                                                                                                                                                                                                                                                                                                                                                                                                                                                                                                                                                                                                                                                                                                                                                                                                                                                                                                                                                                                                                                                                                                                                                                                                                                                                                                                                                                                                                                                                                                                                                                                                                                                                                                                                                                                                                                                                                                                                                                                                                                                                                                                                                                                                                                                                                                                                                                                                                                                                                                                                                                                                                                                                                                                                                                                                                                                                                                                                                                                                                                                                                                                                                                                                                                                                                                                                                                                                                                                                                                                                                                                                                                                                                                                                                                                                                                                                                                                                                                                            </w:t>
      </w:r>
    </w:p>
    <w:p w:rsidR="00990D8A" w:rsidRPr="002162CE" w:rsidRDefault="00352FBC" w:rsidP="00CB72E1">
      <w:pPr>
        <w:jc w:val="center"/>
      </w:pPr>
      <w:r>
        <w:rPr>
          <w:rFonts w:eastAsia="Calibri"/>
          <w:noProof/>
        </w:rPr>
        <w:lastRenderedPageBreak/>
        <mc:AlternateContent>
          <mc:Choice Requires="wps">
            <w:drawing>
              <wp:anchor distT="0" distB="0" distL="114300" distR="114300" simplePos="0" relativeHeight="251659264" behindDoc="0" locked="0" layoutInCell="1" allowOverlap="1" wp14:anchorId="30E6ECC8" wp14:editId="26168D86">
                <wp:simplePos x="0" y="0"/>
                <wp:positionH relativeFrom="column">
                  <wp:posOffset>7115175</wp:posOffset>
                </wp:positionH>
                <wp:positionV relativeFrom="paragraph">
                  <wp:posOffset>129540</wp:posOffset>
                </wp:positionV>
                <wp:extent cx="2328545" cy="999490"/>
                <wp:effectExtent l="0" t="3175"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F62" w:rsidRDefault="00E61F62">
                            <w:r>
                              <w:t>Приложение № 1</w:t>
                            </w:r>
                          </w:p>
                          <w:p w:rsidR="00E61F62" w:rsidRDefault="00E61F62">
                            <w:r>
                              <w:t>к муниципальной программе</w:t>
                            </w:r>
                          </w:p>
                          <w:p w:rsidR="00E61F62" w:rsidRDefault="00E61F62">
                            <w:r>
                              <w:t>«Безопасность в Сорочинском</w:t>
                            </w:r>
                          </w:p>
                          <w:p w:rsidR="00E61F62" w:rsidRDefault="00E61F62">
                            <w:r>
                              <w:t>городском округе Оренбургской</w:t>
                            </w:r>
                          </w:p>
                          <w:p w:rsidR="00E61F62" w:rsidRDefault="00E61F62">
                            <w:r>
                              <w:t>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60.25pt;margin-top:10.2pt;width:183.3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" stroked="f">
                <v:textbox>
                  <w:txbxContent>
                    <w:p w:rsidR="00076281" w:rsidRDefault="00076281">
                      <w:r>
                        <w:t>Приложение № 1</w:t>
                      </w:r>
                    </w:p>
                    <w:p w:rsidR="00076281" w:rsidRDefault="00076281">
                      <w:r>
                        <w:t>к муниципальной программе</w:t>
                      </w:r>
                    </w:p>
                    <w:p w:rsidR="00076281" w:rsidRDefault="00076281">
                      <w:r>
                        <w:t>«Безопасность в Сорочинском</w:t>
                      </w:r>
                    </w:p>
                    <w:p w:rsidR="00076281" w:rsidRDefault="00076281">
                      <w:r>
                        <w:t>городском округе Оренбургской</w:t>
                      </w:r>
                    </w:p>
                    <w:p w:rsidR="00076281" w:rsidRDefault="00076281">
                      <w:r>
                        <w:t>области»</w:t>
                      </w:r>
                    </w:p>
                  </w:txbxContent>
                </v:textbox>
              </v:shape>
            </w:pict>
          </mc:Fallback>
        </mc:AlternateContent>
      </w:r>
    </w:p>
    <w:p w:rsidR="00C27B15" w:rsidRDefault="00C27B15" w:rsidP="00F22B0D">
      <w:pPr>
        <w:ind w:firstLine="720"/>
        <w:jc w:val="center"/>
      </w:pPr>
    </w:p>
    <w:p w:rsidR="00523C23" w:rsidRDefault="00523C23" w:rsidP="00F22B0D">
      <w:pPr>
        <w:ind w:firstLine="720"/>
        <w:jc w:val="center"/>
      </w:pPr>
    </w:p>
    <w:p w:rsidR="00523C23" w:rsidRDefault="00523C23" w:rsidP="00F22B0D">
      <w:pPr>
        <w:ind w:firstLine="720"/>
        <w:jc w:val="center"/>
      </w:pPr>
    </w:p>
    <w:p w:rsidR="00523C23" w:rsidRDefault="00523C23" w:rsidP="00F22B0D">
      <w:pPr>
        <w:ind w:firstLine="720"/>
        <w:jc w:val="center"/>
      </w:pPr>
    </w:p>
    <w:p w:rsidR="00F22B0D" w:rsidRPr="002162CE" w:rsidRDefault="00F22B0D" w:rsidP="00F22B0D">
      <w:pPr>
        <w:ind w:firstLine="720"/>
        <w:jc w:val="center"/>
      </w:pPr>
      <w:r w:rsidRPr="002162CE">
        <w:t>Сведения</w:t>
      </w:r>
    </w:p>
    <w:p w:rsidR="00F22B0D" w:rsidRPr="002162CE" w:rsidRDefault="00F22B0D" w:rsidP="00F22B0D">
      <w:pPr>
        <w:ind w:firstLine="720"/>
        <w:jc w:val="center"/>
      </w:pPr>
      <w:r w:rsidRPr="002162CE">
        <w:t>о показателях (индикаторах) муниципальной программы,</w:t>
      </w:r>
    </w:p>
    <w:p w:rsidR="00F22B0D" w:rsidRPr="002162CE" w:rsidRDefault="00F22B0D" w:rsidP="00F22B0D">
      <w:pPr>
        <w:ind w:firstLine="720"/>
        <w:jc w:val="center"/>
      </w:pPr>
      <w:r w:rsidRPr="002162CE">
        <w:t>подпрограмм муниципальной программы и их значениях</w:t>
      </w:r>
    </w:p>
    <w:p w:rsidR="00F22B0D" w:rsidRPr="002162CE" w:rsidRDefault="00F22B0D" w:rsidP="00F22B0D">
      <w:pPr>
        <w:ind w:firstLine="72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3790"/>
        <w:gridCol w:w="29"/>
        <w:gridCol w:w="1814"/>
        <w:gridCol w:w="32"/>
        <w:gridCol w:w="1242"/>
        <w:gridCol w:w="6"/>
        <w:gridCol w:w="32"/>
        <w:gridCol w:w="1094"/>
        <w:gridCol w:w="38"/>
        <w:gridCol w:w="956"/>
        <w:gridCol w:w="47"/>
        <w:gridCol w:w="1000"/>
        <w:gridCol w:w="997"/>
        <w:gridCol w:w="6"/>
        <w:gridCol w:w="1077"/>
        <w:gridCol w:w="1077"/>
        <w:gridCol w:w="970"/>
      </w:tblGrid>
      <w:tr w:rsidR="00600E80" w:rsidRPr="002162CE" w:rsidTr="00600E80">
        <w:tc>
          <w:tcPr>
            <w:tcW w:w="183" w:type="pct"/>
            <w:vMerge w:val="restart"/>
          </w:tcPr>
          <w:p w:rsidR="0007031D" w:rsidRPr="002162CE" w:rsidRDefault="0007031D" w:rsidP="00A77FDE">
            <w:pPr>
              <w:jc w:val="center"/>
            </w:pPr>
            <w:r w:rsidRPr="002162CE">
              <w:t>№</w:t>
            </w:r>
          </w:p>
          <w:p w:rsidR="0007031D" w:rsidRPr="002162CE" w:rsidRDefault="0007031D" w:rsidP="00A77FDE">
            <w:pPr>
              <w:jc w:val="center"/>
            </w:pPr>
            <w:r w:rsidRPr="002162CE">
              <w:t>п/п</w:t>
            </w:r>
          </w:p>
        </w:tc>
        <w:tc>
          <w:tcPr>
            <w:tcW w:w="1285" w:type="pct"/>
            <w:vMerge w:val="restart"/>
          </w:tcPr>
          <w:p w:rsidR="0007031D" w:rsidRPr="002162CE" w:rsidRDefault="0007031D" w:rsidP="00A77FDE">
            <w:pPr>
              <w:jc w:val="center"/>
            </w:pPr>
            <w:r w:rsidRPr="002162CE">
              <w:t>Наименование показателя (индикатора)</w:t>
            </w:r>
          </w:p>
        </w:tc>
        <w:tc>
          <w:tcPr>
            <w:tcW w:w="625" w:type="pct"/>
            <w:gridSpan w:val="2"/>
            <w:vMerge w:val="restart"/>
          </w:tcPr>
          <w:p w:rsidR="0007031D" w:rsidRPr="002162CE" w:rsidRDefault="0007031D" w:rsidP="00A77FDE">
            <w:pPr>
              <w:jc w:val="center"/>
            </w:pPr>
            <w:r w:rsidRPr="0007031D">
              <w:t>Характеристика показателя (индикатора) &lt;*&gt;</w:t>
            </w:r>
          </w:p>
        </w:tc>
        <w:tc>
          <w:tcPr>
            <w:tcW w:w="434" w:type="pct"/>
            <w:gridSpan w:val="3"/>
            <w:vMerge w:val="restart"/>
          </w:tcPr>
          <w:p w:rsidR="0007031D" w:rsidRPr="002162CE" w:rsidRDefault="0007031D" w:rsidP="00A77FDE">
            <w:pPr>
              <w:jc w:val="center"/>
            </w:pPr>
            <w:r w:rsidRPr="002162CE">
              <w:t>Единица измерения</w:t>
            </w:r>
          </w:p>
        </w:tc>
        <w:tc>
          <w:tcPr>
            <w:tcW w:w="2473" w:type="pct"/>
            <w:gridSpan w:val="11"/>
          </w:tcPr>
          <w:p w:rsidR="0007031D" w:rsidRPr="002162CE" w:rsidRDefault="0007031D" w:rsidP="00A77FDE">
            <w:pPr>
              <w:jc w:val="center"/>
            </w:pPr>
            <w:r w:rsidRPr="002162CE">
              <w:t>Значение показателей</w:t>
            </w:r>
          </w:p>
        </w:tc>
      </w:tr>
      <w:tr w:rsidR="00600E80" w:rsidRPr="002162CE" w:rsidTr="00600E80">
        <w:tc>
          <w:tcPr>
            <w:tcW w:w="183" w:type="pct"/>
            <w:vMerge/>
          </w:tcPr>
          <w:p w:rsidR="0007031D" w:rsidRPr="002162CE" w:rsidRDefault="0007031D" w:rsidP="00A77FDE">
            <w:pPr>
              <w:jc w:val="center"/>
            </w:pPr>
          </w:p>
        </w:tc>
        <w:tc>
          <w:tcPr>
            <w:tcW w:w="1285" w:type="pct"/>
            <w:vMerge/>
          </w:tcPr>
          <w:p w:rsidR="0007031D" w:rsidRPr="002162CE" w:rsidRDefault="0007031D" w:rsidP="00A77FDE">
            <w:pPr>
              <w:jc w:val="center"/>
            </w:pPr>
          </w:p>
        </w:tc>
        <w:tc>
          <w:tcPr>
            <w:tcW w:w="625" w:type="pct"/>
            <w:gridSpan w:val="2"/>
            <w:vMerge/>
          </w:tcPr>
          <w:p w:rsidR="0007031D" w:rsidRPr="002162CE" w:rsidRDefault="0007031D" w:rsidP="00A77FDE">
            <w:pPr>
              <w:jc w:val="center"/>
            </w:pPr>
          </w:p>
        </w:tc>
        <w:tc>
          <w:tcPr>
            <w:tcW w:w="434" w:type="pct"/>
            <w:gridSpan w:val="3"/>
            <w:vMerge/>
          </w:tcPr>
          <w:p w:rsidR="0007031D" w:rsidRPr="002162CE" w:rsidRDefault="0007031D" w:rsidP="00A77FDE">
            <w:pPr>
              <w:jc w:val="center"/>
            </w:pPr>
          </w:p>
        </w:tc>
        <w:tc>
          <w:tcPr>
            <w:tcW w:w="395" w:type="pct"/>
            <w:gridSpan w:val="3"/>
          </w:tcPr>
          <w:p w:rsidR="0007031D" w:rsidRPr="002162CE" w:rsidRDefault="00CB72E1" w:rsidP="00A77FDE">
            <w:pPr>
              <w:jc w:val="center"/>
            </w:pPr>
            <w:r>
              <w:t>2018 год</w:t>
            </w:r>
          </w:p>
        </w:tc>
        <w:tc>
          <w:tcPr>
            <w:tcW w:w="340" w:type="pct"/>
            <w:gridSpan w:val="2"/>
            <w:tcBorders>
              <w:right w:val="single" w:sz="4" w:space="0" w:color="auto"/>
            </w:tcBorders>
          </w:tcPr>
          <w:p w:rsidR="0007031D" w:rsidRPr="002162CE" w:rsidRDefault="00CB72E1" w:rsidP="00A77FDE">
            <w:pPr>
              <w:jc w:val="center"/>
            </w:pPr>
            <w:r>
              <w:t>2019 го</w:t>
            </w:r>
            <w:r w:rsidR="0007031D">
              <w:t>д</w:t>
            </w:r>
          </w:p>
        </w:tc>
        <w:tc>
          <w:tcPr>
            <w:tcW w:w="339" w:type="pct"/>
            <w:tcBorders>
              <w:top w:val="single" w:sz="4" w:space="0" w:color="auto"/>
              <w:left w:val="single" w:sz="4" w:space="0" w:color="auto"/>
            </w:tcBorders>
          </w:tcPr>
          <w:p w:rsidR="0007031D" w:rsidRPr="002162CE" w:rsidRDefault="0007031D" w:rsidP="00A77FDE">
            <w:pPr>
              <w:jc w:val="center"/>
            </w:pPr>
            <w:r w:rsidRPr="002162CE">
              <w:t>2020 год</w:t>
            </w:r>
          </w:p>
        </w:tc>
        <w:tc>
          <w:tcPr>
            <w:tcW w:w="340" w:type="pct"/>
            <w:gridSpan w:val="2"/>
            <w:tcBorders>
              <w:top w:val="single" w:sz="4" w:space="0" w:color="auto"/>
              <w:left w:val="single" w:sz="4" w:space="0" w:color="auto"/>
              <w:right w:val="single" w:sz="4" w:space="0" w:color="auto"/>
            </w:tcBorders>
          </w:tcPr>
          <w:p w:rsidR="0007031D" w:rsidRDefault="0007031D" w:rsidP="00A77FDE">
            <w:pPr>
              <w:jc w:val="center"/>
            </w:pPr>
            <w:r>
              <w:t>2021 год</w:t>
            </w:r>
          </w:p>
        </w:tc>
        <w:tc>
          <w:tcPr>
            <w:tcW w:w="365" w:type="pct"/>
            <w:tcBorders>
              <w:top w:val="single" w:sz="4" w:space="0" w:color="auto"/>
              <w:left w:val="single" w:sz="4" w:space="0" w:color="auto"/>
            </w:tcBorders>
          </w:tcPr>
          <w:p w:rsidR="0007031D" w:rsidRPr="002162CE" w:rsidRDefault="0007031D" w:rsidP="00A77FDE">
            <w:pPr>
              <w:jc w:val="center"/>
            </w:pPr>
            <w:r>
              <w:t>2022 год</w:t>
            </w:r>
          </w:p>
        </w:tc>
        <w:tc>
          <w:tcPr>
            <w:tcW w:w="365" w:type="pct"/>
            <w:tcBorders>
              <w:top w:val="single" w:sz="4" w:space="0" w:color="auto"/>
              <w:left w:val="single" w:sz="4" w:space="0" w:color="auto"/>
            </w:tcBorders>
          </w:tcPr>
          <w:p w:rsidR="0007031D" w:rsidRDefault="0007031D" w:rsidP="00A77FDE">
            <w:pPr>
              <w:jc w:val="center"/>
            </w:pPr>
            <w:r>
              <w:t>2023 год</w:t>
            </w:r>
          </w:p>
        </w:tc>
        <w:tc>
          <w:tcPr>
            <w:tcW w:w="329" w:type="pct"/>
            <w:tcBorders>
              <w:top w:val="single" w:sz="4" w:space="0" w:color="auto"/>
              <w:left w:val="single" w:sz="4" w:space="0" w:color="auto"/>
            </w:tcBorders>
          </w:tcPr>
          <w:p w:rsidR="0007031D" w:rsidRDefault="0007031D" w:rsidP="00A77FDE">
            <w:pPr>
              <w:jc w:val="center"/>
            </w:pPr>
            <w:r>
              <w:t>2024 год</w:t>
            </w:r>
          </w:p>
        </w:tc>
      </w:tr>
      <w:tr w:rsidR="006A3B8A" w:rsidRPr="002162CE" w:rsidTr="00CB72E1">
        <w:tc>
          <w:tcPr>
            <w:tcW w:w="5000" w:type="pct"/>
            <w:gridSpan w:val="18"/>
          </w:tcPr>
          <w:p w:rsidR="006A3B8A" w:rsidRPr="002162CE" w:rsidRDefault="006A3B8A" w:rsidP="00006925">
            <w:pPr>
              <w:jc w:val="center"/>
              <w:rPr>
                <w:b/>
              </w:rPr>
            </w:pPr>
            <w:r w:rsidRPr="002162CE">
              <w:rPr>
                <w:b/>
              </w:rPr>
              <w:t>Муниципальная программа «Безопасность в Сорочинском городском округе О</w:t>
            </w:r>
            <w:r>
              <w:rPr>
                <w:b/>
              </w:rPr>
              <w:t>ренбургской области</w:t>
            </w:r>
            <w:r w:rsidRPr="002162CE">
              <w:rPr>
                <w:b/>
              </w:rPr>
              <w:t>»</w:t>
            </w:r>
          </w:p>
        </w:tc>
      </w:tr>
      <w:tr w:rsidR="00600E80" w:rsidRPr="002162CE" w:rsidTr="00600E80">
        <w:tc>
          <w:tcPr>
            <w:tcW w:w="183" w:type="pct"/>
          </w:tcPr>
          <w:p w:rsidR="0007031D" w:rsidRPr="00C237F0" w:rsidRDefault="0007031D" w:rsidP="00A77FDE">
            <w:pPr>
              <w:jc w:val="center"/>
            </w:pPr>
            <w:r w:rsidRPr="00C237F0">
              <w:t>1.</w:t>
            </w:r>
          </w:p>
        </w:tc>
        <w:tc>
          <w:tcPr>
            <w:tcW w:w="1285" w:type="pct"/>
          </w:tcPr>
          <w:p w:rsidR="0007031D" w:rsidRPr="00C237F0" w:rsidRDefault="0007031D" w:rsidP="00A77FDE">
            <w:r w:rsidRPr="00D874E6">
              <w:t xml:space="preserve">Количество дорожно-транспортных происшествий на автомобильных дорогах общего пользования местного значения Сорочинского городского округа  </w:t>
            </w:r>
          </w:p>
        </w:tc>
        <w:tc>
          <w:tcPr>
            <w:tcW w:w="625" w:type="pct"/>
            <w:gridSpan w:val="2"/>
          </w:tcPr>
          <w:p w:rsidR="0007031D" w:rsidRPr="00C237F0" w:rsidRDefault="0007031D" w:rsidP="00FC5B1F">
            <w:pPr>
              <w:jc w:val="center"/>
            </w:pPr>
            <w:r>
              <w:t>Муниципальная программа</w:t>
            </w:r>
          </w:p>
        </w:tc>
        <w:tc>
          <w:tcPr>
            <w:tcW w:w="434" w:type="pct"/>
            <w:gridSpan w:val="3"/>
          </w:tcPr>
          <w:p w:rsidR="0007031D" w:rsidRPr="00C237F0" w:rsidRDefault="0007031D" w:rsidP="00A77FDE">
            <w:pPr>
              <w:jc w:val="center"/>
            </w:pPr>
            <w:r w:rsidRPr="00C237F0">
              <w:t>случаев</w:t>
            </w:r>
          </w:p>
        </w:tc>
        <w:tc>
          <w:tcPr>
            <w:tcW w:w="395" w:type="pct"/>
            <w:gridSpan w:val="3"/>
          </w:tcPr>
          <w:p w:rsidR="0007031D" w:rsidRPr="00C237F0" w:rsidRDefault="0007031D" w:rsidP="00A77FDE">
            <w:pPr>
              <w:jc w:val="center"/>
            </w:pPr>
            <w:r>
              <w:t>54</w:t>
            </w:r>
          </w:p>
        </w:tc>
        <w:tc>
          <w:tcPr>
            <w:tcW w:w="340" w:type="pct"/>
            <w:gridSpan w:val="2"/>
            <w:tcBorders>
              <w:right w:val="single" w:sz="4" w:space="0" w:color="auto"/>
            </w:tcBorders>
          </w:tcPr>
          <w:p w:rsidR="0007031D" w:rsidRPr="00C237F0" w:rsidRDefault="0007031D" w:rsidP="00A77FDE">
            <w:pPr>
              <w:jc w:val="center"/>
            </w:pPr>
            <w:r>
              <w:t>59</w:t>
            </w:r>
          </w:p>
        </w:tc>
        <w:tc>
          <w:tcPr>
            <w:tcW w:w="339" w:type="pct"/>
            <w:tcBorders>
              <w:left w:val="single" w:sz="4" w:space="0" w:color="auto"/>
            </w:tcBorders>
          </w:tcPr>
          <w:p w:rsidR="0007031D" w:rsidRPr="00C237F0" w:rsidRDefault="0007031D" w:rsidP="00A77FDE">
            <w:pPr>
              <w:jc w:val="center"/>
            </w:pPr>
            <w:r w:rsidRPr="00C237F0">
              <w:t>58</w:t>
            </w:r>
          </w:p>
        </w:tc>
        <w:tc>
          <w:tcPr>
            <w:tcW w:w="340" w:type="pct"/>
            <w:gridSpan w:val="2"/>
            <w:tcBorders>
              <w:left w:val="single" w:sz="4" w:space="0" w:color="auto"/>
              <w:right w:val="single" w:sz="4" w:space="0" w:color="auto"/>
            </w:tcBorders>
          </w:tcPr>
          <w:p w:rsidR="0007031D" w:rsidRPr="00C237F0" w:rsidRDefault="0007031D" w:rsidP="00A77FDE">
            <w:pPr>
              <w:jc w:val="center"/>
            </w:pPr>
            <w:r w:rsidRPr="00C237F0">
              <w:t>57</w:t>
            </w:r>
          </w:p>
        </w:tc>
        <w:tc>
          <w:tcPr>
            <w:tcW w:w="365" w:type="pct"/>
            <w:tcBorders>
              <w:left w:val="single" w:sz="4" w:space="0" w:color="auto"/>
              <w:right w:val="single" w:sz="4" w:space="0" w:color="auto"/>
            </w:tcBorders>
          </w:tcPr>
          <w:p w:rsidR="0007031D" w:rsidRPr="00C237F0" w:rsidRDefault="0007031D" w:rsidP="00E73172">
            <w:pPr>
              <w:jc w:val="center"/>
            </w:pPr>
            <w:r w:rsidRPr="00C237F0">
              <w:t>5</w:t>
            </w:r>
            <w:r>
              <w:t>7</w:t>
            </w:r>
          </w:p>
        </w:tc>
        <w:tc>
          <w:tcPr>
            <w:tcW w:w="365" w:type="pct"/>
            <w:tcBorders>
              <w:left w:val="single" w:sz="4" w:space="0" w:color="auto"/>
              <w:right w:val="single" w:sz="4" w:space="0" w:color="auto"/>
            </w:tcBorders>
          </w:tcPr>
          <w:p w:rsidR="0007031D" w:rsidRPr="00C237F0" w:rsidRDefault="0007031D" w:rsidP="00E73172">
            <w:pPr>
              <w:jc w:val="center"/>
            </w:pPr>
            <w:r w:rsidRPr="00C237F0">
              <w:t>5</w:t>
            </w:r>
            <w:r>
              <w:t>7</w:t>
            </w:r>
          </w:p>
        </w:tc>
        <w:tc>
          <w:tcPr>
            <w:tcW w:w="329" w:type="pct"/>
            <w:tcBorders>
              <w:left w:val="single" w:sz="4" w:space="0" w:color="auto"/>
            </w:tcBorders>
          </w:tcPr>
          <w:p w:rsidR="0007031D" w:rsidRPr="00C237F0" w:rsidRDefault="0007031D" w:rsidP="00E73172">
            <w:pPr>
              <w:jc w:val="center"/>
            </w:pPr>
            <w:r w:rsidRPr="00C237F0">
              <w:t>5</w:t>
            </w:r>
            <w:r>
              <w:t>7</w:t>
            </w:r>
          </w:p>
        </w:tc>
      </w:tr>
      <w:tr w:rsidR="00600E80" w:rsidRPr="002162CE" w:rsidTr="00600E80">
        <w:tc>
          <w:tcPr>
            <w:tcW w:w="183" w:type="pct"/>
          </w:tcPr>
          <w:p w:rsidR="0007031D" w:rsidRPr="002162CE" w:rsidRDefault="0007031D" w:rsidP="00A77FDE">
            <w:pPr>
              <w:jc w:val="center"/>
            </w:pPr>
            <w:r w:rsidRPr="002162CE">
              <w:t>2.</w:t>
            </w:r>
          </w:p>
        </w:tc>
        <w:tc>
          <w:tcPr>
            <w:tcW w:w="1285" w:type="pct"/>
          </w:tcPr>
          <w:p w:rsidR="0007031D" w:rsidRPr="002162CE" w:rsidRDefault="0007031D" w:rsidP="00A77FDE">
            <w:r>
              <w:t>Снижение количества</w:t>
            </w:r>
            <w:r w:rsidRPr="002162CE">
              <w:t xml:space="preserve"> пожаров на объектах муниципальной собственности</w:t>
            </w:r>
          </w:p>
        </w:tc>
        <w:tc>
          <w:tcPr>
            <w:tcW w:w="625" w:type="pct"/>
            <w:gridSpan w:val="2"/>
          </w:tcPr>
          <w:p w:rsidR="0007031D" w:rsidRPr="002162CE" w:rsidRDefault="0007031D" w:rsidP="00FC5B1F">
            <w:pPr>
              <w:jc w:val="center"/>
            </w:pPr>
            <w:r>
              <w:t>Муниципальная программа</w:t>
            </w:r>
          </w:p>
        </w:tc>
        <w:tc>
          <w:tcPr>
            <w:tcW w:w="434" w:type="pct"/>
            <w:gridSpan w:val="3"/>
          </w:tcPr>
          <w:p w:rsidR="0007031D" w:rsidRPr="002162CE" w:rsidRDefault="0007031D" w:rsidP="00A77FDE">
            <w:pPr>
              <w:jc w:val="center"/>
            </w:pPr>
            <w:r w:rsidRPr="002162CE">
              <w:t>единиц</w:t>
            </w:r>
          </w:p>
        </w:tc>
        <w:tc>
          <w:tcPr>
            <w:tcW w:w="395" w:type="pct"/>
            <w:gridSpan w:val="3"/>
          </w:tcPr>
          <w:p w:rsidR="0007031D" w:rsidRPr="002162CE" w:rsidRDefault="0007031D" w:rsidP="00A77FDE">
            <w:pPr>
              <w:jc w:val="center"/>
            </w:pPr>
            <w:r>
              <w:t>0</w:t>
            </w:r>
          </w:p>
        </w:tc>
        <w:tc>
          <w:tcPr>
            <w:tcW w:w="340" w:type="pct"/>
            <w:gridSpan w:val="2"/>
            <w:tcBorders>
              <w:right w:val="single" w:sz="4" w:space="0" w:color="auto"/>
            </w:tcBorders>
          </w:tcPr>
          <w:p w:rsidR="0007031D" w:rsidRPr="002162CE" w:rsidRDefault="0007031D" w:rsidP="00A77FDE">
            <w:pPr>
              <w:jc w:val="center"/>
            </w:pPr>
            <w:r>
              <w:t>1</w:t>
            </w:r>
          </w:p>
        </w:tc>
        <w:tc>
          <w:tcPr>
            <w:tcW w:w="339" w:type="pct"/>
            <w:tcBorders>
              <w:left w:val="single" w:sz="4" w:space="0" w:color="auto"/>
            </w:tcBorders>
          </w:tcPr>
          <w:p w:rsidR="0007031D" w:rsidRPr="002162CE" w:rsidRDefault="0007031D" w:rsidP="00A77FDE">
            <w:pPr>
              <w:jc w:val="center"/>
            </w:pPr>
            <w:r w:rsidRPr="002162CE">
              <w:t>0</w:t>
            </w:r>
          </w:p>
        </w:tc>
        <w:tc>
          <w:tcPr>
            <w:tcW w:w="340" w:type="pct"/>
            <w:gridSpan w:val="2"/>
            <w:tcBorders>
              <w:left w:val="single" w:sz="4" w:space="0" w:color="auto"/>
            </w:tcBorders>
          </w:tcPr>
          <w:p w:rsidR="0007031D" w:rsidRPr="002162CE" w:rsidRDefault="0007031D" w:rsidP="00A77FDE">
            <w:pPr>
              <w:jc w:val="center"/>
            </w:pPr>
            <w:r>
              <w:t>0</w:t>
            </w:r>
          </w:p>
        </w:tc>
        <w:tc>
          <w:tcPr>
            <w:tcW w:w="365" w:type="pct"/>
          </w:tcPr>
          <w:p w:rsidR="0007031D" w:rsidRPr="002162CE" w:rsidRDefault="0007031D" w:rsidP="00485C2B">
            <w:pPr>
              <w:jc w:val="center"/>
            </w:pPr>
            <w:r>
              <w:t>0</w:t>
            </w:r>
          </w:p>
        </w:tc>
        <w:tc>
          <w:tcPr>
            <w:tcW w:w="365" w:type="pct"/>
            <w:tcBorders>
              <w:right w:val="single" w:sz="4" w:space="0" w:color="auto"/>
            </w:tcBorders>
          </w:tcPr>
          <w:p w:rsidR="0007031D" w:rsidRPr="002162CE" w:rsidRDefault="0007031D" w:rsidP="00485C2B">
            <w:pPr>
              <w:jc w:val="center"/>
            </w:pPr>
            <w:r>
              <w:t>0</w:t>
            </w:r>
          </w:p>
        </w:tc>
        <w:tc>
          <w:tcPr>
            <w:tcW w:w="329" w:type="pct"/>
            <w:tcBorders>
              <w:left w:val="single" w:sz="4" w:space="0" w:color="auto"/>
            </w:tcBorders>
          </w:tcPr>
          <w:p w:rsidR="0007031D" w:rsidRPr="002162CE" w:rsidRDefault="0007031D" w:rsidP="00485C2B">
            <w:pPr>
              <w:jc w:val="center"/>
            </w:pPr>
            <w:r>
              <w:t>0</w:t>
            </w:r>
          </w:p>
        </w:tc>
      </w:tr>
      <w:tr w:rsidR="00600E80" w:rsidRPr="002162CE" w:rsidTr="00600E80">
        <w:tc>
          <w:tcPr>
            <w:tcW w:w="183" w:type="pct"/>
          </w:tcPr>
          <w:p w:rsidR="0007031D" w:rsidRPr="002162CE" w:rsidRDefault="0007031D" w:rsidP="00A77FDE">
            <w:pPr>
              <w:jc w:val="center"/>
            </w:pPr>
            <w:r w:rsidRPr="002162CE">
              <w:t>3.</w:t>
            </w:r>
          </w:p>
        </w:tc>
        <w:tc>
          <w:tcPr>
            <w:tcW w:w="1285" w:type="pct"/>
          </w:tcPr>
          <w:p w:rsidR="0007031D" w:rsidRPr="002162CE" w:rsidRDefault="0007031D" w:rsidP="00CB72E1">
            <w:r w:rsidRPr="00D874E6">
              <w:t>Количество лиц, совершивших преступления на территории Сорочинского городского округа, п</w:t>
            </w:r>
            <w:r>
              <w:t>о которым дела направлены в суд</w:t>
            </w:r>
          </w:p>
        </w:tc>
        <w:tc>
          <w:tcPr>
            <w:tcW w:w="625" w:type="pct"/>
            <w:gridSpan w:val="2"/>
          </w:tcPr>
          <w:p w:rsidR="0007031D" w:rsidRDefault="0007031D" w:rsidP="00FC5B1F">
            <w:pPr>
              <w:jc w:val="center"/>
            </w:pPr>
            <w:r>
              <w:t>Муниципальная программа</w:t>
            </w:r>
          </w:p>
        </w:tc>
        <w:tc>
          <w:tcPr>
            <w:tcW w:w="434" w:type="pct"/>
            <w:gridSpan w:val="3"/>
          </w:tcPr>
          <w:p w:rsidR="0007031D" w:rsidRPr="002162CE" w:rsidRDefault="00CB72E1" w:rsidP="00CB72E1">
            <w:pPr>
              <w:jc w:val="center"/>
            </w:pPr>
            <w:r>
              <w:t>Ч</w:t>
            </w:r>
            <w:r w:rsidR="0007031D">
              <w:t>ел</w:t>
            </w:r>
            <w:r>
              <w:t>.</w:t>
            </w:r>
          </w:p>
        </w:tc>
        <w:tc>
          <w:tcPr>
            <w:tcW w:w="395" w:type="pct"/>
            <w:gridSpan w:val="3"/>
          </w:tcPr>
          <w:p w:rsidR="0007031D" w:rsidRPr="00CD7428" w:rsidRDefault="0007031D" w:rsidP="00A77FDE">
            <w:pPr>
              <w:jc w:val="center"/>
            </w:pPr>
            <w:r>
              <w:t>343</w:t>
            </w:r>
          </w:p>
        </w:tc>
        <w:tc>
          <w:tcPr>
            <w:tcW w:w="340" w:type="pct"/>
            <w:gridSpan w:val="2"/>
            <w:tcBorders>
              <w:right w:val="single" w:sz="4" w:space="0" w:color="auto"/>
            </w:tcBorders>
          </w:tcPr>
          <w:p w:rsidR="0007031D" w:rsidRPr="00CD7428" w:rsidRDefault="0007031D" w:rsidP="00A77FDE">
            <w:pPr>
              <w:jc w:val="center"/>
            </w:pPr>
            <w:r>
              <w:t>377</w:t>
            </w:r>
          </w:p>
        </w:tc>
        <w:tc>
          <w:tcPr>
            <w:tcW w:w="339" w:type="pct"/>
            <w:tcBorders>
              <w:left w:val="single" w:sz="4" w:space="0" w:color="auto"/>
            </w:tcBorders>
          </w:tcPr>
          <w:p w:rsidR="0007031D" w:rsidRPr="00CD7428" w:rsidRDefault="0007031D" w:rsidP="00A77FDE">
            <w:pPr>
              <w:jc w:val="center"/>
            </w:pPr>
            <w:r w:rsidRPr="00CD7428">
              <w:t>375</w:t>
            </w:r>
          </w:p>
        </w:tc>
        <w:tc>
          <w:tcPr>
            <w:tcW w:w="340" w:type="pct"/>
            <w:gridSpan w:val="2"/>
            <w:tcBorders>
              <w:left w:val="single" w:sz="4" w:space="0" w:color="auto"/>
            </w:tcBorders>
          </w:tcPr>
          <w:p w:rsidR="0007031D" w:rsidRPr="00CD7428" w:rsidRDefault="0007031D" w:rsidP="00A77FDE">
            <w:pPr>
              <w:jc w:val="center"/>
            </w:pPr>
            <w:r w:rsidRPr="00CD7428">
              <w:t>373</w:t>
            </w:r>
          </w:p>
        </w:tc>
        <w:tc>
          <w:tcPr>
            <w:tcW w:w="365" w:type="pct"/>
          </w:tcPr>
          <w:p w:rsidR="0007031D" w:rsidRPr="00CD7428" w:rsidRDefault="0007031D" w:rsidP="00E73172">
            <w:pPr>
              <w:jc w:val="center"/>
            </w:pPr>
            <w:r>
              <w:t>373</w:t>
            </w:r>
          </w:p>
        </w:tc>
        <w:tc>
          <w:tcPr>
            <w:tcW w:w="365" w:type="pct"/>
            <w:tcBorders>
              <w:right w:val="single" w:sz="4" w:space="0" w:color="auto"/>
            </w:tcBorders>
          </w:tcPr>
          <w:p w:rsidR="0007031D" w:rsidRPr="002162CE" w:rsidRDefault="0007031D" w:rsidP="00E73172">
            <w:pPr>
              <w:jc w:val="center"/>
            </w:pPr>
            <w:r>
              <w:t>373</w:t>
            </w:r>
          </w:p>
        </w:tc>
        <w:tc>
          <w:tcPr>
            <w:tcW w:w="329" w:type="pct"/>
            <w:tcBorders>
              <w:left w:val="single" w:sz="4" w:space="0" w:color="auto"/>
            </w:tcBorders>
          </w:tcPr>
          <w:p w:rsidR="0007031D" w:rsidRPr="002162CE" w:rsidRDefault="0007031D" w:rsidP="00E73172">
            <w:pPr>
              <w:jc w:val="center"/>
            </w:pPr>
            <w:r>
              <w:t>373</w:t>
            </w:r>
          </w:p>
        </w:tc>
      </w:tr>
      <w:tr w:rsidR="00600E80" w:rsidRPr="002162CE" w:rsidTr="00600E80">
        <w:tc>
          <w:tcPr>
            <w:tcW w:w="183" w:type="pct"/>
          </w:tcPr>
          <w:p w:rsidR="0007031D" w:rsidRPr="002162CE" w:rsidRDefault="0007031D" w:rsidP="00A77FDE">
            <w:pPr>
              <w:jc w:val="center"/>
            </w:pPr>
            <w:r>
              <w:t>4.</w:t>
            </w:r>
          </w:p>
        </w:tc>
        <w:tc>
          <w:tcPr>
            <w:tcW w:w="1285" w:type="pct"/>
          </w:tcPr>
          <w:p w:rsidR="0007031D" w:rsidRPr="002162CE" w:rsidRDefault="0007031D" w:rsidP="00A77FDE">
            <w:r w:rsidRPr="0055366E">
              <w:t>Снижение численности погибших на водных объектах Сорочинского городского округа.</w:t>
            </w:r>
          </w:p>
        </w:tc>
        <w:tc>
          <w:tcPr>
            <w:tcW w:w="625" w:type="pct"/>
            <w:gridSpan w:val="2"/>
          </w:tcPr>
          <w:p w:rsidR="0007031D" w:rsidRDefault="0007031D" w:rsidP="00FC5B1F">
            <w:pPr>
              <w:jc w:val="center"/>
            </w:pPr>
            <w:r>
              <w:t>Муниципальная программа</w:t>
            </w:r>
          </w:p>
        </w:tc>
        <w:tc>
          <w:tcPr>
            <w:tcW w:w="434" w:type="pct"/>
            <w:gridSpan w:val="3"/>
          </w:tcPr>
          <w:p w:rsidR="0007031D" w:rsidRPr="002162CE" w:rsidRDefault="00CB72E1" w:rsidP="00A77FDE">
            <w:pPr>
              <w:jc w:val="center"/>
            </w:pPr>
            <w:r>
              <w:t>Чел.</w:t>
            </w:r>
          </w:p>
        </w:tc>
        <w:tc>
          <w:tcPr>
            <w:tcW w:w="395" w:type="pct"/>
            <w:gridSpan w:val="3"/>
          </w:tcPr>
          <w:p w:rsidR="0007031D" w:rsidRPr="002162CE" w:rsidRDefault="0007031D" w:rsidP="00A77FDE">
            <w:pPr>
              <w:jc w:val="center"/>
            </w:pPr>
            <w:r>
              <w:t>1</w:t>
            </w:r>
          </w:p>
        </w:tc>
        <w:tc>
          <w:tcPr>
            <w:tcW w:w="340" w:type="pct"/>
            <w:gridSpan w:val="2"/>
            <w:tcBorders>
              <w:right w:val="single" w:sz="4" w:space="0" w:color="auto"/>
            </w:tcBorders>
          </w:tcPr>
          <w:p w:rsidR="0007031D" w:rsidRPr="002162CE" w:rsidRDefault="0007031D" w:rsidP="00A77FDE">
            <w:pPr>
              <w:jc w:val="center"/>
            </w:pPr>
            <w:r>
              <w:t>1</w:t>
            </w:r>
          </w:p>
        </w:tc>
        <w:tc>
          <w:tcPr>
            <w:tcW w:w="339" w:type="pct"/>
            <w:tcBorders>
              <w:left w:val="single" w:sz="4" w:space="0" w:color="auto"/>
            </w:tcBorders>
          </w:tcPr>
          <w:p w:rsidR="0007031D" w:rsidRPr="002162CE" w:rsidRDefault="0007031D" w:rsidP="00A77FDE">
            <w:pPr>
              <w:jc w:val="center"/>
            </w:pPr>
            <w:r w:rsidRPr="002162CE">
              <w:t>0</w:t>
            </w:r>
          </w:p>
        </w:tc>
        <w:tc>
          <w:tcPr>
            <w:tcW w:w="340" w:type="pct"/>
            <w:gridSpan w:val="2"/>
            <w:tcBorders>
              <w:left w:val="single" w:sz="4" w:space="0" w:color="auto"/>
            </w:tcBorders>
          </w:tcPr>
          <w:p w:rsidR="0007031D" w:rsidRPr="002162CE" w:rsidRDefault="0007031D" w:rsidP="00A77FDE">
            <w:pPr>
              <w:jc w:val="center"/>
            </w:pPr>
            <w:r>
              <w:t>0</w:t>
            </w:r>
          </w:p>
        </w:tc>
        <w:tc>
          <w:tcPr>
            <w:tcW w:w="365" w:type="pct"/>
          </w:tcPr>
          <w:p w:rsidR="0007031D" w:rsidRPr="002162CE" w:rsidRDefault="0007031D" w:rsidP="00ED377A">
            <w:pPr>
              <w:jc w:val="center"/>
            </w:pPr>
            <w:r>
              <w:t>0</w:t>
            </w:r>
          </w:p>
        </w:tc>
        <w:tc>
          <w:tcPr>
            <w:tcW w:w="365" w:type="pct"/>
            <w:tcBorders>
              <w:right w:val="single" w:sz="4" w:space="0" w:color="auto"/>
            </w:tcBorders>
          </w:tcPr>
          <w:p w:rsidR="0007031D" w:rsidRPr="002162CE" w:rsidRDefault="0007031D" w:rsidP="00ED377A">
            <w:pPr>
              <w:jc w:val="center"/>
            </w:pPr>
            <w:r>
              <w:t>0</w:t>
            </w:r>
          </w:p>
        </w:tc>
        <w:tc>
          <w:tcPr>
            <w:tcW w:w="329" w:type="pct"/>
            <w:tcBorders>
              <w:left w:val="single" w:sz="4" w:space="0" w:color="auto"/>
            </w:tcBorders>
          </w:tcPr>
          <w:p w:rsidR="0007031D" w:rsidRPr="002162CE" w:rsidRDefault="0007031D" w:rsidP="00ED377A">
            <w:pPr>
              <w:jc w:val="center"/>
            </w:pPr>
            <w:r>
              <w:t>0</w:t>
            </w:r>
          </w:p>
        </w:tc>
      </w:tr>
      <w:tr w:rsidR="00600E80" w:rsidRPr="002162CE" w:rsidTr="00600E80">
        <w:tc>
          <w:tcPr>
            <w:tcW w:w="183" w:type="pct"/>
          </w:tcPr>
          <w:p w:rsidR="0007031D" w:rsidRPr="002162CE" w:rsidRDefault="0007031D" w:rsidP="00961BE4">
            <w:pPr>
              <w:jc w:val="center"/>
            </w:pPr>
            <w:r>
              <w:t>5.</w:t>
            </w:r>
          </w:p>
        </w:tc>
        <w:tc>
          <w:tcPr>
            <w:tcW w:w="1285" w:type="pct"/>
          </w:tcPr>
          <w:p w:rsidR="0007031D" w:rsidRPr="002162CE" w:rsidRDefault="0007031D" w:rsidP="00961BE4">
            <w:r w:rsidRPr="002C5D28">
              <w:t>Количество видеокамер, осуществляющих круглосуточную фиксацию событий (фактов правонарушений, нару</w:t>
            </w:r>
            <w:r>
              <w:t>шения правил дорожного движения)</w:t>
            </w:r>
            <w:r w:rsidRPr="002C5D28">
              <w:t xml:space="preserve">, </w:t>
            </w:r>
            <w:r w:rsidRPr="002C5D28">
              <w:lastRenderedPageBreak/>
              <w:t>установленных на территории общего пользования населенных пунктов городского округа</w:t>
            </w:r>
          </w:p>
        </w:tc>
        <w:tc>
          <w:tcPr>
            <w:tcW w:w="625" w:type="pct"/>
            <w:gridSpan w:val="2"/>
          </w:tcPr>
          <w:p w:rsidR="0007031D" w:rsidRPr="00C237F0" w:rsidRDefault="0007031D" w:rsidP="00FC5B1F">
            <w:pPr>
              <w:jc w:val="center"/>
            </w:pPr>
            <w:r>
              <w:lastRenderedPageBreak/>
              <w:t>Муниципальная программа</w:t>
            </w:r>
          </w:p>
        </w:tc>
        <w:tc>
          <w:tcPr>
            <w:tcW w:w="434" w:type="pct"/>
            <w:gridSpan w:val="3"/>
          </w:tcPr>
          <w:p w:rsidR="0007031D" w:rsidRPr="002162CE" w:rsidRDefault="0007031D" w:rsidP="00961BE4">
            <w:pPr>
              <w:jc w:val="center"/>
            </w:pPr>
            <w:r>
              <w:t>единиц</w:t>
            </w:r>
          </w:p>
        </w:tc>
        <w:tc>
          <w:tcPr>
            <w:tcW w:w="395" w:type="pct"/>
            <w:gridSpan w:val="3"/>
          </w:tcPr>
          <w:p w:rsidR="0007031D" w:rsidRDefault="0007031D" w:rsidP="00961BE4">
            <w:pPr>
              <w:jc w:val="center"/>
            </w:pPr>
            <w:r>
              <w:t>-</w:t>
            </w:r>
          </w:p>
        </w:tc>
        <w:tc>
          <w:tcPr>
            <w:tcW w:w="340" w:type="pct"/>
            <w:gridSpan w:val="2"/>
            <w:tcBorders>
              <w:right w:val="single" w:sz="4" w:space="0" w:color="auto"/>
            </w:tcBorders>
          </w:tcPr>
          <w:p w:rsidR="0007031D" w:rsidRDefault="0007031D" w:rsidP="00961BE4">
            <w:pPr>
              <w:jc w:val="center"/>
            </w:pPr>
            <w:r>
              <w:t>38</w:t>
            </w:r>
          </w:p>
        </w:tc>
        <w:tc>
          <w:tcPr>
            <w:tcW w:w="339" w:type="pct"/>
            <w:tcBorders>
              <w:left w:val="single" w:sz="4" w:space="0" w:color="auto"/>
            </w:tcBorders>
          </w:tcPr>
          <w:p w:rsidR="0007031D" w:rsidRPr="002162CE" w:rsidRDefault="0007031D" w:rsidP="00961BE4">
            <w:pPr>
              <w:jc w:val="center"/>
            </w:pPr>
            <w:r>
              <w:t>38</w:t>
            </w:r>
          </w:p>
        </w:tc>
        <w:tc>
          <w:tcPr>
            <w:tcW w:w="340" w:type="pct"/>
            <w:gridSpan w:val="2"/>
            <w:tcBorders>
              <w:left w:val="single" w:sz="4" w:space="0" w:color="auto"/>
            </w:tcBorders>
          </w:tcPr>
          <w:p w:rsidR="0007031D" w:rsidRPr="002162CE" w:rsidRDefault="0007031D" w:rsidP="00961BE4">
            <w:pPr>
              <w:jc w:val="center"/>
            </w:pPr>
            <w:r>
              <w:t>39</w:t>
            </w:r>
          </w:p>
        </w:tc>
        <w:tc>
          <w:tcPr>
            <w:tcW w:w="365" w:type="pct"/>
          </w:tcPr>
          <w:p w:rsidR="0007031D" w:rsidRPr="002162CE" w:rsidRDefault="0007031D" w:rsidP="00961BE4">
            <w:pPr>
              <w:jc w:val="center"/>
            </w:pPr>
            <w:r>
              <w:t>40</w:t>
            </w:r>
          </w:p>
        </w:tc>
        <w:tc>
          <w:tcPr>
            <w:tcW w:w="365" w:type="pct"/>
            <w:tcBorders>
              <w:right w:val="single" w:sz="4" w:space="0" w:color="auto"/>
            </w:tcBorders>
          </w:tcPr>
          <w:p w:rsidR="0007031D" w:rsidRPr="002162CE" w:rsidRDefault="0007031D" w:rsidP="00961BE4">
            <w:pPr>
              <w:jc w:val="center"/>
            </w:pPr>
            <w:r>
              <w:t>40</w:t>
            </w:r>
          </w:p>
        </w:tc>
        <w:tc>
          <w:tcPr>
            <w:tcW w:w="329" w:type="pct"/>
            <w:tcBorders>
              <w:left w:val="single" w:sz="4" w:space="0" w:color="auto"/>
            </w:tcBorders>
          </w:tcPr>
          <w:p w:rsidR="0007031D" w:rsidRPr="002162CE" w:rsidRDefault="0007031D" w:rsidP="00961BE4">
            <w:pPr>
              <w:jc w:val="center"/>
            </w:pPr>
            <w:r>
              <w:t>40</w:t>
            </w:r>
          </w:p>
        </w:tc>
      </w:tr>
      <w:tr w:rsidR="006A3B8A" w:rsidRPr="002162CE" w:rsidTr="00CB72E1">
        <w:tc>
          <w:tcPr>
            <w:tcW w:w="5000" w:type="pct"/>
            <w:gridSpan w:val="18"/>
          </w:tcPr>
          <w:p w:rsidR="006A3B8A" w:rsidRPr="002162CE" w:rsidRDefault="006A3B8A" w:rsidP="00006925">
            <w:pPr>
              <w:jc w:val="center"/>
              <w:rPr>
                <w:b/>
              </w:rPr>
            </w:pPr>
            <w:r w:rsidRPr="002162CE">
              <w:rPr>
                <w:b/>
              </w:rPr>
              <w:lastRenderedPageBreak/>
              <w:t>Подпрограмма 1 «Повышение безопасности дорожного движения в Сорочинском городском</w:t>
            </w:r>
            <w:r>
              <w:rPr>
                <w:b/>
              </w:rPr>
              <w:t xml:space="preserve"> округе</w:t>
            </w:r>
            <w:r w:rsidRPr="002162CE">
              <w:rPr>
                <w:b/>
              </w:rPr>
              <w:t>»</w:t>
            </w:r>
          </w:p>
        </w:tc>
      </w:tr>
      <w:tr w:rsidR="00600E80" w:rsidRPr="002162CE" w:rsidTr="00600E80">
        <w:tc>
          <w:tcPr>
            <w:tcW w:w="183" w:type="pct"/>
          </w:tcPr>
          <w:p w:rsidR="0007031D" w:rsidRPr="002162CE" w:rsidRDefault="0007031D" w:rsidP="00A77FDE">
            <w:pPr>
              <w:jc w:val="center"/>
            </w:pPr>
            <w:r w:rsidRPr="002162CE">
              <w:t>1.1</w:t>
            </w:r>
          </w:p>
        </w:tc>
        <w:tc>
          <w:tcPr>
            <w:tcW w:w="1285" w:type="pct"/>
          </w:tcPr>
          <w:p w:rsidR="0007031D" w:rsidRPr="002162CE" w:rsidRDefault="0007031D" w:rsidP="00A77FDE">
            <w:pPr>
              <w:rPr>
                <w:highlight w:val="yellow"/>
              </w:rPr>
            </w:pPr>
            <w:r>
              <w:t>Количество погибших в ДТП</w:t>
            </w:r>
          </w:p>
        </w:tc>
        <w:tc>
          <w:tcPr>
            <w:tcW w:w="625" w:type="pct"/>
            <w:gridSpan w:val="2"/>
          </w:tcPr>
          <w:p w:rsidR="0007031D" w:rsidRPr="002162CE" w:rsidRDefault="0007031D" w:rsidP="00FC5B1F">
            <w:pPr>
              <w:jc w:val="center"/>
            </w:pPr>
            <w:r>
              <w:t>основное мероприятие</w:t>
            </w:r>
          </w:p>
        </w:tc>
        <w:tc>
          <w:tcPr>
            <w:tcW w:w="434" w:type="pct"/>
            <w:gridSpan w:val="3"/>
          </w:tcPr>
          <w:p w:rsidR="0007031D" w:rsidRPr="002162CE" w:rsidRDefault="0007031D" w:rsidP="00E32677">
            <w:pPr>
              <w:jc w:val="center"/>
            </w:pPr>
            <w:r w:rsidRPr="002162CE">
              <w:t>человек</w:t>
            </w:r>
            <w:r>
              <w:t xml:space="preserve"> </w:t>
            </w:r>
          </w:p>
        </w:tc>
        <w:tc>
          <w:tcPr>
            <w:tcW w:w="395" w:type="pct"/>
            <w:gridSpan w:val="3"/>
          </w:tcPr>
          <w:p w:rsidR="0007031D" w:rsidRPr="00E32677" w:rsidRDefault="0007031D" w:rsidP="00A77FDE">
            <w:pPr>
              <w:jc w:val="center"/>
            </w:pPr>
            <w:r w:rsidRPr="00E32677">
              <w:t>8</w:t>
            </w:r>
          </w:p>
        </w:tc>
        <w:tc>
          <w:tcPr>
            <w:tcW w:w="340" w:type="pct"/>
            <w:gridSpan w:val="2"/>
          </w:tcPr>
          <w:p w:rsidR="0007031D" w:rsidRPr="00E32677" w:rsidRDefault="0007031D" w:rsidP="00A77FDE">
            <w:pPr>
              <w:jc w:val="center"/>
            </w:pPr>
            <w:r w:rsidRPr="00E32677">
              <w:t>7</w:t>
            </w:r>
          </w:p>
        </w:tc>
        <w:tc>
          <w:tcPr>
            <w:tcW w:w="339" w:type="pct"/>
            <w:tcBorders>
              <w:right w:val="single" w:sz="4" w:space="0" w:color="auto"/>
            </w:tcBorders>
          </w:tcPr>
          <w:p w:rsidR="0007031D" w:rsidRPr="00E32677" w:rsidRDefault="0007031D" w:rsidP="00A77FDE">
            <w:pPr>
              <w:jc w:val="center"/>
            </w:pPr>
            <w:r w:rsidRPr="00E32677">
              <w:t>6</w:t>
            </w:r>
          </w:p>
        </w:tc>
        <w:tc>
          <w:tcPr>
            <w:tcW w:w="340" w:type="pct"/>
            <w:gridSpan w:val="2"/>
            <w:tcBorders>
              <w:left w:val="single" w:sz="4" w:space="0" w:color="auto"/>
            </w:tcBorders>
          </w:tcPr>
          <w:p w:rsidR="0007031D" w:rsidRPr="00E32677" w:rsidRDefault="0007031D" w:rsidP="00665045">
            <w:pPr>
              <w:jc w:val="center"/>
            </w:pPr>
            <w:r w:rsidRPr="00E32677">
              <w:t>5</w:t>
            </w:r>
          </w:p>
        </w:tc>
        <w:tc>
          <w:tcPr>
            <w:tcW w:w="365" w:type="pct"/>
            <w:tcBorders>
              <w:left w:val="single" w:sz="4" w:space="0" w:color="auto"/>
              <w:right w:val="single" w:sz="4" w:space="0" w:color="auto"/>
            </w:tcBorders>
          </w:tcPr>
          <w:p w:rsidR="0007031D" w:rsidRPr="00E32677" w:rsidRDefault="0007031D" w:rsidP="00665045">
            <w:pPr>
              <w:jc w:val="center"/>
            </w:pPr>
            <w:r w:rsidRPr="00E32677">
              <w:t>5</w:t>
            </w:r>
          </w:p>
        </w:tc>
        <w:tc>
          <w:tcPr>
            <w:tcW w:w="365" w:type="pct"/>
            <w:tcBorders>
              <w:left w:val="single" w:sz="4" w:space="0" w:color="auto"/>
              <w:right w:val="single" w:sz="4" w:space="0" w:color="auto"/>
            </w:tcBorders>
          </w:tcPr>
          <w:p w:rsidR="0007031D" w:rsidRPr="00E32677" w:rsidRDefault="0007031D" w:rsidP="00665045">
            <w:pPr>
              <w:jc w:val="center"/>
            </w:pPr>
            <w:r w:rsidRPr="00E32677">
              <w:t>5</w:t>
            </w:r>
          </w:p>
        </w:tc>
        <w:tc>
          <w:tcPr>
            <w:tcW w:w="329" w:type="pct"/>
            <w:tcBorders>
              <w:left w:val="single" w:sz="4" w:space="0" w:color="auto"/>
            </w:tcBorders>
          </w:tcPr>
          <w:p w:rsidR="0007031D" w:rsidRPr="00E32677" w:rsidRDefault="0007031D" w:rsidP="00665045">
            <w:pPr>
              <w:jc w:val="center"/>
            </w:pPr>
            <w:r w:rsidRPr="00E32677">
              <w:t>5</w:t>
            </w:r>
          </w:p>
        </w:tc>
      </w:tr>
      <w:tr w:rsidR="00600E80" w:rsidRPr="002162CE" w:rsidTr="00600E80">
        <w:tc>
          <w:tcPr>
            <w:tcW w:w="183" w:type="pct"/>
          </w:tcPr>
          <w:p w:rsidR="0007031D" w:rsidRPr="002162CE" w:rsidRDefault="0007031D" w:rsidP="00A77FDE">
            <w:pPr>
              <w:jc w:val="center"/>
            </w:pPr>
            <w:r w:rsidRPr="002162CE">
              <w:t>1.2</w:t>
            </w:r>
          </w:p>
        </w:tc>
        <w:tc>
          <w:tcPr>
            <w:tcW w:w="1285" w:type="pct"/>
          </w:tcPr>
          <w:p w:rsidR="0007031D" w:rsidRPr="002162CE" w:rsidRDefault="0007031D" w:rsidP="00573552">
            <w:pPr>
              <w:rPr>
                <w:highlight w:val="yellow"/>
              </w:rPr>
            </w:pPr>
            <w:r>
              <w:t>Количество пострадавших в ДТП</w:t>
            </w:r>
          </w:p>
        </w:tc>
        <w:tc>
          <w:tcPr>
            <w:tcW w:w="625" w:type="pct"/>
            <w:gridSpan w:val="2"/>
          </w:tcPr>
          <w:p w:rsidR="0007031D" w:rsidRPr="002162CE" w:rsidRDefault="0007031D" w:rsidP="00FC5B1F">
            <w:pPr>
              <w:jc w:val="center"/>
            </w:pPr>
            <w:r>
              <w:t>основное мероприятие</w:t>
            </w:r>
          </w:p>
        </w:tc>
        <w:tc>
          <w:tcPr>
            <w:tcW w:w="434" w:type="pct"/>
            <w:gridSpan w:val="3"/>
          </w:tcPr>
          <w:p w:rsidR="0007031D" w:rsidRPr="002162CE" w:rsidRDefault="0007031D" w:rsidP="00E32677">
            <w:pPr>
              <w:jc w:val="center"/>
            </w:pPr>
            <w:r w:rsidRPr="002162CE">
              <w:t>человек</w:t>
            </w:r>
            <w:r>
              <w:t xml:space="preserve"> </w:t>
            </w:r>
          </w:p>
        </w:tc>
        <w:tc>
          <w:tcPr>
            <w:tcW w:w="395" w:type="pct"/>
            <w:gridSpan w:val="3"/>
          </w:tcPr>
          <w:p w:rsidR="0007031D" w:rsidRPr="00E32677" w:rsidRDefault="0007031D" w:rsidP="00A77FDE">
            <w:pPr>
              <w:jc w:val="center"/>
            </w:pPr>
            <w:r w:rsidRPr="00E32677">
              <w:t>80</w:t>
            </w:r>
          </w:p>
        </w:tc>
        <w:tc>
          <w:tcPr>
            <w:tcW w:w="340" w:type="pct"/>
            <w:gridSpan w:val="2"/>
          </w:tcPr>
          <w:p w:rsidR="0007031D" w:rsidRPr="00E32677" w:rsidRDefault="0007031D" w:rsidP="00A77FDE">
            <w:pPr>
              <w:jc w:val="center"/>
            </w:pPr>
            <w:r w:rsidRPr="00E32677">
              <w:t>79</w:t>
            </w:r>
          </w:p>
        </w:tc>
        <w:tc>
          <w:tcPr>
            <w:tcW w:w="339" w:type="pct"/>
            <w:tcBorders>
              <w:right w:val="single" w:sz="4" w:space="0" w:color="auto"/>
            </w:tcBorders>
          </w:tcPr>
          <w:p w:rsidR="0007031D" w:rsidRPr="00E32677" w:rsidRDefault="0007031D" w:rsidP="00A77FDE">
            <w:pPr>
              <w:jc w:val="center"/>
            </w:pPr>
            <w:r w:rsidRPr="00E32677">
              <w:t>70</w:t>
            </w:r>
          </w:p>
        </w:tc>
        <w:tc>
          <w:tcPr>
            <w:tcW w:w="340" w:type="pct"/>
            <w:gridSpan w:val="2"/>
            <w:tcBorders>
              <w:left w:val="single" w:sz="4" w:space="0" w:color="auto"/>
            </w:tcBorders>
          </w:tcPr>
          <w:p w:rsidR="0007031D" w:rsidRPr="00E32677" w:rsidRDefault="0007031D" w:rsidP="00665045">
            <w:pPr>
              <w:jc w:val="center"/>
            </w:pPr>
            <w:r w:rsidRPr="00E32677">
              <w:t>69</w:t>
            </w:r>
          </w:p>
        </w:tc>
        <w:tc>
          <w:tcPr>
            <w:tcW w:w="365" w:type="pct"/>
            <w:tcBorders>
              <w:left w:val="single" w:sz="4" w:space="0" w:color="auto"/>
              <w:right w:val="single" w:sz="4" w:space="0" w:color="auto"/>
            </w:tcBorders>
          </w:tcPr>
          <w:p w:rsidR="0007031D" w:rsidRPr="00E32677" w:rsidRDefault="0007031D" w:rsidP="00E32677">
            <w:pPr>
              <w:jc w:val="center"/>
            </w:pPr>
            <w:r w:rsidRPr="00E32677">
              <w:t>69</w:t>
            </w:r>
          </w:p>
        </w:tc>
        <w:tc>
          <w:tcPr>
            <w:tcW w:w="365" w:type="pct"/>
            <w:tcBorders>
              <w:left w:val="single" w:sz="4" w:space="0" w:color="auto"/>
              <w:right w:val="single" w:sz="4" w:space="0" w:color="auto"/>
            </w:tcBorders>
          </w:tcPr>
          <w:p w:rsidR="0007031D" w:rsidRPr="00E32677" w:rsidRDefault="0007031D" w:rsidP="00E32677">
            <w:pPr>
              <w:jc w:val="center"/>
            </w:pPr>
            <w:r w:rsidRPr="00E32677">
              <w:t>69</w:t>
            </w:r>
          </w:p>
        </w:tc>
        <w:tc>
          <w:tcPr>
            <w:tcW w:w="329" w:type="pct"/>
            <w:tcBorders>
              <w:left w:val="single" w:sz="4" w:space="0" w:color="auto"/>
            </w:tcBorders>
          </w:tcPr>
          <w:p w:rsidR="0007031D" w:rsidRPr="00E32677" w:rsidRDefault="0007031D" w:rsidP="00E32677">
            <w:pPr>
              <w:jc w:val="center"/>
            </w:pPr>
            <w:r w:rsidRPr="00E32677">
              <w:t>69</w:t>
            </w:r>
          </w:p>
        </w:tc>
      </w:tr>
      <w:tr w:rsidR="006A3B8A" w:rsidRPr="002162CE" w:rsidTr="00CB72E1">
        <w:tc>
          <w:tcPr>
            <w:tcW w:w="5000" w:type="pct"/>
            <w:gridSpan w:val="18"/>
          </w:tcPr>
          <w:p w:rsidR="006A3B8A" w:rsidRPr="002162CE" w:rsidRDefault="006A3B8A" w:rsidP="00006925">
            <w:pPr>
              <w:jc w:val="center"/>
              <w:rPr>
                <w:b/>
              </w:rPr>
            </w:pPr>
            <w:r w:rsidRPr="002162CE">
              <w:rPr>
                <w:b/>
              </w:rPr>
              <w:t>Подпрограмма 2  «Укрепление пожарной безопасности на территории Сорочинского городского округа»</w:t>
            </w:r>
          </w:p>
        </w:tc>
      </w:tr>
      <w:tr w:rsidR="00600E80" w:rsidRPr="002162CE" w:rsidTr="00600E80">
        <w:tc>
          <w:tcPr>
            <w:tcW w:w="183" w:type="pct"/>
          </w:tcPr>
          <w:p w:rsidR="0007031D" w:rsidRPr="002162CE" w:rsidRDefault="0007031D" w:rsidP="00A77FDE">
            <w:pPr>
              <w:jc w:val="center"/>
            </w:pPr>
            <w:r>
              <w:t>2</w:t>
            </w:r>
            <w:r w:rsidRPr="002162CE">
              <w:t>.1</w:t>
            </w:r>
          </w:p>
        </w:tc>
        <w:tc>
          <w:tcPr>
            <w:tcW w:w="1285" w:type="pct"/>
          </w:tcPr>
          <w:p w:rsidR="0007031D" w:rsidRPr="002162CE" w:rsidRDefault="0007031D" w:rsidP="00A77FDE">
            <w:pPr>
              <w:rPr>
                <w:highlight w:val="yellow"/>
              </w:rPr>
            </w:pPr>
            <w:r w:rsidRPr="002162CE">
              <w:t xml:space="preserve">Обеспечение количества  источников противопожарного водоснабжения (ПГ) </w:t>
            </w:r>
          </w:p>
        </w:tc>
        <w:tc>
          <w:tcPr>
            <w:tcW w:w="625" w:type="pct"/>
            <w:gridSpan w:val="2"/>
          </w:tcPr>
          <w:p w:rsidR="0007031D" w:rsidRPr="0058549E" w:rsidRDefault="0007031D" w:rsidP="00FC5B1F">
            <w:pPr>
              <w:jc w:val="center"/>
            </w:pPr>
            <w:r>
              <w:t>основное мероприятие</w:t>
            </w:r>
          </w:p>
        </w:tc>
        <w:tc>
          <w:tcPr>
            <w:tcW w:w="434" w:type="pct"/>
            <w:gridSpan w:val="3"/>
          </w:tcPr>
          <w:p w:rsidR="0007031D" w:rsidRPr="002162CE" w:rsidRDefault="0007031D" w:rsidP="00A77FDE">
            <w:pPr>
              <w:jc w:val="center"/>
            </w:pPr>
            <w:r w:rsidRPr="002162CE">
              <w:t xml:space="preserve"> % от требуемого</w:t>
            </w:r>
          </w:p>
        </w:tc>
        <w:tc>
          <w:tcPr>
            <w:tcW w:w="395" w:type="pct"/>
            <w:gridSpan w:val="3"/>
          </w:tcPr>
          <w:p w:rsidR="0007031D" w:rsidRDefault="0007031D" w:rsidP="00A77FDE">
            <w:pPr>
              <w:jc w:val="center"/>
            </w:pPr>
            <w:r>
              <w:t>66</w:t>
            </w:r>
          </w:p>
        </w:tc>
        <w:tc>
          <w:tcPr>
            <w:tcW w:w="340" w:type="pct"/>
            <w:gridSpan w:val="2"/>
          </w:tcPr>
          <w:p w:rsidR="0007031D" w:rsidRDefault="0007031D" w:rsidP="00A77FDE">
            <w:pPr>
              <w:jc w:val="center"/>
            </w:pPr>
            <w:r>
              <w:t>67</w:t>
            </w:r>
          </w:p>
        </w:tc>
        <w:tc>
          <w:tcPr>
            <w:tcW w:w="339" w:type="pct"/>
          </w:tcPr>
          <w:p w:rsidR="0007031D" w:rsidRPr="00964039" w:rsidRDefault="0007031D" w:rsidP="00A77FDE">
            <w:pPr>
              <w:jc w:val="center"/>
            </w:pPr>
            <w:r>
              <w:t>68</w:t>
            </w:r>
          </w:p>
        </w:tc>
        <w:tc>
          <w:tcPr>
            <w:tcW w:w="340" w:type="pct"/>
            <w:gridSpan w:val="2"/>
          </w:tcPr>
          <w:p w:rsidR="0007031D" w:rsidRPr="00964039" w:rsidRDefault="0007031D" w:rsidP="00A77FDE">
            <w:pPr>
              <w:jc w:val="center"/>
            </w:pPr>
            <w:r>
              <w:t>69</w:t>
            </w:r>
          </w:p>
        </w:tc>
        <w:tc>
          <w:tcPr>
            <w:tcW w:w="365" w:type="pct"/>
            <w:tcBorders>
              <w:right w:val="single" w:sz="4" w:space="0" w:color="auto"/>
            </w:tcBorders>
          </w:tcPr>
          <w:p w:rsidR="0007031D" w:rsidRPr="00964039" w:rsidRDefault="0007031D" w:rsidP="00A77FDE">
            <w:pPr>
              <w:jc w:val="center"/>
            </w:pPr>
            <w:r>
              <w:t>70</w:t>
            </w:r>
          </w:p>
        </w:tc>
        <w:tc>
          <w:tcPr>
            <w:tcW w:w="365" w:type="pct"/>
            <w:tcBorders>
              <w:left w:val="single" w:sz="4" w:space="0" w:color="auto"/>
            </w:tcBorders>
          </w:tcPr>
          <w:p w:rsidR="0007031D" w:rsidRPr="00964039" w:rsidRDefault="0007031D" w:rsidP="00E73172">
            <w:pPr>
              <w:jc w:val="center"/>
            </w:pPr>
            <w:r>
              <w:t>70</w:t>
            </w:r>
          </w:p>
        </w:tc>
        <w:tc>
          <w:tcPr>
            <w:tcW w:w="329" w:type="pct"/>
            <w:tcBorders>
              <w:left w:val="single" w:sz="4" w:space="0" w:color="auto"/>
            </w:tcBorders>
          </w:tcPr>
          <w:p w:rsidR="0007031D" w:rsidRPr="00964039" w:rsidRDefault="0007031D" w:rsidP="00E73172">
            <w:pPr>
              <w:jc w:val="center"/>
            </w:pPr>
            <w:r>
              <w:t>70</w:t>
            </w:r>
          </w:p>
        </w:tc>
      </w:tr>
      <w:tr w:rsidR="00600E80" w:rsidRPr="002162CE" w:rsidTr="00600E80">
        <w:tc>
          <w:tcPr>
            <w:tcW w:w="183" w:type="pct"/>
          </w:tcPr>
          <w:p w:rsidR="0007031D" w:rsidRPr="002162CE" w:rsidRDefault="0007031D" w:rsidP="00A77FDE">
            <w:pPr>
              <w:jc w:val="center"/>
            </w:pPr>
            <w:r>
              <w:t>2</w:t>
            </w:r>
            <w:r w:rsidRPr="002162CE">
              <w:t>.2</w:t>
            </w:r>
          </w:p>
        </w:tc>
        <w:tc>
          <w:tcPr>
            <w:tcW w:w="1285" w:type="pct"/>
          </w:tcPr>
          <w:p w:rsidR="0007031D" w:rsidRPr="002162CE" w:rsidRDefault="0007031D" w:rsidP="00690249">
            <w:r w:rsidRPr="002162CE">
              <w:t xml:space="preserve">Обеспечение исправной работы в </w:t>
            </w:r>
            <w:r>
              <w:t>муниципа</w:t>
            </w:r>
            <w:r w:rsidRPr="002162CE">
              <w:t xml:space="preserve">льных учреждениях городского округа систем автоматической пожарной сигнализации и оповещение людей при </w:t>
            </w:r>
            <w:proofErr w:type="gramStart"/>
            <w:r w:rsidRPr="002162CE">
              <w:t>пожаре</w:t>
            </w:r>
            <w:proofErr w:type="gramEnd"/>
            <w:r w:rsidRPr="002162CE">
              <w:t xml:space="preserve"> и ПАК  «Стрелец-Мониторинг»</w:t>
            </w:r>
          </w:p>
        </w:tc>
        <w:tc>
          <w:tcPr>
            <w:tcW w:w="625" w:type="pct"/>
            <w:gridSpan w:val="2"/>
          </w:tcPr>
          <w:p w:rsidR="0007031D" w:rsidRPr="0058549E" w:rsidRDefault="0007031D" w:rsidP="00FC5B1F">
            <w:pPr>
              <w:jc w:val="center"/>
            </w:pPr>
            <w:r>
              <w:t>основное мероприятие</w:t>
            </w:r>
          </w:p>
        </w:tc>
        <w:tc>
          <w:tcPr>
            <w:tcW w:w="434" w:type="pct"/>
            <w:gridSpan w:val="3"/>
          </w:tcPr>
          <w:p w:rsidR="0007031D" w:rsidRPr="002162CE" w:rsidRDefault="0007031D" w:rsidP="00A77FDE">
            <w:pPr>
              <w:jc w:val="center"/>
            </w:pPr>
            <w:r w:rsidRPr="002162CE">
              <w:t>%</w:t>
            </w:r>
          </w:p>
        </w:tc>
        <w:tc>
          <w:tcPr>
            <w:tcW w:w="395" w:type="pct"/>
            <w:gridSpan w:val="3"/>
          </w:tcPr>
          <w:p w:rsidR="0007031D" w:rsidRPr="002162CE" w:rsidRDefault="0007031D" w:rsidP="00A77FDE">
            <w:pPr>
              <w:jc w:val="center"/>
            </w:pPr>
            <w:r>
              <w:t>100</w:t>
            </w:r>
          </w:p>
        </w:tc>
        <w:tc>
          <w:tcPr>
            <w:tcW w:w="340" w:type="pct"/>
            <w:gridSpan w:val="2"/>
          </w:tcPr>
          <w:p w:rsidR="0007031D" w:rsidRPr="002162CE" w:rsidRDefault="0007031D" w:rsidP="00A77FDE">
            <w:pPr>
              <w:jc w:val="center"/>
            </w:pPr>
            <w:r>
              <w:t>100</w:t>
            </w:r>
          </w:p>
        </w:tc>
        <w:tc>
          <w:tcPr>
            <w:tcW w:w="339" w:type="pct"/>
            <w:tcBorders>
              <w:right w:val="single" w:sz="4" w:space="0" w:color="auto"/>
            </w:tcBorders>
          </w:tcPr>
          <w:p w:rsidR="0007031D" w:rsidRPr="002162CE" w:rsidRDefault="0007031D" w:rsidP="00A77FDE">
            <w:pPr>
              <w:jc w:val="center"/>
            </w:pPr>
            <w:r w:rsidRPr="002162CE">
              <w:t>100</w:t>
            </w:r>
          </w:p>
        </w:tc>
        <w:tc>
          <w:tcPr>
            <w:tcW w:w="340" w:type="pct"/>
            <w:gridSpan w:val="2"/>
            <w:tcBorders>
              <w:left w:val="single" w:sz="4" w:space="0" w:color="auto"/>
            </w:tcBorders>
          </w:tcPr>
          <w:p w:rsidR="0007031D" w:rsidRPr="002162CE" w:rsidRDefault="0007031D" w:rsidP="00665045">
            <w:pPr>
              <w:jc w:val="center"/>
            </w:pPr>
            <w:r w:rsidRPr="002162CE">
              <w:t>100</w:t>
            </w:r>
          </w:p>
        </w:tc>
        <w:tc>
          <w:tcPr>
            <w:tcW w:w="365" w:type="pct"/>
            <w:tcBorders>
              <w:right w:val="single" w:sz="4" w:space="0" w:color="auto"/>
            </w:tcBorders>
          </w:tcPr>
          <w:p w:rsidR="0007031D" w:rsidRPr="002162CE" w:rsidRDefault="0007031D" w:rsidP="004C64A1">
            <w:pPr>
              <w:jc w:val="center"/>
            </w:pPr>
            <w:r>
              <w:t>100</w:t>
            </w:r>
          </w:p>
        </w:tc>
        <w:tc>
          <w:tcPr>
            <w:tcW w:w="365" w:type="pct"/>
            <w:tcBorders>
              <w:left w:val="single" w:sz="4" w:space="0" w:color="auto"/>
            </w:tcBorders>
          </w:tcPr>
          <w:p w:rsidR="0007031D" w:rsidRPr="002162CE" w:rsidRDefault="0007031D" w:rsidP="004C64A1">
            <w:pPr>
              <w:jc w:val="center"/>
            </w:pPr>
            <w:r>
              <w:t>100</w:t>
            </w:r>
          </w:p>
        </w:tc>
        <w:tc>
          <w:tcPr>
            <w:tcW w:w="329" w:type="pct"/>
            <w:tcBorders>
              <w:left w:val="single" w:sz="4" w:space="0" w:color="auto"/>
            </w:tcBorders>
          </w:tcPr>
          <w:p w:rsidR="0007031D" w:rsidRPr="002162CE" w:rsidRDefault="0007031D" w:rsidP="004C64A1">
            <w:pPr>
              <w:jc w:val="center"/>
            </w:pPr>
            <w:r>
              <w:t>100</w:t>
            </w:r>
          </w:p>
        </w:tc>
      </w:tr>
      <w:tr w:rsidR="00600E80" w:rsidRPr="002162CE" w:rsidTr="00600E80">
        <w:tc>
          <w:tcPr>
            <w:tcW w:w="183" w:type="pct"/>
          </w:tcPr>
          <w:p w:rsidR="0007031D" w:rsidRPr="002162CE" w:rsidRDefault="0007031D" w:rsidP="00A7063F">
            <w:pPr>
              <w:jc w:val="center"/>
            </w:pPr>
            <w:r>
              <w:t>2.3</w:t>
            </w:r>
          </w:p>
        </w:tc>
        <w:tc>
          <w:tcPr>
            <w:tcW w:w="1285" w:type="pct"/>
          </w:tcPr>
          <w:p w:rsidR="0007031D" w:rsidRPr="002162CE" w:rsidRDefault="0007031D" w:rsidP="00690249">
            <w:r w:rsidRPr="002162CE">
              <w:t xml:space="preserve">Соответствие </w:t>
            </w:r>
            <w:r>
              <w:t xml:space="preserve">муниципальных </w:t>
            </w:r>
            <w:r w:rsidRPr="002162CE">
              <w:t>объектов требованиям норм пожарной безопасности, предписаниям по пожарной безопасности</w:t>
            </w:r>
          </w:p>
        </w:tc>
        <w:tc>
          <w:tcPr>
            <w:tcW w:w="625" w:type="pct"/>
            <w:gridSpan w:val="2"/>
          </w:tcPr>
          <w:p w:rsidR="0007031D" w:rsidRPr="0058549E" w:rsidRDefault="0007031D" w:rsidP="00FC5B1F">
            <w:pPr>
              <w:jc w:val="center"/>
            </w:pPr>
            <w:r>
              <w:t>основное мероприятие</w:t>
            </w:r>
          </w:p>
        </w:tc>
        <w:tc>
          <w:tcPr>
            <w:tcW w:w="434" w:type="pct"/>
            <w:gridSpan w:val="3"/>
          </w:tcPr>
          <w:p w:rsidR="0007031D" w:rsidRPr="002162CE" w:rsidRDefault="0007031D" w:rsidP="00A77FDE">
            <w:pPr>
              <w:jc w:val="center"/>
            </w:pPr>
            <w:r w:rsidRPr="002162CE">
              <w:t>%</w:t>
            </w:r>
          </w:p>
        </w:tc>
        <w:tc>
          <w:tcPr>
            <w:tcW w:w="395" w:type="pct"/>
            <w:gridSpan w:val="3"/>
          </w:tcPr>
          <w:p w:rsidR="0007031D" w:rsidRPr="00D36648" w:rsidRDefault="0007031D" w:rsidP="00A77FDE">
            <w:pPr>
              <w:jc w:val="center"/>
            </w:pPr>
            <w:r>
              <w:t>90</w:t>
            </w:r>
          </w:p>
        </w:tc>
        <w:tc>
          <w:tcPr>
            <w:tcW w:w="340" w:type="pct"/>
            <w:gridSpan w:val="2"/>
          </w:tcPr>
          <w:p w:rsidR="0007031D" w:rsidRPr="00D36648" w:rsidRDefault="0007031D" w:rsidP="00A7063F">
            <w:pPr>
              <w:jc w:val="center"/>
            </w:pPr>
            <w:r>
              <w:t>91</w:t>
            </w:r>
          </w:p>
        </w:tc>
        <w:tc>
          <w:tcPr>
            <w:tcW w:w="339" w:type="pct"/>
            <w:tcBorders>
              <w:right w:val="single" w:sz="4" w:space="0" w:color="auto"/>
            </w:tcBorders>
          </w:tcPr>
          <w:p w:rsidR="0007031D" w:rsidRPr="00D36648" w:rsidRDefault="0007031D" w:rsidP="00A77FDE">
            <w:pPr>
              <w:jc w:val="center"/>
            </w:pPr>
            <w:r>
              <w:t>92</w:t>
            </w:r>
          </w:p>
        </w:tc>
        <w:tc>
          <w:tcPr>
            <w:tcW w:w="340" w:type="pct"/>
            <w:gridSpan w:val="2"/>
            <w:tcBorders>
              <w:left w:val="single" w:sz="4" w:space="0" w:color="auto"/>
            </w:tcBorders>
          </w:tcPr>
          <w:p w:rsidR="0007031D" w:rsidRPr="00D36648" w:rsidRDefault="0007031D" w:rsidP="00665045">
            <w:pPr>
              <w:jc w:val="center"/>
            </w:pPr>
            <w:r>
              <w:t>92</w:t>
            </w:r>
          </w:p>
        </w:tc>
        <w:tc>
          <w:tcPr>
            <w:tcW w:w="365" w:type="pct"/>
          </w:tcPr>
          <w:p w:rsidR="0007031D" w:rsidRPr="002162CE" w:rsidRDefault="0007031D" w:rsidP="004C64A1">
            <w:pPr>
              <w:jc w:val="center"/>
            </w:pPr>
            <w:r>
              <w:t>92</w:t>
            </w:r>
          </w:p>
        </w:tc>
        <w:tc>
          <w:tcPr>
            <w:tcW w:w="365" w:type="pct"/>
          </w:tcPr>
          <w:p w:rsidR="0007031D" w:rsidRPr="002162CE" w:rsidRDefault="0007031D" w:rsidP="004C64A1">
            <w:pPr>
              <w:jc w:val="center"/>
            </w:pPr>
            <w:r>
              <w:t>92</w:t>
            </w:r>
          </w:p>
        </w:tc>
        <w:tc>
          <w:tcPr>
            <w:tcW w:w="329" w:type="pct"/>
            <w:tcBorders>
              <w:right w:val="single" w:sz="4" w:space="0" w:color="auto"/>
            </w:tcBorders>
          </w:tcPr>
          <w:p w:rsidR="0007031D" w:rsidRPr="002162CE" w:rsidRDefault="0007031D" w:rsidP="004C64A1">
            <w:pPr>
              <w:jc w:val="center"/>
            </w:pPr>
            <w:r>
              <w:t>92</w:t>
            </w:r>
          </w:p>
        </w:tc>
      </w:tr>
      <w:tr w:rsidR="006A3B8A" w:rsidRPr="002162CE" w:rsidTr="00CB72E1">
        <w:tc>
          <w:tcPr>
            <w:tcW w:w="5000" w:type="pct"/>
            <w:gridSpan w:val="18"/>
          </w:tcPr>
          <w:p w:rsidR="006A3B8A" w:rsidRPr="002162CE" w:rsidRDefault="006A3B8A" w:rsidP="00FC75DD">
            <w:pPr>
              <w:ind w:firstLine="709"/>
              <w:jc w:val="center"/>
              <w:rPr>
                <w:b/>
              </w:rPr>
            </w:pPr>
            <w:r>
              <w:rPr>
                <w:b/>
              </w:rPr>
              <w:t>П</w:t>
            </w:r>
            <w:r w:rsidRPr="002162CE">
              <w:rPr>
                <w:b/>
              </w:rPr>
              <w:t>одпрограмма 3 «Комплексная программа по профилактике правонарушений</w:t>
            </w:r>
            <w:r>
              <w:rPr>
                <w:b/>
              </w:rPr>
              <w:t>,</w:t>
            </w:r>
            <w:r w:rsidRPr="002162CE">
              <w:rPr>
                <w:b/>
              </w:rPr>
              <w:t xml:space="preserve"> преступлений </w:t>
            </w:r>
            <w:r>
              <w:rPr>
                <w:b/>
              </w:rPr>
              <w:t xml:space="preserve">и противодействию злоупотреблению наркотиками и их незаконному обороту </w:t>
            </w:r>
            <w:r w:rsidRPr="002162CE">
              <w:rPr>
                <w:b/>
              </w:rPr>
              <w:t>в Сорочинск</w:t>
            </w:r>
            <w:r>
              <w:rPr>
                <w:b/>
              </w:rPr>
              <w:t>ом городском округе</w:t>
            </w:r>
            <w:r w:rsidRPr="002162CE">
              <w:rPr>
                <w:b/>
              </w:rPr>
              <w:t>»</w:t>
            </w:r>
          </w:p>
        </w:tc>
      </w:tr>
      <w:tr w:rsidR="00600E80" w:rsidRPr="002162CE" w:rsidTr="00600E80">
        <w:tc>
          <w:tcPr>
            <w:tcW w:w="183" w:type="pct"/>
          </w:tcPr>
          <w:p w:rsidR="0007031D" w:rsidRPr="002162CE" w:rsidRDefault="0007031D" w:rsidP="00A77FDE">
            <w:pPr>
              <w:jc w:val="center"/>
            </w:pPr>
            <w:r>
              <w:t>3</w:t>
            </w:r>
            <w:r w:rsidRPr="002162CE">
              <w:t>.1</w:t>
            </w:r>
          </w:p>
        </w:tc>
        <w:tc>
          <w:tcPr>
            <w:tcW w:w="1285" w:type="pct"/>
          </w:tcPr>
          <w:p w:rsidR="0007031D" w:rsidRPr="002162CE" w:rsidRDefault="0007031D" w:rsidP="00D57F12">
            <w:pPr>
              <w:rPr>
                <w:highlight w:val="yellow"/>
              </w:rPr>
            </w:pPr>
            <w:r w:rsidRPr="002162CE">
              <w:t xml:space="preserve">Количество </w:t>
            </w:r>
            <w:r>
              <w:t xml:space="preserve">несовершеннолетних </w:t>
            </w:r>
            <w:r w:rsidRPr="002162CE">
              <w:t>лиц, совершивших преступления</w:t>
            </w:r>
            <w:r>
              <w:t xml:space="preserve"> (от 14-18 лет)</w:t>
            </w:r>
          </w:p>
        </w:tc>
        <w:tc>
          <w:tcPr>
            <w:tcW w:w="625" w:type="pct"/>
            <w:gridSpan w:val="2"/>
          </w:tcPr>
          <w:p w:rsidR="0007031D" w:rsidRDefault="0007031D" w:rsidP="00FC5B1F">
            <w:pPr>
              <w:jc w:val="center"/>
            </w:pPr>
            <w:r>
              <w:t>основное мероприятие</w:t>
            </w:r>
          </w:p>
        </w:tc>
        <w:tc>
          <w:tcPr>
            <w:tcW w:w="432" w:type="pct"/>
            <w:gridSpan w:val="2"/>
          </w:tcPr>
          <w:p w:rsidR="0007031D" w:rsidRPr="002162CE" w:rsidRDefault="0007031D" w:rsidP="00A77FDE">
            <w:pPr>
              <w:jc w:val="center"/>
            </w:pPr>
            <w:r>
              <w:t>человек</w:t>
            </w:r>
          </w:p>
        </w:tc>
        <w:tc>
          <w:tcPr>
            <w:tcW w:w="384" w:type="pct"/>
            <w:gridSpan w:val="3"/>
          </w:tcPr>
          <w:p w:rsidR="0007031D" w:rsidRDefault="0007031D" w:rsidP="00A77FDE">
            <w:pPr>
              <w:jc w:val="center"/>
            </w:pPr>
            <w:r>
              <w:t>12</w:t>
            </w:r>
          </w:p>
        </w:tc>
        <w:tc>
          <w:tcPr>
            <w:tcW w:w="337" w:type="pct"/>
            <w:gridSpan w:val="2"/>
          </w:tcPr>
          <w:p w:rsidR="0007031D" w:rsidRDefault="0007031D" w:rsidP="00A77FDE">
            <w:pPr>
              <w:jc w:val="center"/>
            </w:pPr>
            <w:r>
              <w:t>15</w:t>
            </w:r>
          </w:p>
        </w:tc>
        <w:tc>
          <w:tcPr>
            <w:tcW w:w="355" w:type="pct"/>
            <w:gridSpan w:val="2"/>
          </w:tcPr>
          <w:p w:rsidR="0007031D" w:rsidRPr="002162CE" w:rsidRDefault="0007031D" w:rsidP="00A77FDE">
            <w:pPr>
              <w:jc w:val="center"/>
            </w:pPr>
            <w:r>
              <w:t>14</w:t>
            </w:r>
          </w:p>
        </w:tc>
        <w:tc>
          <w:tcPr>
            <w:tcW w:w="340" w:type="pct"/>
            <w:gridSpan w:val="2"/>
          </w:tcPr>
          <w:p w:rsidR="0007031D" w:rsidRPr="002162CE" w:rsidRDefault="0007031D" w:rsidP="00A77FDE">
            <w:pPr>
              <w:jc w:val="center"/>
            </w:pPr>
            <w:r>
              <w:t>13</w:t>
            </w:r>
          </w:p>
        </w:tc>
        <w:tc>
          <w:tcPr>
            <w:tcW w:w="365" w:type="pct"/>
            <w:tcBorders>
              <w:right w:val="single" w:sz="4" w:space="0" w:color="auto"/>
            </w:tcBorders>
          </w:tcPr>
          <w:p w:rsidR="0007031D" w:rsidRPr="002162CE" w:rsidRDefault="0007031D" w:rsidP="00E73172">
            <w:pPr>
              <w:jc w:val="center"/>
            </w:pPr>
            <w:r>
              <w:t>13</w:t>
            </w:r>
          </w:p>
        </w:tc>
        <w:tc>
          <w:tcPr>
            <w:tcW w:w="365" w:type="pct"/>
            <w:tcBorders>
              <w:right w:val="single" w:sz="4" w:space="0" w:color="auto"/>
            </w:tcBorders>
          </w:tcPr>
          <w:p w:rsidR="0007031D" w:rsidRPr="002162CE" w:rsidRDefault="0007031D" w:rsidP="00E73172">
            <w:pPr>
              <w:jc w:val="center"/>
            </w:pPr>
            <w:r>
              <w:t>13</w:t>
            </w:r>
          </w:p>
        </w:tc>
        <w:tc>
          <w:tcPr>
            <w:tcW w:w="329" w:type="pct"/>
            <w:tcBorders>
              <w:left w:val="single" w:sz="4" w:space="0" w:color="auto"/>
            </w:tcBorders>
          </w:tcPr>
          <w:p w:rsidR="0007031D" w:rsidRPr="002162CE" w:rsidRDefault="0007031D" w:rsidP="00E73172">
            <w:pPr>
              <w:jc w:val="center"/>
            </w:pPr>
            <w:r>
              <w:t>13</w:t>
            </w:r>
          </w:p>
        </w:tc>
      </w:tr>
      <w:tr w:rsidR="00600E80" w:rsidRPr="002162CE" w:rsidTr="00600E80">
        <w:tc>
          <w:tcPr>
            <w:tcW w:w="183" w:type="pct"/>
          </w:tcPr>
          <w:p w:rsidR="0007031D" w:rsidRPr="002162CE" w:rsidRDefault="0007031D" w:rsidP="00A77FDE">
            <w:pPr>
              <w:jc w:val="center"/>
            </w:pPr>
            <w:r>
              <w:t>3</w:t>
            </w:r>
            <w:r w:rsidRPr="002162CE">
              <w:t>.2</w:t>
            </w:r>
          </w:p>
        </w:tc>
        <w:tc>
          <w:tcPr>
            <w:tcW w:w="1285" w:type="pct"/>
          </w:tcPr>
          <w:p w:rsidR="0007031D" w:rsidRPr="002162CE" w:rsidRDefault="0007031D" w:rsidP="00A77FDE">
            <w:pPr>
              <w:rPr>
                <w:highlight w:val="yellow"/>
              </w:rPr>
            </w:pPr>
            <w:r w:rsidRPr="002162CE">
              <w:t xml:space="preserve">Количество несовершеннолетних лиц, совершивших преступления до достижения возраста привлечения к уголовной ответственности </w:t>
            </w:r>
            <w:r>
              <w:t>(до 14-16 лет)</w:t>
            </w:r>
          </w:p>
        </w:tc>
        <w:tc>
          <w:tcPr>
            <w:tcW w:w="625" w:type="pct"/>
            <w:gridSpan w:val="2"/>
          </w:tcPr>
          <w:p w:rsidR="0007031D" w:rsidRDefault="0007031D" w:rsidP="00FC5B1F">
            <w:pPr>
              <w:jc w:val="center"/>
            </w:pPr>
            <w:r>
              <w:t>основное мероприятие</w:t>
            </w:r>
          </w:p>
        </w:tc>
        <w:tc>
          <w:tcPr>
            <w:tcW w:w="432" w:type="pct"/>
            <w:gridSpan w:val="2"/>
          </w:tcPr>
          <w:p w:rsidR="0007031D" w:rsidRPr="002162CE" w:rsidRDefault="0007031D" w:rsidP="00A77FDE">
            <w:pPr>
              <w:jc w:val="center"/>
            </w:pPr>
            <w:r>
              <w:t>человек</w:t>
            </w:r>
          </w:p>
        </w:tc>
        <w:tc>
          <w:tcPr>
            <w:tcW w:w="384" w:type="pct"/>
            <w:gridSpan w:val="3"/>
          </w:tcPr>
          <w:p w:rsidR="0007031D" w:rsidRDefault="0007031D" w:rsidP="00A77FDE">
            <w:pPr>
              <w:jc w:val="center"/>
            </w:pPr>
            <w:r>
              <w:t>10</w:t>
            </w:r>
          </w:p>
        </w:tc>
        <w:tc>
          <w:tcPr>
            <w:tcW w:w="337" w:type="pct"/>
            <w:gridSpan w:val="2"/>
          </w:tcPr>
          <w:p w:rsidR="0007031D" w:rsidRDefault="0007031D" w:rsidP="00A77FDE">
            <w:pPr>
              <w:jc w:val="center"/>
            </w:pPr>
            <w:r>
              <w:t>15</w:t>
            </w:r>
          </w:p>
        </w:tc>
        <w:tc>
          <w:tcPr>
            <w:tcW w:w="355" w:type="pct"/>
            <w:gridSpan w:val="2"/>
            <w:tcBorders>
              <w:right w:val="single" w:sz="4" w:space="0" w:color="auto"/>
            </w:tcBorders>
          </w:tcPr>
          <w:p w:rsidR="0007031D" w:rsidRPr="002162CE" w:rsidRDefault="0007031D" w:rsidP="00A77FDE">
            <w:pPr>
              <w:jc w:val="center"/>
            </w:pPr>
            <w:r>
              <w:t>14</w:t>
            </w:r>
          </w:p>
        </w:tc>
        <w:tc>
          <w:tcPr>
            <w:tcW w:w="340" w:type="pct"/>
            <w:gridSpan w:val="2"/>
            <w:tcBorders>
              <w:left w:val="single" w:sz="4" w:space="0" w:color="auto"/>
            </w:tcBorders>
          </w:tcPr>
          <w:p w:rsidR="0007031D" w:rsidRPr="002162CE" w:rsidRDefault="0007031D" w:rsidP="00665045">
            <w:pPr>
              <w:jc w:val="center"/>
            </w:pPr>
            <w:r>
              <w:t>13</w:t>
            </w:r>
          </w:p>
        </w:tc>
        <w:tc>
          <w:tcPr>
            <w:tcW w:w="365" w:type="pct"/>
            <w:tcBorders>
              <w:right w:val="single" w:sz="4" w:space="0" w:color="auto"/>
            </w:tcBorders>
          </w:tcPr>
          <w:p w:rsidR="0007031D" w:rsidRPr="002162CE" w:rsidRDefault="0007031D" w:rsidP="00226D3D">
            <w:pPr>
              <w:jc w:val="center"/>
            </w:pPr>
            <w:r>
              <w:t>13</w:t>
            </w:r>
          </w:p>
        </w:tc>
        <w:tc>
          <w:tcPr>
            <w:tcW w:w="365" w:type="pct"/>
            <w:tcBorders>
              <w:right w:val="single" w:sz="4" w:space="0" w:color="auto"/>
            </w:tcBorders>
          </w:tcPr>
          <w:p w:rsidR="0007031D" w:rsidRPr="002162CE" w:rsidRDefault="0007031D" w:rsidP="00226D3D">
            <w:pPr>
              <w:jc w:val="center"/>
            </w:pPr>
            <w:r>
              <w:t>13</w:t>
            </w:r>
          </w:p>
        </w:tc>
        <w:tc>
          <w:tcPr>
            <w:tcW w:w="329" w:type="pct"/>
            <w:tcBorders>
              <w:left w:val="single" w:sz="4" w:space="0" w:color="auto"/>
            </w:tcBorders>
          </w:tcPr>
          <w:p w:rsidR="0007031D" w:rsidRPr="002162CE" w:rsidRDefault="0007031D" w:rsidP="00226D3D">
            <w:pPr>
              <w:jc w:val="center"/>
            </w:pPr>
            <w:r>
              <w:t>13</w:t>
            </w:r>
          </w:p>
        </w:tc>
      </w:tr>
      <w:tr w:rsidR="00600E80" w:rsidRPr="002162CE" w:rsidTr="00600E80">
        <w:tc>
          <w:tcPr>
            <w:tcW w:w="183" w:type="pct"/>
          </w:tcPr>
          <w:p w:rsidR="0007031D" w:rsidRPr="002162CE" w:rsidRDefault="0007031D" w:rsidP="00A77FDE">
            <w:pPr>
              <w:jc w:val="center"/>
            </w:pPr>
            <w:r>
              <w:lastRenderedPageBreak/>
              <w:t>3</w:t>
            </w:r>
            <w:r w:rsidRPr="002162CE">
              <w:t>.3</w:t>
            </w:r>
          </w:p>
        </w:tc>
        <w:tc>
          <w:tcPr>
            <w:tcW w:w="1285" w:type="pct"/>
          </w:tcPr>
          <w:p w:rsidR="0007031D" w:rsidRPr="002162CE" w:rsidRDefault="0007031D" w:rsidP="00D57F12">
            <w:pPr>
              <w:rPr>
                <w:highlight w:val="yellow"/>
              </w:rPr>
            </w:pPr>
            <w:r>
              <w:t xml:space="preserve">Количество преступлений, </w:t>
            </w:r>
            <w:r w:rsidRPr="002162CE">
              <w:t>соверш</w:t>
            </w:r>
            <w:r>
              <w:t>енных несовершеннолетними и при их соучастии</w:t>
            </w:r>
            <w:r w:rsidRPr="002162CE">
              <w:t xml:space="preserve"> </w:t>
            </w:r>
          </w:p>
        </w:tc>
        <w:tc>
          <w:tcPr>
            <w:tcW w:w="625" w:type="pct"/>
            <w:gridSpan w:val="2"/>
          </w:tcPr>
          <w:p w:rsidR="0007031D" w:rsidRDefault="0007031D" w:rsidP="00FC5B1F">
            <w:pPr>
              <w:jc w:val="center"/>
            </w:pPr>
            <w:r>
              <w:t>основное мероприятие</w:t>
            </w:r>
          </w:p>
        </w:tc>
        <w:tc>
          <w:tcPr>
            <w:tcW w:w="432" w:type="pct"/>
            <w:gridSpan w:val="2"/>
          </w:tcPr>
          <w:p w:rsidR="0007031D" w:rsidRPr="002162CE" w:rsidRDefault="0007031D" w:rsidP="00A77FDE">
            <w:pPr>
              <w:jc w:val="center"/>
            </w:pPr>
            <w:r>
              <w:t>единиц</w:t>
            </w:r>
          </w:p>
        </w:tc>
        <w:tc>
          <w:tcPr>
            <w:tcW w:w="384" w:type="pct"/>
            <w:gridSpan w:val="3"/>
          </w:tcPr>
          <w:p w:rsidR="0007031D" w:rsidRDefault="0007031D" w:rsidP="00A77FDE">
            <w:pPr>
              <w:jc w:val="center"/>
            </w:pPr>
            <w:r>
              <w:t>16</w:t>
            </w:r>
          </w:p>
        </w:tc>
        <w:tc>
          <w:tcPr>
            <w:tcW w:w="337" w:type="pct"/>
            <w:gridSpan w:val="2"/>
          </w:tcPr>
          <w:p w:rsidR="0007031D" w:rsidRDefault="0007031D" w:rsidP="00A77FDE">
            <w:pPr>
              <w:jc w:val="center"/>
            </w:pPr>
            <w:r>
              <w:t>14</w:t>
            </w:r>
          </w:p>
        </w:tc>
        <w:tc>
          <w:tcPr>
            <w:tcW w:w="355" w:type="pct"/>
            <w:gridSpan w:val="2"/>
            <w:tcBorders>
              <w:right w:val="single" w:sz="4" w:space="0" w:color="auto"/>
            </w:tcBorders>
          </w:tcPr>
          <w:p w:rsidR="0007031D" w:rsidRPr="002162CE" w:rsidRDefault="0007031D" w:rsidP="00A77FDE">
            <w:pPr>
              <w:jc w:val="center"/>
            </w:pPr>
            <w:r>
              <w:t>13</w:t>
            </w:r>
          </w:p>
        </w:tc>
        <w:tc>
          <w:tcPr>
            <w:tcW w:w="340" w:type="pct"/>
            <w:gridSpan w:val="2"/>
            <w:tcBorders>
              <w:left w:val="single" w:sz="4" w:space="0" w:color="auto"/>
            </w:tcBorders>
          </w:tcPr>
          <w:p w:rsidR="0007031D" w:rsidRPr="002162CE" w:rsidRDefault="0007031D" w:rsidP="00665045">
            <w:pPr>
              <w:jc w:val="center"/>
            </w:pPr>
            <w:r>
              <w:t>12</w:t>
            </w:r>
          </w:p>
        </w:tc>
        <w:tc>
          <w:tcPr>
            <w:tcW w:w="365" w:type="pct"/>
            <w:tcBorders>
              <w:right w:val="single" w:sz="4" w:space="0" w:color="auto"/>
            </w:tcBorders>
          </w:tcPr>
          <w:p w:rsidR="0007031D" w:rsidRPr="002162CE" w:rsidRDefault="0007031D" w:rsidP="00226D3D">
            <w:pPr>
              <w:jc w:val="center"/>
            </w:pPr>
            <w:r>
              <w:t>12</w:t>
            </w:r>
          </w:p>
        </w:tc>
        <w:tc>
          <w:tcPr>
            <w:tcW w:w="365" w:type="pct"/>
            <w:tcBorders>
              <w:right w:val="single" w:sz="4" w:space="0" w:color="auto"/>
            </w:tcBorders>
          </w:tcPr>
          <w:p w:rsidR="0007031D" w:rsidRPr="002162CE" w:rsidRDefault="0007031D" w:rsidP="00226D3D">
            <w:pPr>
              <w:jc w:val="center"/>
            </w:pPr>
            <w:r>
              <w:t>12</w:t>
            </w:r>
          </w:p>
        </w:tc>
        <w:tc>
          <w:tcPr>
            <w:tcW w:w="329" w:type="pct"/>
            <w:tcBorders>
              <w:left w:val="single" w:sz="4" w:space="0" w:color="auto"/>
            </w:tcBorders>
          </w:tcPr>
          <w:p w:rsidR="0007031D" w:rsidRPr="002162CE" w:rsidRDefault="0007031D" w:rsidP="004C64A1">
            <w:pPr>
              <w:jc w:val="center"/>
            </w:pPr>
            <w:r>
              <w:t>12</w:t>
            </w:r>
          </w:p>
        </w:tc>
      </w:tr>
      <w:tr w:rsidR="00600E80" w:rsidRPr="002162CE" w:rsidTr="00600E80">
        <w:tc>
          <w:tcPr>
            <w:tcW w:w="183" w:type="pct"/>
          </w:tcPr>
          <w:p w:rsidR="0007031D" w:rsidRPr="002162CE" w:rsidRDefault="0007031D" w:rsidP="00A77FDE">
            <w:pPr>
              <w:jc w:val="center"/>
            </w:pPr>
            <w:r>
              <w:t>3</w:t>
            </w:r>
            <w:r w:rsidRPr="002162CE">
              <w:t>.4</w:t>
            </w:r>
          </w:p>
        </w:tc>
        <w:tc>
          <w:tcPr>
            <w:tcW w:w="1285" w:type="pct"/>
          </w:tcPr>
          <w:p w:rsidR="0007031D" w:rsidRPr="002162CE" w:rsidRDefault="0007031D" w:rsidP="00D57F12">
            <w:r w:rsidRPr="002162CE">
              <w:t xml:space="preserve">Количество </w:t>
            </w:r>
            <w:r>
              <w:t>несовершеннолетних лиц ранее совершивших преступление (от 14-18 лет)</w:t>
            </w:r>
          </w:p>
        </w:tc>
        <w:tc>
          <w:tcPr>
            <w:tcW w:w="625" w:type="pct"/>
            <w:gridSpan w:val="2"/>
          </w:tcPr>
          <w:p w:rsidR="0007031D" w:rsidRDefault="0007031D" w:rsidP="00FC5B1F">
            <w:pPr>
              <w:jc w:val="center"/>
            </w:pPr>
            <w:r>
              <w:t>основное мероприятие</w:t>
            </w:r>
          </w:p>
        </w:tc>
        <w:tc>
          <w:tcPr>
            <w:tcW w:w="432" w:type="pct"/>
            <w:gridSpan w:val="2"/>
          </w:tcPr>
          <w:p w:rsidR="0007031D" w:rsidRPr="002162CE" w:rsidRDefault="0007031D" w:rsidP="00D57F12">
            <w:pPr>
              <w:jc w:val="center"/>
            </w:pPr>
            <w:r>
              <w:t>человек</w:t>
            </w:r>
          </w:p>
        </w:tc>
        <w:tc>
          <w:tcPr>
            <w:tcW w:w="384" w:type="pct"/>
            <w:gridSpan w:val="3"/>
          </w:tcPr>
          <w:p w:rsidR="0007031D" w:rsidRDefault="0007031D" w:rsidP="00A77FDE">
            <w:pPr>
              <w:jc w:val="center"/>
            </w:pPr>
            <w:r>
              <w:t>6</w:t>
            </w:r>
          </w:p>
        </w:tc>
        <w:tc>
          <w:tcPr>
            <w:tcW w:w="337" w:type="pct"/>
            <w:gridSpan w:val="2"/>
          </w:tcPr>
          <w:p w:rsidR="0007031D" w:rsidRDefault="0007031D" w:rsidP="00A77FDE">
            <w:pPr>
              <w:jc w:val="center"/>
            </w:pPr>
            <w:r>
              <w:t>7</w:t>
            </w:r>
          </w:p>
        </w:tc>
        <w:tc>
          <w:tcPr>
            <w:tcW w:w="355" w:type="pct"/>
            <w:gridSpan w:val="2"/>
            <w:tcBorders>
              <w:right w:val="single" w:sz="4" w:space="0" w:color="auto"/>
            </w:tcBorders>
          </w:tcPr>
          <w:p w:rsidR="0007031D" w:rsidRPr="002162CE" w:rsidRDefault="0007031D" w:rsidP="00A77FDE">
            <w:pPr>
              <w:jc w:val="center"/>
            </w:pPr>
            <w:r>
              <w:t>6</w:t>
            </w:r>
          </w:p>
        </w:tc>
        <w:tc>
          <w:tcPr>
            <w:tcW w:w="340" w:type="pct"/>
            <w:gridSpan w:val="2"/>
            <w:tcBorders>
              <w:left w:val="single" w:sz="4" w:space="0" w:color="auto"/>
            </w:tcBorders>
          </w:tcPr>
          <w:p w:rsidR="0007031D" w:rsidRPr="002162CE" w:rsidRDefault="0007031D" w:rsidP="00665045">
            <w:pPr>
              <w:jc w:val="center"/>
            </w:pPr>
            <w:r>
              <w:t>5</w:t>
            </w:r>
          </w:p>
        </w:tc>
        <w:tc>
          <w:tcPr>
            <w:tcW w:w="365" w:type="pct"/>
            <w:tcBorders>
              <w:right w:val="single" w:sz="4" w:space="0" w:color="auto"/>
            </w:tcBorders>
          </w:tcPr>
          <w:p w:rsidR="0007031D" w:rsidRPr="002162CE" w:rsidRDefault="0007031D" w:rsidP="006B468C">
            <w:pPr>
              <w:jc w:val="center"/>
            </w:pPr>
            <w:r>
              <w:t>5</w:t>
            </w:r>
          </w:p>
        </w:tc>
        <w:tc>
          <w:tcPr>
            <w:tcW w:w="365" w:type="pct"/>
            <w:tcBorders>
              <w:right w:val="single" w:sz="4" w:space="0" w:color="auto"/>
            </w:tcBorders>
          </w:tcPr>
          <w:p w:rsidR="0007031D" w:rsidRPr="002162CE" w:rsidRDefault="0007031D" w:rsidP="006B468C">
            <w:pPr>
              <w:jc w:val="center"/>
            </w:pPr>
            <w:r>
              <w:t>5</w:t>
            </w:r>
          </w:p>
        </w:tc>
        <w:tc>
          <w:tcPr>
            <w:tcW w:w="329" w:type="pct"/>
            <w:tcBorders>
              <w:left w:val="single" w:sz="4" w:space="0" w:color="auto"/>
            </w:tcBorders>
          </w:tcPr>
          <w:p w:rsidR="0007031D" w:rsidRPr="002162CE" w:rsidRDefault="0007031D" w:rsidP="006B468C">
            <w:pPr>
              <w:jc w:val="center"/>
            </w:pPr>
            <w:r>
              <w:t>5</w:t>
            </w:r>
          </w:p>
        </w:tc>
      </w:tr>
      <w:tr w:rsidR="00600E80" w:rsidRPr="002162CE" w:rsidTr="00600E80">
        <w:tc>
          <w:tcPr>
            <w:tcW w:w="183" w:type="pct"/>
          </w:tcPr>
          <w:p w:rsidR="0007031D" w:rsidRPr="00A7470B" w:rsidRDefault="0007031D" w:rsidP="001F58AA">
            <w:pPr>
              <w:jc w:val="center"/>
            </w:pPr>
            <w:r>
              <w:t>3</w:t>
            </w:r>
            <w:r w:rsidRPr="00A7470B">
              <w:t>.5</w:t>
            </w:r>
          </w:p>
        </w:tc>
        <w:tc>
          <w:tcPr>
            <w:tcW w:w="1285" w:type="pct"/>
          </w:tcPr>
          <w:p w:rsidR="0007031D" w:rsidRPr="00A7470B" w:rsidRDefault="0007031D" w:rsidP="00690249">
            <w:pPr>
              <w:rPr>
                <w:snapToGrid w:val="0"/>
              </w:rPr>
            </w:pPr>
            <w:r w:rsidRPr="00DC54B6">
              <w:rPr>
                <w:snapToGrid w:val="0"/>
              </w:rPr>
              <w:t xml:space="preserve">Число несовершеннолетних </w:t>
            </w:r>
            <w:r>
              <w:rPr>
                <w:snapToGrid w:val="0"/>
              </w:rPr>
              <w:t xml:space="preserve">лиц </w:t>
            </w:r>
            <w:r w:rsidRPr="00A7470B">
              <w:rPr>
                <w:snapToGrid w:val="0"/>
              </w:rPr>
              <w:t>впервые в жизни</w:t>
            </w:r>
            <w:r>
              <w:rPr>
                <w:snapToGrid w:val="0"/>
              </w:rPr>
              <w:t xml:space="preserve"> с </w:t>
            </w:r>
            <w:r w:rsidRPr="00A7470B">
              <w:rPr>
                <w:snapToGrid w:val="0"/>
              </w:rPr>
              <w:t>установленным диагнозом «потребление наркотических средств и психотропных веществ с вредными последствиями»</w:t>
            </w:r>
          </w:p>
        </w:tc>
        <w:tc>
          <w:tcPr>
            <w:tcW w:w="625" w:type="pct"/>
            <w:gridSpan w:val="2"/>
          </w:tcPr>
          <w:p w:rsidR="0007031D" w:rsidRDefault="0007031D" w:rsidP="00FC5B1F">
            <w:pPr>
              <w:jc w:val="center"/>
            </w:pPr>
            <w:r>
              <w:t>основное мероприятие</w:t>
            </w:r>
          </w:p>
        </w:tc>
        <w:tc>
          <w:tcPr>
            <w:tcW w:w="432" w:type="pct"/>
            <w:gridSpan w:val="2"/>
          </w:tcPr>
          <w:p w:rsidR="0007031D" w:rsidRPr="00122CD5" w:rsidRDefault="0007031D" w:rsidP="001F58AA">
            <w:pPr>
              <w:jc w:val="center"/>
              <w:rPr>
                <w:highlight w:val="yellow"/>
              </w:rPr>
            </w:pPr>
            <w:r>
              <w:t>человек</w:t>
            </w:r>
          </w:p>
        </w:tc>
        <w:tc>
          <w:tcPr>
            <w:tcW w:w="384" w:type="pct"/>
            <w:gridSpan w:val="3"/>
          </w:tcPr>
          <w:p w:rsidR="0007031D" w:rsidRDefault="0007031D" w:rsidP="001F58AA">
            <w:pPr>
              <w:jc w:val="center"/>
            </w:pPr>
            <w:r>
              <w:t>8</w:t>
            </w:r>
          </w:p>
        </w:tc>
        <w:tc>
          <w:tcPr>
            <w:tcW w:w="337" w:type="pct"/>
            <w:gridSpan w:val="2"/>
          </w:tcPr>
          <w:p w:rsidR="0007031D" w:rsidRDefault="0007031D" w:rsidP="001F58AA">
            <w:pPr>
              <w:jc w:val="center"/>
            </w:pPr>
            <w:r>
              <w:t>8</w:t>
            </w:r>
          </w:p>
        </w:tc>
        <w:tc>
          <w:tcPr>
            <w:tcW w:w="355" w:type="pct"/>
            <w:gridSpan w:val="2"/>
            <w:tcBorders>
              <w:right w:val="single" w:sz="4" w:space="0" w:color="auto"/>
            </w:tcBorders>
          </w:tcPr>
          <w:p w:rsidR="0007031D" w:rsidRPr="00A7470B" w:rsidRDefault="0007031D" w:rsidP="001F58AA">
            <w:pPr>
              <w:jc w:val="center"/>
            </w:pPr>
            <w:r>
              <w:t>0</w:t>
            </w:r>
          </w:p>
        </w:tc>
        <w:tc>
          <w:tcPr>
            <w:tcW w:w="340" w:type="pct"/>
            <w:gridSpan w:val="2"/>
            <w:tcBorders>
              <w:left w:val="single" w:sz="4" w:space="0" w:color="auto"/>
            </w:tcBorders>
          </w:tcPr>
          <w:p w:rsidR="0007031D" w:rsidRPr="00A7470B" w:rsidRDefault="0007031D" w:rsidP="001F58AA">
            <w:pPr>
              <w:jc w:val="center"/>
            </w:pPr>
            <w:r>
              <w:t>0</w:t>
            </w:r>
          </w:p>
        </w:tc>
        <w:tc>
          <w:tcPr>
            <w:tcW w:w="365" w:type="pct"/>
            <w:tcBorders>
              <w:right w:val="single" w:sz="4" w:space="0" w:color="auto"/>
            </w:tcBorders>
          </w:tcPr>
          <w:p w:rsidR="0007031D" w:rsidRPr="002162CE" w:rsidRDefault="0007031D" w:rsidP="004C64A1">
            <w:pPr>
              <w:jc w:val="center"/>
            </w:pPr>
            <w:r>
              <w:t>0</w:t>
            </w:r>
          </w:p>
        </w:tc>
        <w:tc>
          <w:tcPr>
            <w:tcW w:w="365" w:type="pct"/>
            <w:tcBorders>
              <w:right w:val="single" w:sz="4" w:space="0" w:color="auto"/>
            </w:tcBorders>
          </w:tcPr>
          <w:p w:rsidR="0007031D" w:rsidRPr="002162CE" w:rsidRDefault="0007031D" w:rsidP="004C64A1">
            <w:pPr>
              <w:jc w:val="center"/>
            </w:pPr>
            <w:r>
              <w:t>0</w:t>
            </w:r>
          </w:p>
        </w:tc>
        <w:tc>
          <w:tcPr>
            <w:tcW w:w="329" w:type="pct"/>
            <w:tcBorders>
              <w:left w:val="single" w:sz="4" w:space="0" w:color="auto"/>
            </w:tcBorders>
          </w:tcPr>
          <w:p w:rsidR="0007031D" w:rsidRPr="002162CE" w:rsidRDefault="0007031D" w:rsidP="004C64A1">
            <w:pPr>
              <w:jc w:val="center"/>
            </w:pPr>
            <w:r>
              <w:t>0</w:t>
            </w:r>
          </w:p>
        </w:tc>
      </w:tr>
      <w:tr w:rsidR="00600E80" w:rsidRPr="002162CE" w:rsidTr="00600E80">
        <w:tc>
          <w:tcPr>
            <w:tcW w:w="183" w:type="pct"/>
          </w:tcPr>
          <w:p w:rsidR="0007031D" w:rsidRPr="00A7470B" w:rsidRDefault="0007031D" w:rsidP="001F58AA">
            <w:pPr>
              <w:jc w:val="center"/>
            </w:pPr>
            <w:r>
              <w:t>3</w:t>
            </w:r>
            <w:r w:rsidRPr="00A7470B">
              <w:t>.6</w:t>
            </w:r>
          </w:p>
        </w:tc>
        <w:tc>
          <w:tcPr>
            <w:tcW w:w="1285" w:type="pct"/>
          </w:tcPr>
          <w:p w:rsidR="0007031D" w:rsidRPr="00A7470B" w:rsidRDefault="0007031D" w:rsidP="00690249">
            <w:pPr>
              <w:rPr>
                <w:snapToGrid w:val="0"/>
              </w:rPr>
            </w:pPr>
            <w:r w:rsidRPr="00A7470B">
              <w:rPr>
                <w:snapToGrid w:val="0"/>
              </w:rPr>
              <w:t>Количество лиц вовлеченных в массовые мероприятия</w:t>
            </w:r>
            <w:r>
              <w:rPr>
                <w:snapToGrid w:val="0"/>
              </w:rPr>
              <w:t>,</w:t>
            </w:r>
            <w:r w:rsidRPr="00A7470B">
              <w:rPr>
                <w:snapToGrid w:val="0"/>
              </w:rPr>
              <w:t xml:space="preserve"> направленны</w:t>
            </w:r>
            <w:r>
              <w:rPr>
                <w:snapToGrid w:val="0"/>
              </w:rPr>
              <w:t>е</w:t>
            </w:r>
            <w:r w:rsidRPr="00A7470B">
              <w:rPr>
                <w:snapToGrid w:val="0"/>
              </w:rPr>
              <w:t xml:space="preserve"> н</w:t>
            </w:r>
            <w:r>
              <w:rPr>
                <w:snapToGrid w:val="0"/>
              </w:rPr>
              <w:t>а</w:t>
            </w:r>
            <w:r w:rsidRPr="00A7470B">
              <w:rPr>
                <w:snapToGrid w:val="0"/>
              </w:rPr>
              <w:t xml:space="preserve"> профилактику алкоголизма, наркомании и пропаганды здорового образа жизни</w:t>
            </w:r>
          </w:p>
        </w:tc>
        <w:tc>
          <w:tcPr>
            <w:tcW w:w="625" w:type="pct"/>
            <w:gridSpan w:val="2"/>
          </w:tcPr>
          <w:p w:rsidR="0007031D" w:rsidRDefault="0007031D" w:rsidP="00FC5B1F">
            <w:pPr>
              <w:jc w:val="center"/>
            </w:pPr>
            <w:r>
              <w:t>основное мероприятие</w:t>
            </w:r>
          </w:p>
        </w:tc>
        <w:tc>
          <w:tcPr>
            <w:tcW w:w="432" w:type="pct"/>
            <w:gridSpan w:val="2"/>
          </w:tcPr>
          <w:p w:rsidR="0007031D" w:rsidRPr="00122CD5" w:rsidRDefault="0007031D" w:rsidP="001F58AA">
            <w:pPr>
              <w:jc w:val="center"/>
              <w:rPr>
                <w:highlight w:val="yellow"/>
              </w:rPr>
            </w:pPr>
            <w:r>
              <w:t>человек</w:t>
            </w:r>
          </w:p>
        </w:tc>
        <w:tc>
          <w:tcPr>
            <w:tcW w:w="384" w:type="pct"/>
            <w:gridSpan w:val="3"/>
          </w:tcPr>
          <w:p w:rsidR="0007031D" w:rsidRDefault="0007031D" w:rsidP="001F58AA">
            <w:pPr>
              <w:jc w:val="center"/>
            </w:pPr>
            <w:r>
              <w:t>4380</w:t>
            </w:r>
          </w:p>
        </w:tc>
        <w:tc>
          <w:tcPr>
            <w:tcW w:w="337" w:type="pct"/>
            <w:gridSpan w:val="2"/>
          </w:tcPr>
          <w:p w:rsidR="0007031D" w:rsidRDefault="0007031D" w:rsidP="00BF29EC">
            <w:pPr>
              <w:jc w:val="center"/>
            </w:pPr>
            <w:r>
              <w:t>4600</w:t>
            </w:r>
          </w:p>
        </w:tc>
        <w:tc>
          <w:tcPr>
            <w:tcW w:w="355" w:type="pct"/>
            <w:gridSpan w:val="2"/>
            <w:tcBorders>
              <w:right w:val="single" w:sz="4" w:space="0" w:color="auto"/>
            </w:tcBorders>
          </w:tcPr>
          <w:p w:rsidR="0007031D" w:rsidRPr="00A7470B" w:rsidRDefault="0007031D" w:rsidP="001F58AA">
            <w:pPr>
              <w:jc w:val="center"/>
            </w:pPr>
            <w:r>
              <w:t>7200</w:t>
            </w:r>
          </w:p>
        </w:tc>
        <w:tc>
          <w:tcPr>
            <w:tcW w:w="340" w:type="pct"/>
            <w:gridSpan w:val="2"/>
            <w:tcBorders>
              <w:left w:val="single" w:sz="4" w:space="0" w:color="auto"/>
            </w:tcBorders>
          </w:tcPr>
          <w:p w:rsidR="0007031D" w:rsidRPr="00A7470B" w:rsidRDefault="0007031D" w:rsidP="001F58AA">
            <w:pPr>
              <w:jc w:val="center"/>
            </w:pPr>
            <w:r>
              <w:t>7200</w:t>
            </w:r>
          </w:p>
        </w:tc>
        <w:tc>
          <w:tcPr>
            <w:tcW w:w="365" w:type="pct"/>
            <w:tcBorders>
              <w:right w:val="single" w:sz="4" w:space="0" w:color="auto"/>
            </w:tcBorders>
          </w:tcPr>
          <w:p w:rsidR="0007031D" w:rsidRPr="002162CE" w:rsidRDefault="0007031D" w:rsidP="00872FDE">
            <w:pPr>
              <w:jc w:val="center"/>
            </w:pPr>
            <w:r>
              <w:t>7200</w:t>
            </w:r>
          </w:p>
        </w:tc>
        <w:tc>
          <w:tcPr>
            <w:tcW w:w="365" w:type="pct"/>
            <w:tcBorders>
              <w:right w:val="single" w:sz="4" w:space="0" w:color="auto"/>
            </w:tcBorders>
          </w:tcPr>
          <w:p w:rsidR="0007031D" w:rsidRPr="002162CE" w:rsidRDefault="0007031D" w:rsidP="00872FDE">
            <w:pPr>
              <w:jc w:val="center"/>
            </w:pPr>
            <w:r>
              <w:t>7200</w:t>
            </w:r>
          </w:p>
        </w:tc>
        <w:tc>
          <w:tcPr>
            <w:tcW w:w="329" w:type="pct"/>
            <w:tcBorders>
              <w:left w:val="single" w:sz="4" w:space="0" w:color="auto"/>
            </w:tcBorders>
          </w:tcPr>
          <w:p w:rsidR="0007031D" w:rsidRPr="002162CE" w:rsidRDefault="0007031D" w:rsidP="00872FDE">
            <w:pPr>
              <w:jc w:val="center"/>
            </w:pPr>
            <w:r>
              <w:t>7200</w:t>
            </w:r>
          </w:p>
        </w:tc>
      </w:tr>
      <w:tr w:rsidR="006A3B8A" w:rsidRPr="002162CE" w:rsidTr="00CB72E1">
        <w:tc>
          <w:tcPr>
            <w:tcW w:w="5000" w:type="pct"/>
            <w:gridSpan w:val="18"/>
          </w:tcPr>
          <w:p w:rsidR="006A3B8A" w:rsidRPr="002162CE" w:rsidRDefault="006A3B8A" w:rsidP="00772D2D">
            <w:pPr>
              <w:ind w:firstLine="709"/>
              <w:jc w:val="center"/>
              <w:rPr>
                <w:b/>
              </w:rPr>
            </w:pPr>
            <w:r w:rsidRPr="002162CE">
              <w:rPr>
                <w:b/>
              </w:rPr>
              <w:t>Подпрограмма 4 «Профилактика терроризма и экстремизма на территории Сорочинског</w:t>
            </w:r>
            <w:r>
              <w:rPr>
                <w:b/>
              </w:rPr>
              <w:t>о городского округа</w:t>
            </w:r>
            <w:r w:rsidRPr="002162CE">
              <w:rPr>
                <w:b/>
              </w:rPr>
              <w:t>»</w:t>
            </w:r>
          </w:p>
        </w:tc>
      </w:tr>
      <w:tr w:rsidR="00600E80" w:rsidRPr="002162CE" w:rsidTr="00600E80">
        <w:tc>
          <w:tcPr>
            <w:tcW w:w="183" w:type="pct"/>
          </w:tcPr>
          <w:p w:rsidR="0007031D" w:rsidRPr="002162CE" w:rsidRDefault="0007031D" w:rsidP="001F58AA">
            <w:pPr>
              <w:jc w:val="center"/>
            </w:pPr>
            <w:r>
              <w:t>4</w:t>
            </w:r>
            <w:r w:rsidRPr="002162CE">
              <w:t>.1</w:t>
            </w:r>
          </w:p>
        </w:tc>
        <w:tc>
          <w:tcPr>
            <w:tcW w:w="1295" w:type="pct"/>
            <w:gridSpan w:val="2"/>
          </w:tcPr>
          <w:p w:rsidR="0007031D" w:rsidRPr="002162CE" w:rsidRDefault="0007031D" w:rsidP="001F58AA">
            <w:pPr>
              <w:autoSpaceDE w:val="0"/>
              <w:autoSpaceDN w:val="0"/>
              <w:adjustRightInd w:val="0"/>
              <w:jc w:val="both"/>
            </w:pPr>
            <w:r w:rsidRPr="002162CE">
              <w:t xml:space="preserve">Количество проявлений терроризма и экстремизма </w:t>
            </w:r>
          </w:p>
        </w:tc>
        <w:tc>
          <w:tcPr>
            <w:tcW w:w="626" w:type="pct"/>
            <w:gridSpan w:val="2"/>
          </w:tcPr>
          <w:p w:rsidR="0007031D" w:rsidRPr="0007031D" w:rsidRDefault="0007031D" w:rsidP="0007031D">
            <w:pPr>
              <w:jc w:val="center"/>
            </w:pPr>
            <w:r>
              <w:t>основное мероприятие</w:t>
            </w:r>
          </w:p>
        </w:tc>
        <w:tc>
          <w:tcPr>
            <w:tcW w:w="434" w:type="pct"/>
            <w:gridSpan w:val="3"/>
          </w:tcPr>
          <w:p w:rsidR="0007031D" w:rsidRPr="002162CE" w:rsidRDefault="0007031D" w:rsidP="001F58AA">
            <w:pPr>
              <w:jc w:val="center"/>
            </w:pPr>
            <w:r w:rsidRPr="002162CE">
              <w:t>единиц</w:t>
            </w:r>
          </w:p>
        </w:tc>
        <w:tc>
          <w:tcPr>
            <w:tcW w:w="384" w:type="pct"/>
            <w:gridSpan w:val="2"/>
          </w:tcPr>
          <w:p w:rsidR="0007031D" w:rsidRPr="002162CE" w:rsidRDefault="0007031D" w:rsidP="001F58AA">
            <w:pPr>
              <w:jc w:val="center"/>
            </w:pPr>
            <w:r>
              <w:t xml:space="preserve">0 </w:t>
            </w:r>
          </w:p>
        </w:tc>
        <w:tc>
          <w:tcPr>
            <w:tcW w:w="340" w:type="pct"/>
            <w:gridSpan w:val="2"/>
          </w:tcPr>
          <w:p w:rsidR="0007031D" w:rsidRPr="002162CE" w:rsidRDefault="0007031D" w:rsidP="001F58AA">
            <w:pPr>
              <w:jc w:val="center"/>
            </w:pPr>
            <w:r>
              <w:t>0</w:t>
            </w:r>
          </w:p>
        </w:tc>
        <w:tc>
          <w:tcPr>
            <w:tcW w:w="339" w:type="pct"/>
          </w:tcPr>
          <w:p w:rsidR="0007031D" w:rsidRPr="002162CE" w:rsidRDefault="0007031D" w:rsidP="001F58AA">
            <w:pPr>
              <w:jc w:val="center"/>
            </w:pPr>
            <w:r w:rsidRPr="002162CE">
              <w:t>0</w:t>
            </w:r>
          </w:p>
        </w:tc>
        <w:tc>
          <w:tcPr>
            <w:tcW w:w="340" w:type="pct"/>
            <w:gridSpan w:val="2"/>
          </w:tcPr>
          <w:p w:rsidR="0007031D" w:rsidRPr="002162CE" w:rsidRDefault="0007031D" w:rsidP="001F58AA">
            <w:pPr>
              <w:jc w:val="center"/>
            </w:pPr>
            <w:r w:rsidRPr="002162CE">
              <w:t>0</w:t>
            </w:r>
          </w:p>
        </w:tc>
        <w:tc>
          <w:tcPr>
            <w:tcW w:w="365" w:type="pct"/>
          </w:tcPr>
          <w:p w:rsidR="0007031D" w:rsidRPr="002162CE" w:rsidRDefault="0007031D" w:rsidP="001F58AA">
            <w:pPr>
              <w:jc w:val="center"/>
            </w:pPr>
            <w:r>
              <w:t>0</w:t>
            </w:r>
          </w:p>
        </w:tc>
        <w:tc>
          <w:tcPr>
            <w:tcW w:w="365" w:type="pct"/>
            <w:tcBorders>
              <w:right w:val="single" w:sz="4" w:space="0" w:color="auto"/>
            </w:tcBorders>
          </w:tcPr>
          <w:p w:rsidR="0007031D" w:rsidRPr="002162CE" w:rsidRDefault="0007031D" w:rsidP="001F58AA">
            <w:pPr>
              <w:jc w:val="center"/>
            </w:pPr>
            <w:r>
              <w:t>0</w:t>
            </w:r>
          </w:p>
        </w:tc>
        <w:tc>
          <w:tcPr>
            <w:tcW w:w="329" w:type="pct"/>
            <w:tcBorders>
              <w:left w:val="single" w:sz="4" w:space="0" w:color="auto"/>
            </w:tcBorders>
          </w:tcPr>
          <w:p w:rsidR="0007031D" w:rsidRPr="002162CE" w:rsidRDefault="0007031D" w:rsidP="001F58AA">
            <w:pPr>
              <w:jc w:val="center"/>
            </w:pPr>
            <w:r>
              <w:t>0</w:t>
            </w:r>
          </w:p>
        </w:tc>
      </w:tr>
      <w:tr w:rsidR="006A3B8A" w:rsidRPr="002162CE" w:rsidTr="00CB72E1">
        <w:tc>
          <w:tcPr>
            <w:tcW w:w="5000" w:type="pct"/>
            <w:gridSpan w:val="18"/>
          </w:tcPr>
          <w:p w:rsidR="006A3B8A" w:rsidRPr="002162CE" w:rsidRDefault="006A3B8A" w:rsidP="00772D2D">
            <w:pPr>
              <w:ind w:firstLine="709"/>
              <w:jc w:val="center"/>
              <w:rPr>
                <w:b/>
              </w:rPr>
            </w:pPr>
            <w:r w:rsidRPr="002162CE">
              <w:rPr>
                <w:b/>
              </w:rPr>
              <w:t xml:space="preserve">Подпрограмма 5 «Обеспечение безопасности людей на водных объектах и во время паводка на территории Сорочинского </w:t>
            </w:r>
            <w:r>
              <w:rPr>
                <w:b/>
              </w:rPr>
              <w:t>городского округа</w:t>
            </w:r>
            <w:r w:rsidRPr="002162CE">
              <w:rPr>
                <w:b/>
              </w:rPr>
              <w:t>»</w:t>
            </w:r>
          </w:p>
        </w:tc>
      </w:tr>
      <w:tr w:rsidR="00600E80" w:rsidRPr="002162CE" w:rsidTr="00600E80">
        <w:tc>
          <w:tcPr>
            <w:tcW w:w="183" w:type="pct"/>
          </w:tcPr>
          <w:p w:rsidR="0007031D" w:rsidRPr="002162CE" w:rsidRDefault="0007031D" w:rsidP="001F58AA">
            <w:pPr>
              <w:jc w:val="center"/>
            </w:pPr>
            <w:r>
              <w:t>5</w:t>
            </w:r>
            <w:r w:rsidRPr="002162CE">
              <w:t>.1</w:t>
            </w:r>
          </w:p>
        </w:tc>
        <w:tc>
          <w:tcPr>
            <w:tcW w:w="1295" w:type="pct"/>
            <w:gridSpan w:val="2"/>
          </w:tcPr>
          <w:p w:rsidR="0007031D" w:rsidRPr="002162CE" w:rsidRDefault="0007031D" w:rsidP="001F58AA">
            <w:r>
              <w:t xml:space="preserve"> </w:t>
            </w:r>
            <w:r w:rsidRPr="002162CE">
              <w:t>Доля населения городского округа, охваченного профилактической работой по предупреждению несчастных случаев на водных объектах и во время паводка в городском округе от общего количества населения городского округа</w:t>
            </w:r>
          </w:p>
        </w:tc>
        <w:tc>
          <w:tcPr>
            <w:tcW w:w="626" w:type="pct"/>
            <w:gridSpan w:val="2"/>
          </w:tcPr>
          <w:p w:rsidR="0007031D" w:rsidRPr="002162CE" w:rsidRDefault="0007031D" w:rsidP="00FC5B1F">
            <w:pPr>
              <w:jc w:val="center"/>
            </w:pPr>
            <w:r>
              <w:t>основное мероприятие</w:t>
            </w:r>
          </w:p>
        </w:tc>
        <w:tc>
          <w:tcPr>
            <w:tcW w:w="434" w:type="pct"/>
            <w:gridSpan w:val="3"/>
          </w:tcPr>
          <w:p w:rsidR="0007031D" w:rsidRPr="002162CE" w:rsidRDefault="0007031D" w:rsidP="001F58AA">
            <w:pPr>
              <w:jc w:val="center"/>
            </w:pPr>
            <w:r w:rsidRPr="002162CE">
              <w:t>%</w:t>
            </w:r>
          </w:p>
        </w:tc>
        <w:tc>
          <w:tcPr>
            <w:tcW w:w="384" w:type="pct"/>
            <w:gridSpan w:val="2"/>
          </w:tcPr>
          <w:p w:rsidR="0007031D" w:rsidRDefault="0007031D" w:rsidP="001F58AA">
            <w:pPr>
              <w:jc w:val="center"/>
            </w:pPr>
            <w:r>
              <w:t>72</w:t>
            </w:r>
          </w:p>
        </w:tc>
        <w:tc>
          <w:tcPr>
            <w:tcW w:w="340" w:type="pct"/>
            <w:gridSpan w:val="2"/>
          </w:tcPr>
          <w:p w:rsidR="0007031D" w:rsidRDefault="0007031D" w:rsidP="001F58AA">
            <w:pPr>
              <w:jc w:val="center"/>
            </w:pPr>
            <w:r>
              <w:t>80</w:t>
            </w:r>
          </w:p>
        </w:tc>
        <w:tc>
          <w:tcPr>
            <w:tcW w:w="339" w:type="pct"/>
          </w:tcPr>
          <w:p w:rsidR="0007031D" w:rsidRDefault="0007031D" w:rsidP="00A7063F">
            <w:pPr>
              <w:jc w:val="center"/>
            </w:pPr>
            <w:r>
              <w:t>82</w:t>
            </w:r>
          </w:p>
        </w:tc>
        <w:tc>
          <w:tcPr>
            <w:tcW w:w="340" w:type="pct"/>
            <w:gridSpan w:val="2"/>
          </w:tcPr>
          <w:p w:rsidR="0007031D" w:rsidRDefault="0007031D" w:rsidP="001F58AA">
            <w:pPr>
              <w:jc w:val="center"/>
            </w:pPr>
            <w:r>
              <w:t>83</w:t>
            </w:r>
          </w:p>
        </w:tc>
        <w:tc>
          <w:tcPr>
            <w:tcW w:w="365" w:type="pct"/>
            <w:tcBorders>
              <w:right w:val="single" w:sz="4" w:space="0" w:color="auto"/>
            </w:tcBorders>
          </w:tcPr>
          <w:p w:rsidR="0007031D" w:rsidRPr="002162CE" w:rsidRDefault="0007031D" w:rsidP="001F58AA">
            <w:pPr>
              <w:jc w:val="center"/>
            </w:pPr>
            <w:r>
              <w:t>83</w:t>
            </w:r>
          </w:p>
        </w:tc>
        <w:tc>
          <w:tcPr>
            <w:tcW w:w="365" w:type="pct"/>
            <w:tcBorders>
              <w:right w:val="single" w:sz="4" w:space="0" w:color="auto"/>
            </w:tcBorders>
          </w:tcPr>
          <w:p w:rsidR="0007031D" w:rsidRPr="002162CE" w:rsidRDefault="0007031D" w:rsidP="001F58AA">
            <w:pPr>
              <w:jc w:val="center"/>
            </w:pPr>
            <w:r>
              <w:t>83</w:t>
            </w:r>
          </w:p>
        </w:tc>
        <w:tc>
          <w:tcPr>
            <w:tcW w:w="329" w:type="pct"/>
            <w:tcBorders>
              <w:left w:val="single" w:sz="4" w:space="0" w:color="auto"/>
            </w:tcBorders>
          </w:tcPr>
          <w:p w:rsidR="0007031D" w:rsidRPr="002162CE" w:rsidRDefault="0007031D" w:rsidP="001F58AA">
            <w:pPr>
              <w:jc w:val="center"/>
            </w:pPr>
            <w:r>
              <w:t>83</w:t>
            </w:r>
          </w:p>
        </w:tc>
      </w:tr>
      <w:tr w:rsidR="00600E80" w:rsidRPr="002162CE" w:rsidTr="00600E80">
        <w:tc>
          <w:tcPr>
            <w:tcW w:w="183" w:type="pct"/>
          </w:tcPr>
          <w:p w:rsidR="0007031D" w:rsidRPr="002162CE" w:rsidRDefault="0007031D" w:rsidP="001F58AA">
            <w:pPr>
              <w:jc w:val="center"/>
            </w:pPr>
            <w:r>
              <w:t>5.</w:t>
            </w:r>
            <w:r w:rsidRPr="002162CE">
              <w:t>2</w:t>
            </w:r>
          </w:p>
        </w:tc>
        <w:tc>
          <w:tcPr>
            <w:tcW w:w="1295" w:type="pct"/>
            <w:gridSpan w:val="2"/>
          </w:tcPr>
          <w:p w:rsidR="0007031D" w:rsidRPr="002162CE" w:rsidRDefault="0007031D" w:rsidP="001F58AA">
            <w:r w:rsidRPr="002162CE">
              <w:t>Количество водохозяйственных объектов, у которых не определен собственник</w:t>
            </w:r>
          </w:p>
        </w:tc>
        <w:tc>
          <w:tcPr>
            <w:tcW w:w="626" w:type="pct"/>
            <w:gridSpan w:val="2"/>
          </w:tcPr>
          <w:p w:rsidR="0007031D" w:rsidRPr="002162CE" w:rsidRDefault="0007031D" w:rsidP="00FC5B1F">
            <w:pPr>
              <w:jc w:val="center"/>
            </w:pPr>
            <w:r>
              <w:t>основное мероприятие</w:t>
            </w:r>
          </w:p>
        </w:tc>
        <w:tc>
          <w:tcPr>
            <w:tcW w:w="434" w:type="pct"/>
            <w:gridSpan w:val="3"/>
          </w:tcPr>
          <w:p w:rsidR="0007031D" w:rsidRPr="002162CE" w:rsidRDefault="0007031D" w:rsidP="001F58AA">
            <w:pPr>
              <w:jc w:val="center"/>
            </w:pPr>
            <w:r w:rsidRPr="002162CE">
              <w:t>единиц</w:t>
            </w:r>
          </w:p>
        </w:tc>
        <w:tc>
          <w:tcPr>
            <w:tcW w:w="384" w:type="pct"/>
            <w:gridSpan w:val="2"/>
          </w:tcPr>
          <w:p w:rsidR="0007031D" w:rsidRDefault="0007031D" w:rsidP="001F58AA">
            <w:pPr>
              <w:jc w:val="center"/>
            </w:pPr>
            <w:r>
              <w:t>10</w:t>
            </w:r>
          </w:p>
        </w:tc>
        <w:tc>
          <w:tcPr>
            <w:tcW w:w="340" w:type="pct"/>
            <w:gridSpan w:val="2"/>
          </w:tcPr>
          <w:p w:rsidR="0007031D" w:rsidRDefault="0007031D" w:rsidP="001F58AA">
            <w:pPr>
              <w:jc w:val="center"/>
            </w:pPr>
            <w:r>
              <w:t>7</w:t>
            </w:r>
          </w:p>
        </w:tc>
        <w:tc>
          <w:tcPr>
            <w:tcW w:w="339" w:type="pct"/>
          </w:tcPr>
          <w:p w:rsidR="0007031D" w:rsidRPr="002162CE" w:rsidRDefault="0007031D" w:rsidP="001F58AA">
            <w:pPr>
              <w:jc w:val="center"/>
            </w:pPr>
            <w:r>
              <w:t>10</w:t>
            </w:r>
          </w:p>
        </w:tc>
        <w:tc>
          <w:tcPr>
            <w:tcW w:w="340" w:type="pct"/>
            <w:gridSpan w:val="2"/>
          </w:tcPr>
          <w:p w:rsidR="0007031D" w:rsidRPr="002162CE" w:rsidRDefault="0007031D" w:rsidP="001F58AA">
            <w:pPr>
              <w:jc w:val="center"/>
            </w:pPr>
            <w:r>
              <w:t>9</w:t>
            </w:r>
          </w:p>
        </w:tc>
        <w:tc>
          <w:tcPr>
            <w:tcW w:w="365" w:type="pct"/>
          </w:tcPr>
          <w:p w:rsidR="0007031D" w:rsidRPr="002162CE" w:rsidRDefault="0007031D" w:rsidP="001F58AA">
            <w:pPr>
              <w:jc w:val="center"/>
            </w:pPr>
            <w:r>
              <w:t>8</w:t>
            </w:r>
          </w:p>
        </w:tc>
        <w:tc>
          <w:tcPr>
            <w:tcW w:w="365" w:type="pct"/>
            <w:tcBorders>
              <w:right w:val="single" w:sz="4" w:space="0" w:color="auto"/>
            </w:tcBorders>
          </w:tcPr>
          <w:p w:rsidR="0007031D" w:rsidRPr="002162CE" w:rsidRDefault="0007031D" w:rsidP="001F58AA">
            <w:pPr>
              <w:jc w:val="center"/>
            </w:pPr>
            <w:r>
              <w:t>7</w:t>
            </w:r>
          </w:p>
        </w:tc>
        <w:tc>
          <w:tcPr>
            <w:tcW w:w="329" w:type="pct"/>
            <w:tcBorders>
              <w:left w:val="single" w:sz="4" w:space="0" w:color="auto"/>
            </w:tcBorders>
          </w:tcPr>
          <w:p w:rsidR="0007031D" w:rsidRPr="002162CE" w:rsidRDefault="0007031D" w:rsidP="001F58AA">
            <w:pPr>
              <w:jc w:val="center"/>
            </w:pPr>
            <w:r>
              <w:t>7</w:t>
            </w:r>
          </w:p>
        </w:tc>
      </w:tr>
      <w:tr w:rsidR="006A3B8A" w:rsidRPr="002162CE" w:rsidTr="00CB72E1">
        <w:tc>
          <w:tcPr>
            <w:tcW w:w="5000" w:type="pct"/>
            <w:gridSpan w:val="18"/>
          </w:tcPr>
          <w:p w:rsidR="006A3B8A" w:rsidRPr="002162CE" w:rsidRDefault="006A3B8A" w:rsidP="00772D2D">
            <w:pPr>
              <w:ind w:firstLine="709"/>
              <w:jc w:val="center"/>
              <w:rPr>
                <w:b/>
              </w:rPr>
            </w:pPr>
            <w:r w:rsidRPr="002162CE">
              <w:rPr>
                <w:b/>
              </w:rPr>
              <w:lastRenderedPageBreak/>
              <w:t xml:space="preserve">Подпрограмма 6 </w:t>
            </w:r>
            <w:r w:rsidRPr="002162CE">
              <w:t xml:space="preserve"> «</w:t>
            </w:r>
            <w:r w:rsidRPr="002162CE">
              <w:rPr>
                <w:b/>
              </w:rPr>
              <w:t xml:space="preserve">Построение и развитие аппаратно-программного комплекса «Безопасный город» </w:t>
            </w:r>
            <w:proofErr w:type="gramStart"/>
            <w:r w:rsidRPr="002162CE">
              <w:rPr>
                <w:b/>
              </w:rPr>
              <w:t>в</w:t>
            </w:r>
            <w:proofErr w:type="gramEnd"/>
            <w:r w:rsidRPr="002162CE">
              <w:rPr>
                <w:b/>
              </w:rPr>
              <w:t xml:space="preserve"> </w:t>
            </w:r>
            <w:proofErr w:type="gramStart"/>
            <w:r w:rsidRPr="002162CE">
              <w:rPr>
                <w:b/>
              </w:rPr>
              <w:t>Сорочинском</w:t>
            </w:r>
            <w:proofErr w:type="gramEnd"/>
            <w:r>
              <w:rPr>
                <w:b/>
              </w:rPr>
              <w:t xml:space="preserve"> городском округе»</w:t>
            </w:r>
          </w:p>
        </w:tc>
      </w:tr>
      <w:tr w:rsidR="00600E80" w:rsidRPr="002162CE" w:rsidTr="00600E80">
        <w:trPr>
          <w:trHeight w:val="229"/>
        </w:trPr>
        <w:tc>
          <w:tcPr>
            <w:tcW w:w="183" w:type="pct"/>
          </w:tcPr>
          <w:p w:rsidR="0007031D" w:rsidRPr="002162CE" w:rsidRDefault="0007031D" w:rsidP="001F58AA">
            <w:pPr>
              <w:jc w:val="center"/>
            </w:pPr>
            <w:r>
              <w:t>6</w:t>
            </w:r>
            <w:r w:rsidRPr="002162CE">
              <w:t>.1</w:t>
            </w:r>
          </w:p>
        </w:tc>
        <w:tc>
          <w:tcPr>
            <w:tcW w:w="1295" w:type="pct"/>
            <w:gridSpan w:val="2"/>
          </w:tcPr>
          <w:p w:rsidR="0007031D" w:rsidRPr="002162CE" w:rsidRDefault="0007031D" w:rsidP="001F58AA">
            <w:pPr>
              <w:rPr>
                <w:sz w:val="26"/>
                <w:szCs w:val="26"/>
              </w:rPr>
            </w:pPr>
            <w:r w:rsidRPr="002162CE">
              <w:t xml:space="preserve">Обучение операторов АПК </w:t>
            </w:r>
          </w:p>
        </w:tc>
        <w:tc>
          <w:tcPr>
            <w:tcW w:w="626" w:type="pct"/>
            <w:gridSpan w:val="2"/>
          </w:tcPr>
          <w:p w:rsidR="0007031D" w:rsidRPr="002162CE" w:rsidRDefault="0007031D" w:rsidP="00FC5B1F">
            <w:pPr>
              <w:jc w:val="center"/>
            </w:pPr>
            <w:r>
              <w:t>основное мероприятие</w:t>
            </w:r>
          </w:p>
        </w:tc>
        <w:tc>
          <w:tcPr>
            <w:tcW w:w="434" w:type="pct"/>
            <w:gridSpan w:val="3"/>
          </w:tcPr>
          <w:p w:rsidR="0007031D" w:rsidRPr="002162CE" w:rsidRDefault="0007031D" w:rsidP="001F58AA">
            <w:pPr>
              <w:jc w:val="center"/>
            </w:pPr>
            <w:r w:rsidRPr="002162CE">
              <w:t>чел.</w:t>
            </w:r>
          </w:p>
        </w:tc>
        <w:tc>
          <w:tcPr>
            <w:tcW w:w="384" w:type="pct"/>
            <w:gridSpan w:val="2"/>
          </w:tcPr>
          <w:p w:rsidR="0007031D" w:rsidRDefault="0007031D" w:rsidP="001F58AA">
            <w:pPr>
              <w:jc w:val="center"/>
            </w:pPr>
            <w:r>
              <w:t>0</w:t>
            </w:r>
          </w:p>
        </w:tc>
        <w:tc>
          <w:tcPr>
            <w:tcW w:w="340" w:type="pct"/>
            <w:gridSpan w:val="2"/>
          </w:tcPr>
          <w:p w:rsidR="0007031D" w:rsidRDefault="0007031D" w:rsidP="001F58AA">
            <w:pPr>
              <w:jc w:val="center"/>
            </w:pPr>
            <w:r>
              <w:t>0</w:t>
            </w:r>
          </w:p>
        </w:tc>
        <w:tc>
          <w:tcPr>
            <w:tcW w:w="339" w:type="pct"/>
          </w:tcPr>
          <w:p w:rsidR="0007031D" w:rsidRPr="002162CE" w:rsidRDefault="0007031D" w:rsidP="001F58AA">
            <w:pPr>
              <w:jc w:val="center"/>
            </w:pPr>
            <w:r>
              <w:t>4</w:t>
            </w:r>
          </w:p>
        </w:tc>
        <w:tc>
          <w:tcPr>
            <w:tcW w:w="338" w:type="pct"/>
          </w:tcPr>
          <w:p w:rsidR="0007031D" w:rsidRPr="002162CE" w:rsidRDefault="0007031D" w:rsidP="001F58AA">
            <w:pPr>
              <w:jc w:val="center"/>
            </w:pPr>
            <w:r>
              <w:t>1</w:t>
            </w:r>
          </w:p>
        </w:tc>
        <w:tc>
          <w:tcPr>
            <w:tcW w:w="367" w:type="pct"/>
            <w:gridSpan w:val="2"/>
          </w:tcPr>
          <w:p w:rsidR="0007031D" w:rsidRPr="002162CE" w:rsidRDefault="0007031D" w:rsidP="001F58AA">
            <w:pPr>
              <w:jc w:val="center"/>
            </w:pPr>
            <w:r>
              <w:t>1</w:t>
            </w:r>
          </w:p>
        </w:tc>
        <w:tc>
          <w:tcPr>
            <w:tcW w:w="365" w:type="pct"/>
            <w:tcBorders>
              <w:right w:val="single" w:sz="4" w:space="0" w:color="auto"/>
            </w:tcBorders>
          </w:tcPr>
          <w:p w:rsidR="0007031D" w:rsidRPr="002162CE" w:rsidRDefault="0007031D" w:rsidP="001F58AA">
            <w:pPr>
              <w:jc w:val="center"/>
            </w:pPr>
            <w:r>
              <w:t>1</w:t>
            </w:r>
          </w:p>
        </w:tc>
        <w:tc>
          <w:tcPr>
            <w:tcW w:w="329" w:type="pct"/>
            <w:tcBorders>
              <w:left w:val="single" w:sz="4" w:space="0" w:color="auto"/>
            </w:tcBorders>
          </w:tcPr>
          <w:p w:rsidR="0007031D" w:rsidRPr="002162CE" w:rsidRDefault="0007031D" w:rsidP="001F58AA">
            <w:pPr>
              <w:jc w:val="center"/>
            </w:pPr>
            <w:r>
              <w:t>1</w:t>
            </w:r>
          </w:p>
        </w:tc>
      </w:tr>
      <w:tr w:rsidR="00600E80" w:rsidRPr="002162CE" w:rsidTr="00600E80">
        <w:trPr>
          <w:trHeight w:val="229"/>
        </w:trPr>
        <w:tc>
          <w:tcPr>
            <w:tcW w:w="183" w:type="pct"/>
          </w:tcPr>
          <w:p w:rsidR="0007031D" w:rsidRPr="002162CE" w:rsidRDefault="0007031D" w:rsidP="001F58AA">
            <w:pPr>
              <w:jc w:val="center"/>
            </w:pPr>
            <w:r>
              <w:t>6</w:t>
            </w:r>
            <w:r w:rsidRPr="002162CE">
              <w:t>.2</w:t>
            </w:r>
          </w:p>
        </w:tc>
        <w:tc>
          <w:tcPr>
            <w:tcW w:w="1295" w:type="pct"/>
            <w:gridSpan w:val="2"/>
          </w:tcPr>
          <w:p w:rsidR="0007031D" w:rsidRPr="002162CE" w:rsidRDefault="0007031D" w:rsidP="006B672C">
            <w:r w:rsidRPr="002162CE">
              <w:t xml:space="preserve">Уровень исполнения бюджета городского округа по целевой </w:t>
            </w:r>
            <w:r w:rsidR="00AE4ADE">
              <w:t>статье 1060200170</w:t>
            </w:r>
            <w:r w:rsidR="0092111E" w:rsidRPr="00AE4ADE">
              <w:t xml:space="preserve"> </w:t>
            </w:r>
            <w:proofErr w:type="gramStart"/>
            <w:r w:rsidRPr="00AE4ADE">
              <w:t>в</w:t>
            </w:r>
            <w:proofErr w:type="gramEnd"/>
            <w:r w:rsidRPr="002162CE">
              <w:t xml:space="preserve"> % от выделенного финансирования</w:t>
            </w:r>
          </w:p>
        </w:tc>
        <w:tc>
          <w:tcPr>
            <w:tcW w:w="626" w:type="pct"/>
            <w:gridSpan w:val="2"/>
          </w:tcPr>
          <w:p w:rsidR="0007031D" w:rsidRPr="002162CE" w:rsidRDefault="0007031D" w:rsidP="00FC5B1F">
            <w:pPr>
              <w:jc w:val="center"/>
            </w:pPr>
            <w:r>
              <w:t>основное мероприятие</w:t>
            </w:r>
          </w:p>
        </w:tc>
        <w:tc>
          <w:tcPr>
            <w:tcW w:w="434" w:type="pct"/>
            <w:gridSpan w:val="3"/>
          </w:tcPr>
          <w:p w:rsidR="0007031D" w:rsidRPr="002162CE" w:rsidRDefault="0007031D" w:rsidP="001F58AA">
            <w:pPr>
              <w:jc w:val="center"/>
            </w:pPr>
            <w:r w:rsidRPr="002162CE">
              <w:t>%</w:t>
            </w:r>
          </w:p>
        </w:tc>
        <w:tc>
          <w:tcPr>
            <w:tcW w:w="384" w:type="pct"/>
            <w:gridSpan w:val="2"/>
          </w:tcPr>
          <w:p w:rsidR="0007031D" w:rsidRDefault="0007031D" w:rsidP="001F58AA">
            <w:pPr>
              <w:jc w:val="center"/>
            </w:pPr>
            <w:r>
              <w:t>97,67</w:t>
            </w:r>
          </w:p>
        </w:tc>
        <w:tc>
          <w:tcPr>
            <w:tcW w:w="340" w:type="pct"/>
            <w:gridSpan w:val="2"/>
          </w:tcPr>
          <w:p w:rsidR="0007031D" w:rsidRDefault="0007031D" w:rsidP="001F58AA">
            <w:pPr>
              <w:jc w:val="center"/>
            </w:pPr>
            <w:r>
              <w:t>100</w:t>
            </w:r>
          </w:p>
        </w:tc>
        <w:tc>
          <w:tcPr>
            <w:tcW w:w="339" w:type="pct"/>
          </w:tcPr>
          <w:p w:rsidR="0007031D" w:rsidRPr="002162CE" w:rsidRDefault="0007031D" w:rsidP="001F58AA">
            <w:pPr>
              <w:jc w:val="center"/>
            </w:pPr>
            <w:r>
              <w:t>100</w:t>
            </w:r>
          </w:p>
        </w:tc>
        <w:tc>
          <w:tcPr>
            <w:tcW w:w="338" w:type="pct"/>
          </w:tcPr>
          <w:p w:rsidR="0007031D" w:rsidRPr="002162CE" w:rsidRDefault="0007031D" w:rsidP="001F58AA">
            <w:pPr>
              <w:jc w:val="center"/>
            </w:pPr>
            <w:r>
              <w:t>100</w:t>
            </w:r>
          </w:p>
        </w:tc>
        <w:tc>
          <w:tcPr>
            <w:tcW w:w="367" w:type="pct"/>
            <w:gridSpan w:val="2"/>
          </w:tcPr>
          <w:p w:rsidR="0007031D" w:rsidRPr="002162CE" w:rsidRDefault="0007031D" w:rsidP="001F58AA">
            <w:pPr>
              <w:jc w:val="center"/>
            </w:pPr>
            <w:r>
              <w:t>10</w:t>
            </w:r>
            <w:r w:rsidRPr="002162CE">
              <w:t>0</w:t>
            </w:r>
          </w:p>
        </w:tc>
        <w:tc>
          <w:tcPr>
            <w:tcW w:w="365" w:type="pct"/>
            <w:tcBorders>
              <w:right w:val="single" w:sz="4" w:space="0" w:color="auto"/>
            </w:tcBorders>
          </w:tcPr>
          <w:p w:rsidR="0007031D" w:rsidRPr="002162CE" w:rsidRDefault="0007031D" w:rsidP="001F58AA">
            <w:pPr>
              <w:jc w:val="center"/>
            </w:pPr>
            <w:r>
              <w:t>10</w:t>
            </w:r>
            <w:r w:rsidRPr="002162CE">
              <w:t>0</w:t>
            </w:r>
          </w:p>
        </w:tc>
        <w:tc>
          <w:tcPr>
            <w:tcW w:w="329" w:type="pct"/>
            <w:tcBorders>
              <w:left w:val="single" w:sz="4" w:space="0" w:color="auto"/>
            </w:tcBorders>
          </w:tcPr>
          <w:p w:rsidR="0007031D" w:rsidRPr="002162CE" w:rsidRDefault="0007031D" w:rsidP="001F58AA">
            <w:pPr>
              <w:jc w:val="center"/>
            </w:pPr>
            <w:r>
              <w:t>10</w:t>
            </w:r>
            <w:r w:rsidRPr="002162CE">
              <w:t>0</w:t>
            </w:r>
          </w:p>
        </w:tc>
      </w:tr>
    </w:tbl>
    <w:p w:rsidR="00F22B0D" w:rsidRPr="002162CE" w:rsidRDefault="00F22B0D" w:rsidP="004E1819">
      <w:pPr>
        <w:ind w:left="10065"/>
        <w:jc w:val="both"/>
        <w:rPr>
          <w:rFonts w:eastAsia="Calibri"/>
        </w:rPr>
      </w:pPr>
    </w:p>
    <w:p w:rsidR="0007031D" w:rsidRDefault="0007031D" w:rsidP="0007031D">
      <w:pPr>
        <w:jc w:val="both"/>
        <w:rPr>
          <w:rFonts w:eastAsia="Calibri"/>
        </w:rPr>
      </w:pPr>
      <w:r w:rsidRPr="00BB37D3">
        <w:rPr>
          <w:rFonts w:eastAsia="Calibri"/>
        </w:rPr>
        <w:t>&lt;*&gt;</w:t>
      </w:r>
      <w:r>
        <w:rPr>
          <w:rFonts w:eastAsia="Calibri"/>
        </w:rPr>
        <w:t xml:space="preserve"> - указывается одна из следующих характеристик показателя (индикатора): муниципальная программа, федеральная субсидия, приоритетный проект (программа), региональный проект, областная субсидия, основное мероприятие.</w:t>
      </w:r>
    </w:p>
    <w:p w:rsidR="0007031D" w:rsidRDefault="0007031D" w:rsidP="0007031D">
      <w:pPr>
        <w:jc w:val="both"/>
        <w:rPr>
          <w:rFonts w:eastAsia="Calibri"/>
        </w:rPr>
      </w:pPr>
      <w:r>
        <w:rPr>
          <w:rFonts w:eastAsia="Calibri"/>
        </w:rPr>
        <w:t>В случае если показателю (индикатору) соответствуют две или более характеристик, указывается одна из них исходя из следующей приоритетности (в порядке убывания):</w:t>
      </w:r>
    </w:p>
    <w:p w:rsidR="0007031D" w:rsidRDefault="0007031D" w:rsidP="0007031D">
      <w:pPr>
        <w:jc w:val="both"/>
        <w:rPr>
          <w:rFonts w:eastAsia="Calibri"/>
        </w:rPr>
      </w:pPr>
      <w:r>
        <w:rPr>
          <w:rFonts w:eastAsia="Calibri"/>
        </w:rPr>
        <w:t>муниципальная программа;</w:t>
      </w:r>
    </w:p>
    <w:p w:rsidR="0007031D" w:rsidRDefault="0007031D" w:rsidP="0007031D">
      <w:pPr>
        <w:jc w:val="both"/>
        <w:rPr>
          <w:rFonts w:eastAsia="Calibri"/>
        </w:rPr>
      </w:pPr>
      <w:r>
        <w:rPr>
          <w:rFonts w:eastAsia="Calibri"/>
        </w:rPr>
        <w:t>федеральная субсидия;</w:t>
      </w:r>
    </w:p>
    <w:p w:rsidR="0007031D" w:rsidRDefault="0007031D" w:rsidP="0007031D">
      <w:pPr>
        <w:jc w:val="both"/>
        <w:rPr>
          <w:rFonts w:eastAsia="Calibri"/>
        </w:rPr>
      </w:pPr>
      <w:r>
        <w:rPr>
          <w:rFonts w:eastAsia="Calibri"/>
        </w:rPr>
        <w:t>приоритетный проект (программа), региональный проект;</w:t>
      </w:r>
    </w:p>
    <w:p w:rsidR="0007031D" w:rsidRDefault="0007031D" w:rsidP="0007031D">
      <w:pPr>
        <w:jc w:val="both"/>
        <w:rPr>
          <w:rFonts w:eastAsia="Calibri"/>
        </w:rPr>
      </w:pPr>
      <w:r>
        <w:rPr>
          <w:rFonts w:eastAsia="Calibri"/>
        </w:rPr>
        <w:t>областная субсидия;</w:t>
      </w:r>
    </w:p>
    <w:p w:rsidR="0007031D" w:rsidRDefault="0007031D" w:rsidP="0007031D">
      <w:pPr>
        <w:jc w:val="both"/>
        <w:rPr>
          <w:rFonts w:eastAsia="Calibri"/>
        </w:rPr>
      </w:pPr>
      <w:r>
        <w:rPr>
          <w:rFonts w:eastAsia="Calibri"/>
        </w:rPr>
        <w:t>основные мероприятие.</w:t>
      </w:r>
    </w:p>
    <w:p w:rsidR="00EC3177" w:rsidRDefault="00EC3177" w:rsidP="006555D9"/>
    <w:p w:rsidR="00EC3177" w:rsidRDefault="00EC3177" w:rsidP="006555D9"/>
    <w:p w:rsidR="00EC3177" w:rsidRDefault="00EC3177" w:rsidP="006555D9"/>
    <w:p w:rsidR="00EC3177" w:rsidRDefault="00EC3177" w:rsidP="006555D9"/>
    <w:p w:rsidR="00EC3177" w:rsidRDefault="00EC3177" w:rsidP="006555D9"/>
    <w:p w:rsidR="00EC3177" w:rsidRDefault="00EC3177" w:rsidP="006555D9"/>
    <w:p w:rsidR="00EC3177" w:rsidRDefault="00EC3177" w:rsidP="006555D9"/>
    <w:p w:rsidR="00EC3177" w:rsidRDefault="00EC3177" w:rsidP="006555D9"/>
    <w:p w:rsidR="00EC3177" w:rsidRDefault="00EC3177" w:rsidP="006555D9"/>
    <w:p w:rsidR="00EC3177" w:rsidRDefault="00EC3177" w:rsidP="006555D9"/>
    <w:p w:rsidR="00EC3177" w:rsidRDefault="00EC3177" w:rsidP="006555D9"/>
    <w:p w:rsidR="00B47533" w:rsidRDefault="00B47533" w:rsidP="006555D9">
      <w:r>
        <w:br w:type="page"/>
      </w:r>
    </w:p>
    <w:p w:rsidR="00E67C58" w:rsidRDefault="006B672C" w:rsidP="006555D9">
      <w:r>
        <w:rPr>
          <w:noProof/>
        </w:rPr>
        <w:lastRenderedPageBreak/>
        <mc:AlternateContent>
          <mc:Choice Requires="wps">
            <w:drawing>
              <wp:anchor distT="0" distB="0" distL="114300" distR="114300" simplePos="0" relativeHeight="251660288" behindDoc="0" locked="0" layoutInCell="1" allowOverlap="1" wp14:anchorId="1FE6FAE0" wp14:editId="7B3338B7">
                <wp:simplePos x="0" y="0"/>
                <wp:positionH relativeFrom="column">
                  <wp:posOffset>7285178</wp:posOffset>
                </wp:positionH>
                <wp:positionV relativeFrom="paragraph">
                  <wp:posOffset>-339887</wp:posOffset>
                </wp:positionV>
                <wp:extent cx="2328545" cy="99946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99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F62" w:rsidRDefault="00E61F62" w:rsidP="00523C23">
                            <w:r>
                              <w:t>Приложение № 2</w:t>
                            </w:r>
                          </w:p>
                          <w:p w:rsidR="00E61F62" w:rsidRDefault="00E61F62" w:rsidP="00523C23">
                            <w:r>
                              <w:t>к муниципальной программе</w:t>
                            </w:r>
                          </w:p>
                          <w:p w:rsidR="00E61F62" w:rsidRDefault="00E61F62" w:rsidP="00523C23">
                            <w:r>
                              <w:t>«Безопасность в Сорочинском</w:t>
                            </w:r>
                          </w:p>
                          <w:p w:rsidR="00E61F62" w:rsidRDefault="00E61F62" w:rsidP="00523C23">
                            <w:r>
                              <w:t>городском округе Оренбургской</w:t>
                            </w:r>
                          </w:p>
                          <w:p w:rsidR="00E61F62" w:rsidRDefault="00E61F62" w:rsidP="00523C23">
                            <w:r>
                              <w:t>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73.65pt;margin-top:-26.75pt;width:183.35pt;height:7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" stroked="f">
                <v:textbox>
                  <w:txbxContent>
                    <w:p w:rsidR="00076281" w:rsidRDefault="00076281" w:rsidP="00523C23">
                      <w:r>
                        <w:t>Приложение № 2</w:t>
                      </w:r>
                    </w:p>
                    <w:p w:rsidR="00076281" w:rsidRDefault="00076281" w:rsidP="00523C23">
                      <w:r>
                        <w:t>к муниципальной программе</w:t>
                      </w:r>
                    </w:p>
                    <w:p w:rsidR="00076281" w:rsidRDefault="00076281" w:rsidP="00523C23">
                      <w:r>
                        <w:t>«Безопасность в Сорочинском</w:t>
                      </w:r>
                    </w:p>
                    <w:p w:rsidR="00076281" w:rsidRDefault="00076281" w:rsidP="00523C23">
                      <w:r>
                        <w:t>городском округе Оренбургской</w:t>
                      </w:r>
                    </w:p>
                    <w:p w:rsidR="00076281" w:rsidRDefault="00076281" w:rsidP="00523C23">
                      <w:r>
                        <w:t>области»</w:t>
                      </w:r>
                    </w:p>
                  </w:txbxContent>
                </v:textbox>
              </v:shape>
            </w:pict>
          </mc:Fallback>
        </mc:AlternateContent>
      </w:r>
    </w:p>
    <w:p w:rsidR="00E67C58" w:rsidRDefault="00E67C58" w:rsidP="006555D9"/>
    <w:p w:rsidR="001F4015" w:rsidRDefault="001F4015" w:rsidP="003E7D95">
      <w:pPr>
        <w:ind w:left="8497" w:firstLine="720"/>
        <w:jc w:val="center"/>
      </w:pPr>
    </w:p>
    <w:p w:rsidR="00523C23" w:rsidRDefault="00523C23" w:rsidP="003E7D95">
      <w:pPr>
        <w:ind w:left="8497" w:firstLine="720"/>
        <w:jc w:val="center"/>
      </w:pPr>
    </w:p>
    <w:p w:rsidR="0031009C" w:rsidRPr="002162CE" w:rsidRDefault="0031009C" w:rsidP="0031009C">
      <w:pPr>
        <w:ind w:firstLine="720"/>
        <w:jc w:val="center"/>
      </w:pPr>
      <w:r w:rsidRPr="002162CE">
        <w:t>ПЕРЕЧЕНЬ</w:t>
      </w:r>
    </w:p>
    <w:p w:rsidR="0031009C" w:rsidRPr="002162CE" w:rsidRDefault="0031009C" w:rsidP="0031009C">
      <w:pPr>
        <w:ind w:firstLine="720"/>
        <w:jc w:val="center"/>
      </w:pPr>
      <w:r w:rsidRPr="002162CE">
        <w:t>основных мероприятий муниципальной программы (подпрограмм)</w:t>
      </w:r>
    </w:p>
    <w:p w:rsidR="0031009C" w:rsidRPr="002162CE" w:rsidRDefault="0031009C" w:rsidP="0031009C">
      <w:pPr>
        <w:ind w:firstLine="720"/>
        <w:jc w:val="both"/>
      </w:pPr>
    </w:p>
    <w:tbl>
      <w:tblPr>
        <w:tblW w:w="15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2779"/>
        <w:gridCol w:w="2235"/>
        <w:gridCol w:w="1209"/>
        <w:gridCol w:w="1276"/>
        <w:gridCol w:w="2329"/>
        <w:gridCol w:w="1965"/>
        <w:gridCol w:w="2935"/>
      </w:tblGrid>
      <w:tr w:rsidR="00873C42" w:rsidRPr="002162CE" w:rsidTr="006B672C">
        <w:trPr>
          <w:trHeight w:val="486"/>
        </w:trPr>
        <w:tc>
          <w:tcPr>
            <w:tcW w:w="590" w:type="dxa"/>
            <w:vMerge w:val="restart"/>
            <w:vAlign w:val="center"/>
          </w:tcPr>
          <w:p w:rsidR="00873C42" w:rsidRPr="002162CE" w:rsidRDefault="00873C42" w:rsidP="00873C42">
            <w:pPr>
              <w:jc w:val="center"/>
            </w:pPr>
            <w:r w:rsidRPr="002162CE">
              <w:t>№</w:t>
            </w:r>
          </w:p>
          <w:p w:rsidR="00873C42" w:rsidRPr="002162CE" w:rsidRDefault="00873C42" w:rsidP="00873C42">
            <w:pPr>
              <w:jc w:val="center"/>
            </w:pPr>
            <w:r w:rsidRPr="002162CE">
              <w:t>п/п</w:t>
            </w:r>
          </w:p>
        </w:tc>
        <w:tc>
          <w:tcPr>
            <w:tcW w:w="2779" w:type="dxa"/>
            <w:vMerge w:val="restart"/>
            <w:vAlign w:val="center"/>
          </w:tcPr>
          <w:p w:rsidR="00873C42" w:rsidRPr="002162CE" w:rsidRDefault="00873C42" w:rsidP="00873C42">
            <w:pPr>
              <w:jc w:val="center"/>
            </w:pPr>
            <w:r w:rsidRPr="002162CE">
              <w:t>Номер и наименование основного мероприятия</w:t>
            </w:r>
          </w:p>
        </w:tc>
        <w:tc>
          <w:tcPr>
            <w:tcW w:w="2235" w:type="dxa"/>
            <w:vMerge w:val="restart"/>
            <w:vAlign w:val="center"/>
          </w:tcPr>
          <w:p w:rsidR="00873C42" w:rsidRPr="002162CE" w:rsidRDefault="00873C42" w:rsidP="00873C42">
            <w:pPr>
              <w:jc w:val="center"/>
            </w:pPr>
            <w:r w:rsidRPr="002162CE">
              <w:t>Ответственный исполнитель</w:t>
            </w:r>
          </w:p>
        </w:tc>
        <w:tc>
          <w:tcPr>
            <w:tcW w:w="2485" w:type="dxa"/>
            <w:gridSpan w:val="2"/>
            <w:vAlign w:val="center"/>
          </w:tcPr>
          <w:p w:rsidR="00873C42" w:rsidRPr="002162CE" w:rsidRDefault="00873C42" w:rsidP="00873C42">
            <w:pPr>
              <w:jc w:val="center"/>
            </w:pPr>
            <w:r w:rsidRPr="002162CE">
              <w:t>Срок</w:t>
            </w:r>
          </w:p>
        </w:tc>
        <w:tc>
          <w:tcPr>
            <w:tcW w:w="2329" w:type="dxa"/>
            <w:vMerge w:val="restart"/>
            <w:vAlign w:val="center"/>
          </w:tcPr>
          <w:p w:rsidR="00873C42" w:rsidRPr="002162CE" w:rsidRDefault="00873C42" w:rsidP="00873C42">
            <w:pPr>
              <w:jc w:val="center"/>
            </w:pPr>
            <w:r w:rsidRPr="002162CE">
              <w:t>Ожидаемый непосредственный результат (краткое описание)</w:t>
            </w:r>
          </w:p>
        </w:tc>
        <w:tc>
          <w:tcPr>
            <w:tcW w:w="1965" w:type="dxa"/>
            <w:vMerge w:val="restart"/>
            <w:vAlign w:val="center"/>
          </w:tcPr>
          <w:p w:rsidR="00873C42" w:rsidRPr="002162CE" w:rsidRDefault="00873C42" w:rsidP="00873C42">
            <w:pPr>
              <w:jc w:val="center"/>
            </w:pPr>
            <w:r w:rsidRPr="002162CE">
              <w:t>Последствия не реализации основного мероприятия</w:t>
            </w:r>
          </w:p>
        </w:tc>
        <w:tc>
          <w:tcPr>
            <w:tcW w:w="2935" w:type="dxa"/>
            <w:vMerge w:val="restart"/>
            <w:vAlign w:val="center"/>
          </w:tcPr>
          <w:p w:rsidR="00873C42" w:rsidRPr="002162CE" w:rsidRDefault="00873C42" w:rsidP="00873C42">
            <w:pPr>
              <w:jc w:val="center"/>
            </w:pPr>
            <w:r w:rsidRPr="002162CE">
              <w:t>Связь с показателями муниципальной программы (подпрограммы)&lt;*&gt;</w:t>
            </w:r>
          </w:p>
        </w:tc>
      </w:tr>
      <w:tr w:rsidR="00873C42" w:rsidRPr="002162CE" w:rsidTr="006B672C">
        <w:tc>
          <w:tcPr>
            <w:tcW w:w="590" w:type="dxa"/>
            <w:vMerge/>
          </w:tcPr>
          <w:p w:rsidR="00873C42" w:rsidRPr="002162CE" w:rsidRDefault="00873C42" w:rsidP="00A77FDE"/>
        </w:tc>
        <w:tc>
          <w:tcPr>
            <w:tcW w:w="2779" w:type="dxa"/>
            <w:vMerge/>
          </w:tcPr>
          <w:p w:rsidR="00873C42" w:rsidRPr="002162CE" w:rsidRDefault="00873C42" w:rsidP="00A77FDE"/>
        </w:tc>
        <w:tc>
          <w:tcPr>
            <w:tcW w:w="2235" w:type="dxa"/>
            <w:vMerge/>
          </w:tcPr>
          <w:p w:rsidR="00873C42" w:rsidRPr="002162CE" w:rsidRDefault="00873C42" w:rsidP="00A77FDE"/>
        </w:tc>
        <w:tc>
          <w:tcPr>
            <w:tcW w:w="1209" w:type="dxa"/>
            <w:vAlign w:val="center"/>
          </w:tcPr>
          <w:p w:rsidR="00873C42" w:rsidRPr="002162CE" w:rsidRDefault="00873C42" w:rsidP="00873C42">
            <w:pPr>
              <w:jc w:val="center"/>
            </w:pPr>
            <w:r w:rsidRPr="002162CE">
              <w:t>начала реализации</w:t>
            </w:r>
          </w:p>
        </w:tc>
        <w:tc>
          <w:tcPr>
            <w:tcW w:w="1276" w:type="dxa"/>
            <w:vAlign w:val="center"/>
          </w:tcPr>
          <w:p w:rsidR="00873C42" w:rsidRPr="002162CE" w:rsidRDefault="00873C42" w:rsidP="00873C42">
            <w:pPr>
              <w:jc w:val="center"/>
            </w:pPr>
            <w:r w:rsidRPr="002162CE">
              <w:t>окончания реализации</w:t>
            </w:r>
          </w:p>
        </w:tc>
        <w:tc>
          <w:tcPr>
            <w:tcW w:w="2329" w:type="dxa"/>
            <w:vMerge/>
          </w:tcPr>
          <w:p w:rsidR="00873C42" w:rsidRPr="002162CE" w:rsidRDefault="00873C42" w:rsidP="00A77FDE"/>
        </w:tc>
        <w:tc>
          <w:tcPr>
            <w:tcW w:w="1965" w:type="dxa"/>
            <w:vMerge/>
          </w:tcPr>
          <w:p w:rsidR="00873C42" w:rsidRPr="002162CE" w:rsidRDefault="00873C42" w:rsidP="00A77FDE"/>
        </w:tc>
        <w:tc>
          <w:tcPr>
            <w:tcW w:w="2935" w:type="dxa"/>
            <w:vMerge/>
          </w:tcPr>
          <w:p w:rsidR="00873C42" w:rsidRPr="002162CE" w:rsidRDefault="00873C42" w:rsidP="00A77FDE"/>
        </w:tc>
      </w:tr>
      <w:tr w:rsidR="0031009C" w:rsidRPr="002162CE" w:rsidTr="006B672C">
        <w:tc>
          <w:tcPr>
            <w:tcW w:w="15318" w:type="dxa"/>
            <w:gridSpan w:val="8"/>
          </w:tcPr>
          <w:p w:rsidR="0031009C" w:rsidRPr="002162CE" w:rsidRDefault="0031009C" w:rsidP="00CC73E1">
            <w:pPr>
              <w:jc w:val="center"/>
            </w:pPr>
            <w:r w:rsidRPr="002162CE">
              <w:rPr>
                <w:b/>
              </w:rPr>
              <w:t>Подпрограмма 1 «Повышение безопасности дорожного движения в Сорочинск</w:t>
            </w:r>
            <w:r w:rsidR="00CB3F99">
              <w:rPr>
                <w:b/>
              </w:rPr>
              <w:t>ом городском округ</w:t>
            </w:r>
            <w:r w:rsidRPr="002162CE">
              <w:rPr>
                <w:b/>
              </w:rPr>
              <w:t>»</w:t>
            </w:r>
          </w:p>
        </w:tc>
      </w:tr>
      <w:tr w:rsidR="0031009C" w:rsidRPr="002162CE" w:rsidTr="006B672C">
        <w:tc>
          <w:tcPr>
            <w:tcW w:w="590" w:type="dxa"/>
          </w:tcPr>
          <w:p w:rsidR="0031009C" w:rsidRPr="002162CE" w:rsidRDefault="0031009C" w:rsidP="00A77FDE">
            <w:r w:rsidRPr="002162CE">
              <w:t>1</w:t>
            </w:r>
          </w:p>
        </w:tc>
        <w:tc>
          <w:tcPr>
            <w:tcW w:w="2779" w:type="dxa"/>
          </w:tcPr>
          <w:p w:rsidR="0031009C" w:rsidRPr="002162CE" w:rsidRDefault="0031009C" w:rsidP="00A77FDE">
            <w:r w:rsidRPr="002162CE">
              <w:t>Основное мероприятие 1.1</w:t>
            </w:r>
          </w:p>
          <w:p w:rsidR="0031009C" w:rsidRPr="002162CE" w:rsidRDefault="0031009C" w:rsidP="00A77FDE">
            <w:r w:rsidRPr="002162CE">
              <w:t>«Проведение мероприятий по повышению безопасности дорожного движения»</w:t>
            </w:r>
          </w:p>
        </w:tc>
        <w:tc>
          <w:tcPr>
            <w:tcW w:w="2235" w:type="dxa"/>
          </w:tcPr>
          <w:p w:rsidR="0031009C" w:rsidRPr="002162CE" w:rsidRDefault="0031009C" w:rsidP="00A77FDE">
            <w:r w:rsidRPr="002162CE">
              <w:t>Управление ЖКХ администрации Сорочинского городского округа,</w:t>
            </w:r>
          </w:p>
          <w:p w:rsidR="0031009C" w:rsidRPr="002162CE" w:rsidRDefault="0031009C" w:rsidP="00A77FDE">
            <w:r w:rsidRPr="002162CE">
              <w:t>Управление образования администрации Сорочинского городского округа</w:t>
            </w:r>
          </w:p>
        </w:tc>
        <w:tc>
          <w:tcPr>
            <w:tcW w:w="1209" w:type="dxa"/>
          </w:tcPr>
          <w:p w:rsidR="0031009C" w:rsidRPr="002162CE" w:rsidRDefault="00CB3F99" w:rsidP="00A77FDE">
            <w:r>
              <w:t>2020</w:t>
            </w:r>
            <w:r w:rsidR="0031009C" w:rsidRPr="002162CE">
              <w:t xml:space="preserve"> год</w:t>
            </w:r>
          </w:p>
        </w:tc>
        <w:tc>
          <w:tcPr>
            <w:tcW w:w="1276" w:type="dxa"/>
          </w:tcPr>
          <w:p w:rsidR="0031009C" w:rsidRPr="002162CE" w:rsidRDefault="00CB3F99" w:rsidP="00A77FDE">
            <w:r>
              <w:t>2024</w:t>
            </w:r>
            <w:r w:rsidR="0031009C" w:rsidRPr="002162CE">
              <w:t xml:space="preserve"> год</w:t>
            </w:r>
          </w:p>
        </w:tc>
        <w:tc>
          <w:tcPr>
            <w:tcW w:w="2329" w:type="dxa"/>
          </w:tcPr>
          <w:p w:rsidR="0031009C" w:rsidRPr="002162CE" w:rsidRDefault="0031009C" w:rsidP="00A77FDE">
            <w:r w:rsidRPr="002162CE">
              <w:t xml:space="preserve">Снижение количества ДТП, числа погибших в ДТП, числа пострадавших в ДТП </w:t>
            </w:r>
          </w:p>
        </w:tc>
        <w:tc>
          <w:tcPr>
            <w:tcW w:w="1965" w:type="dxa"/>
          </w:tcPr>
          <w:p w:rsidR="0031009C" w:rsidRPr="002162CE" w:rsidRDefault="0031009C" w:rsidP="00A77FDE">
            <w:r w:rsidRPr="002162CE">
              <w:t>Не снижение, увеличение количества ДТП, числа погибших в ДТП, числа пострадавших в ДТП</w:t>
            </w:r>
          </w:p>
        </w:tc>
        <w:tc>
          <w:tcPr>
            <w:tcW w:w="2935" w:type="dxa"/>
          </w:tcPr>
          <w:p w:rsidR="0031009C" w:rsidRDefault="002D5D0C" w:rsidP="002D5D0C">
            <w:pPr>
              <w:jc w:val="both"/>
            </w:pPr>
            <w:r>
              <w:t>Количество погибших в ДТП;</w:t>
            </w:r>
          </w:p>
          <w:p w:rsidR="002D5D0C" w:rsidRPr="002162CE" w:rsidRDefault="002D5D0C" w:rsidP="002D5D0C">
            <w:pPr>
              <w:jc w:val="both"/>
            </w:pPr>
            <w:r>
              <w:t>Количество пострадавших в ДТП.</w:t>
            </w:r>
          </w:p>
        </w:tc>
      </w:tr>
      <w:tr w:rsidR="0031009C" w:rsidRPr="002162CE" w:rsidTr="006B672C">
        <w:tc>
          <w:tcPr>
            <w:tcW w:w="15318" w:type="dxa"/>
            <w:gridSpan w:val="8"/>
          </w:tcPr>
          <w:p w:rsidR="0031009C" w:rsidRPr="002162CE" w:rsidRDefault="0031009C" w:rsidP="00CC73E1">
            <w:pPr>
              <w:jc w:val="center"/>
            </w:pPr>
            <w:r w:rsidRPr="002162CE">
              <w:rPr>
                <w:b/>
              </w:rPr>
              <w:t>Подпрограмма 2  «Укрепление пожарной безопасности на территории Сорочинског</w:t>
            </w:r>
            <w:r w:rsidR="00CB3F99">
              <w:rPr>
                <w:b/>
              </w:rPr>
              <w:t>о городского округа</w:t>
            </w:r>
            <w:r w:rsidRPr="002162CE">
              <w:rPr>
                <w:b/>
              </w:rPr>
              <w:t>»</w:t>
            </w:r>
          </w:p>
        </w:tc>
      </w:tr>
      <w:tr w:rsidR="0031009C" w:rsidRPr="002162CE" w:rsidTr="006B672C">
        <w:tc>
          <w:tcPr>
            <w:tcW w:w="590" w:type="dxa"/>
          </w:tcPr>
          <w:p w:rsidR="0031009C" w:rsidRPr="002162CE" w:rsidRDefault="0031009C" w:rsidP="00A77FDE">
            <w:r w:rsidRPr="002162CE">
              <w:t>2</w:t>
            </w:r>
          </w:p>
        </w:tc>
        <w:tc>
          <w:tcPr>
            <w:tcW w:w="2779" w:type="dxa"/>
          </w:tcPr>
          <w:p w:rsidR="0031009C" w:rsidRPr="002162CE" w:rsidRDefault="0031009C" w:rsidP="00A77FDE">
            <w:r w:rsidRPr="002162CE">
              <w:t>Основное мероприятие 2.1</w:t>
            </w:r>
          </w:p>
          <w:p w:rsidR="0031009C" w:rsidRPr="002162CE" w:rsidRDefault="0031009C" w:rsidP="00A77FDE">
            <w:r w:rsidRPr="002162CE">
              <w:t>«Укрепление пожарной безопасности муниципальных зданий и сооружений»</w:t>
            </w:r>
          </w:p>
        </w:tc>
        <w:tc>
          <w:tcPr>
            <w:tcW w:w="2235" w:type="dxa"/>
          </w:tcPr>
          <w:p w:rsidR="0031009C" w:rsidRPr="002162CE" w:rsidRDefault="0031009C" w:rsidP="00A77FDE">
            <w:r w:rsidRPr="002162CE">
              <w:t>Администрация Сорочинского городского округа Оренбургской области</w:t>
            </w:r>
          </w:p>
        </w:tc>
        <w:tc>
          <w:tcPr>
            <w:tcW w:w="1209" w:type="dxa"/>
          </w:tcPr>
          <w:p w:rsidR="0031009C" w:rsidRPr="002162CE" w:rsidRDefault="00CB3F99" w:rsidP="00A77FDE">
            <w:r>
              <w:t>2020</w:t>
            </w:r>
            <w:r w:rsidR="0031009C" w:rsidRPr="002162CE">
              <w:t xml:space="preserve"> год</w:t>
            </w:r>
          </w:p>
        </w:tc>
        <w:tc>
          <w:tcPr>
            <w:tcW w:w="1276" w:type="dxa"/>
          </w:tcPr>
          <w:p w:rsidR="0031009C" w:rsidRPr="002162CE" w:rsidRDefault="00CB3F99" w:rsidP="00A77FDE">
            <w:r>
              <w:t>2024</w:t>
            </w:r>
            <w:r w:rsidR="0031009C" w:rsidRPr="002162CE">
              <w:t xml:space="preserve"> год</w:t>
            </w:r>
          </w:p>
        </w:tc>
        <w:tc>
          <w:tcPr>
            <w:tcW w:w="2329" w:type="dxa"/>
          </w:tcPr>
          <w:p w:rsidR="0031009C" w:rsidRPr="002162CE" w:rsidRDefault="0031009C" w:rsidP="00A77FDE">
            <w:r w:rsidRPr="002162CE">
              <w:t>Снижение числа пожаров на объектах муниципальной собственности</w:t>
            </w:r>
          </w:p>
        </w:tc>
        <w:tc>
          <w:tcPr>
            <w:tcW w:w="1965" w:type="dxa"/>
          </w:tcPr>
          <w:p w:rsidR="0031009C" w:rsidRPr="002162CE" w:rsidRDefault="0031009C" w:rsidP="00A77FDE">
            <w:r w:rsidRPr="002162CE">
              <w:t>Увеличение материального ущерба в результате пожаров</w:t>
            </w:r>
          </w:p>
        </w:tc>
        <w:tc>
          <w:tcPr>
            <w:tcW w:w="2935" w:type="dxa"/>
          </w:tcPr>
          <w:p w:rsidR="0031009C" w:rsidRPr="002162CE" w:rsidRDefault="00321170" w:rsidP="00321170">
            <w:r w:rsidRPr="002162CE">
              <w:t xml:space="preserve">Соответствие </w:t>
            </w:r>
            <w:r>
              <w:t xml:space="preserve">муниципальных </w:t>
            </w:r>
            <w:r w:rsidRPr="002162CE">
              <w:t>объектов требованиям норм пожарной безопасности, предписаниям по пожарной безопасности</w:t>
            </w:r>
          </w:p>
        </w:tc>
      </w:tr>
      <w:tr w:rsidR="0031009C" w:rsidRPr="002162CE" w:rsidTr="006B672C">
        <w:tc>
          <w:tcPr>
            <w:tcW w:w="590" w:type="dxa"/>
          </w:tcPr>
          <w:p w:rsidR="0031009C" w:rsidRPr="002162CE" w:rsidRDefault="0031009C" w:rsidP="00A77FDE">
            <w:r w:rsidRPr="002162CE">
              <w:t>3</w:t>
            </w:r>
          </w:p>
        </w:tc>
        <w:tc>
          <w:tcPr>
            <w:tcW w:w="2779" w:type="dxa"/>
          </w:tcPr>
          <w:p w:rsidR="0031009C" w:rsidRPr="002162CE" w:rsidRDefault="0031009C" w:rsidP="00A77FDE">
            <w:r w:rsidRPr="002162CE">
              <w:t>Основное мероприятие 2.2</w:t>
            </w:r>
          </w:p>
          <w:p w:rsidR="0031009C" w:rsidRPr="002162CE" w:rsidRDefault="0031009C" w:rsidP="00A77FDE">
            <w:r w:rsidRPr="002162CE">
              <w:t xml:space="preserve">«Обеспечение функционирования систем оповещения, </w:t>
            </w:r>
            <w:r w:rsidRPr="002162CE">
              <w:lastRenderedPageBreak/>
              <w:t>систем автоматической пожарной сигнализации и противопожарного водоснабжения»</w:t>
            </w:r>
          </w:p>
        </w:tc>
        <w:tc>
          <w:tcPr>
            <w:tcW w:w="2235" w:type="dxa"/>
          </w:tcPr>
          <w:p w:rsidR="0031009C" w:rsidRPr="002162CE" w:rsidRDefault="0031009C" w:rsidP="00A77FDE">
            <w:r w:rsidRPr="002162CE">
              <w:lastRenderedPageBreak/>
              <w:t>Управление образования администрации Сорочинского городского округа</w:t>
            </w:r>
          </w:p>
        </w:tc>
        <w:tc>
          <w:tcPr>
            <w:tcW w:w="1209" w:type="dxa"/>
          </w:tcPr>
          <w:p w:rsidR="0031009C" w:rsidRPr="002162CE" w:rsidRDefault="00CB3F99" w:rsidP="00A77FDE">
            <w:r>
              <w:t>2020</w:t>
            </w:r>
            <w:r w:rsidR="0031009C" w:rsidRPr="002162CE">
              <w:t xml:space="preserve"> год</w:t>
            </w:r>
          </w:p>
        </w:tc>
        <w:tc>
          <w:tcPr>
            <w:tcW w:w="1276" w:type="dxa"/>
          </w:tcPr>
          <w:p w:rsidR="0031009C" w:rsidRPr="002162CE" w:rsidRDefault="00CB3F99" w:rsidP="00A77FDE">
            <w:r>
              <w:t>2024</w:t>
            </w:r>
            <w:r w:rsidR="0031009C" w:rsidRPr="002162CE">
              <w:t xml:space="preserve"> год</w:t>
            </w:r>
          </w:p>
        </w:tc>
        <w:tc>
          <w:tcPr>
            <w:tcW w:w="2329" w:type="dxa"/>
          </w:tcPr>
          <w:p w:rsidR="0031009C" w:rsidRPr="002162CE" w:rsidRDefault="0031009C" w:rsidP="00A77FDE">
            <w:r w:rsidRPr="002162CE">
              <w:t xml:space="preserve">Сокращение времени реагирования на пожары объектов образования </w:t>
            </w:r>
            <w:r w:rsidRPr="002162CE">
              <w:lastRenderedPageBreak/>
              <w:t>городского округа</w:t>
            </w:r>
          </w:p>
        </w:tc>
        <w:tc>
          <w:tcPr>
            <w:tcW w:w="1965" w:type="dxa"/>
          </w:tcPr>
          <w:p w:rsidR="0031009C" w:rsidRPr="002162CE" w:rsidRDefault="0031009C" w:rsidP="00A77FDE">
            <w:r w:rsidRPr="002162CE">
              <w:lastRenderedPageBreak/>
              <w:t>Увеличение материального ущерба в результате пожаров</w:t>
            </w:r>
          </w:p>
        </w:tc>
        <w:tc>
          <w:tcPr>
            <w:tcW w:w="2935" w:type="dxa"/>
          </w:tcPr>
          <w:p w:rsidR="0031009C" w:rsidRPr="002162CE" w:rsidRDefault="0031009C" w:rsidP="00321170">
            <w:r w:rsidRPr="002162CE">
              <w:t xml:space="preserve">Обеспечение исправной работы в </w:t>
            </w:r>
            <w:r w:rsidR="00321170">
              <w:t xml:space="preserve">муниципальных </w:t>
            </w:r>
            <w:r w:rsidRPr="002162CE">
              <w:t>учреждениях город</w:t>
            </w:r>
            <w:r w:rsidR="00321170">
              <w:t>ского округа</w:t>
            </w:r>
            <w:r w:rsidRPr="002162CE">
              <w:t xml:space="preserve"> систем автоматической пожарной </w:t>
            </w:r>
            <w:r w:rsidRPr="002162CE">
              <w:lastRenderedPageBreak/>
              <w:t xml:space="preserve">сигнализации и оповещение людей при </w:t>
            </w:r>
            <w:proofErr w:type="gramStart"/>
            <w:r w:rsidRPr="002162CE">
              <w:t>пожаре</w:t>
            </w:r>
            <w:proofErr w:type="gramEnd"/>
            <w:r w:rsidRPr="002162CE">
              <w:t xml:space="preserve"> и ПАК  «Стрелец-Мониторинг»</w:t>
            </w:r>
          </w:p>
        </w:tc>
      </w:tr>
      <w:tr w:rsidR="0031009C" w:rsidRPr="002162CE" w:rsidTr="006B672C">
        <w:tc>
          <w:tcPr>
            <w:tcW w:w="590" w:type="dxa"/>
          </w:tcPr>
          <w:p w:rsidR="0031009C" w:rsidRPr="002162CE" w:rsidRDefault="0031009C" w:rsidP="00A77FDE">
            <w:r w:rsidRPr="002162CE">
              <w:lastRenderedPageBreak/>
              <w:t>4</w:t>
            </w:r>
          </w:p>
        </w:tc>
        <w:tc>
          <w:tcPr>
            <w:tcW w:w="2779" w:type="dxa"/>
          </w:tcPr>
          <w:p w:rsidR="0031009C" w:rsidRPr="002162CE" w:rsidRDefault="0031009C" w:rsidP="00A77FDE">
            <w:r w:rsidRPr="002162CE">
              <w:t>Основное мероприятие 2.3</w:t>
            </w:r>
          </w:p>
          <w:p w:rsidR="0031009C" w:rsidRPr="002162CE" w:rsidRDefault="0031009C" w:rsidP="00A77FDE">
            <w:r w:rsidRPr="002162CE">
              <w:t>«Обеспечение пожарной безопасности на территории городского округа»</w:t>
            </w:r>
          </w:p>
        </w:tc>
        <w:tc>
          <w:tcPr>
            <w:tcW w:w="2235" w:type="dxa"/>
          </w:tcPr>
          <w:p w:rsidR="0031009C" w:rsidRPr="002162CE" w:rsidRDefault="0031009C" w:rsidP="00A77FDE">
            <w:r w:rsidRPr="002162CE">
              <w:t>Управление ЖКХ администрации Сорочинского городского округа</w:t>
            </w:r>
          </w:p>
        </w:tc>
        <w:tc>
          <w:tcPr>
            <w:tcW w:w="1209" w:type="dxa"/>
          </w:tcPr>
          <w:p w:rsidR="0031009C" w:rsidRPr="002162CE" w:rsidRDefault="00CB3F99" w:rsidP="00CB3F99">
            <w:r>
              <w:t xml:space="preserve">2020 </w:t>
            </w:r>
            <w:r w:rsidR="0031009C" w:rsidRPr="002162CE">
              <w:t>год</w:t>
            </w:r>
          </w:p>
        </w:tc>
        <w:tc>
          <w:tcPr>
            <w:tcW w:w="1276" w:type="dxa"/>
          </w:tcPr>
          <w:p w:rsidR="0031009C" w:rsidRPr="002162CE" w:rsidRDefault="00CB3F99" w:rsidP="00A77FDE">
            <w:r>
              <w:t>2024</w:t>
            </w:r>
            <w:r w:rsidR="0031009C" w:rsidRPr="002162CE">
              <w:t xml:space="preserve"> год</w:t>
            </w:r>
          </w:p>
        </w:tc>
        <w:tc>
          <w:tcPr>
            <w:tcW w:w="2329" w:type="dxa"/>
          </w:tcPr>
          <w:p w:rsidR="0031009C" w:rsidRPr="002162CE" w:rsidRDefault="0031009C" w:rsidP="00A77FDE">
            <w:r w:rsidRPr="002162CE">
              <w:t>Снижение числа пожаров на объектах городского округа</w:t>
            </w:r>
          </w:p>
        </w:tc>
        <w:tc>
          <w:tcPr>
            <w:tcW w:w="1965" w:type="dxa"/>
          </w:tcPr>
          <w:p w:rsidR="0031009C" w:rsidRPr="002162CE" w:rsidRDefault="0031009C" w:rsidP="00A77FDE">
            <w:r w:rsidRPr="002162CE">
              <w:t>Увеличение материального ущерба в результате пожаров</w:t>
            </w:r>
          </w:p>
        </w:tc>
        <w:tc>
          <w:tcPr>
            <w:tcW w:w="2935" w:type="dxa"/>
          </w:tcPr>
          <w:p w:rsidR="0031009C" w:rsidRPr="002162CE" w:rsidRDefault="00C27DB8" w:rsidP="00873C42">
            <w:r w:rsidRPr="002162CE">
              <w:t>Обеспечение количества  источников противопожарного водоснабжения (ПГ)</w:t>
            </w:r>
            <w:r w:rsidR="0031009C" w:rsidRPr="002162CE">
              <w:t>.</w:t>
            </w:r>
          </w:p>
        </w:tc>
      </w:tr>
      <w:tr w:rsidR="0031009C" w:rsidRPr="002162CE" w:rsidTr="006B672C">
        <w:tc>
          <w:tcPr>
            <w:tcW w:w="15318" w:type="dxa"/>
            <w:gridSpan w:val="8"/>
          </w:tcPr>
          <w:p w:rsidR="0031009C" w:rsidRPr="002162CE" w:rsidRDefault="0031009C" w:rsidP="00773FE7">
            <w:pPr>
              <w:ind w:firstLine="709"/>
              <w:jc w:val="center"/>
              <w:rPr>
                <w:b/>
              </w:rPr>
            </w:pPr>
            <w:r w:rsidRPr="002162CE">
              <w:rPr>
                <w:b/>
              </w:rPr>
              <w:t>Подпрограмма 3 «Комплексная программа по профилактике правонарушений</w:t>
            </w:r>
            <w:r w:rsidR="00514188">
              <w:rPr>
                <w:b/>
              </w:rPr>
              <w:t>,</w:t>
            </w:r>
            <w:r w:rsidRPr="002162CE">
              <w:rPr>
                <w:b/>
              </w:rPr>
              <w:t xml:space="preserve"> преступлений </w:t>
            </w:r>
            <w:r w:rsidR="00514188">
              <w:rPr>
                <w:b/>
              </w:rPr>
              <w:t xml:space="preserve">и противодействию злоупотреблению наркотиками и их незаконному обороту </w:t>
            </w:r>
            <w:r w:rsidRPr="002162CE">
              <w:rPr>
                <w:b/>
              </w:rPr>
              <w:t>в Сорочинск</w:t>
            </w:r>
            <w:r w:rsidR="00CB3F99">
              <w:rPr>
                <w:b/>
              </w:rPr>
              <w:t>ом городском округе</w:t>
            </w:r>
            <w:r w:rsidRPr="002162CE">
              <w:rPr>
                <w:b/>
              </w:rPr>
              <w:t>»</w:t>
            </w:r>
          </w:p>
        </w:tc>
      </w:tr>
      <w:tr w:rsidR="0031009C" w:rsidRPr="002162CE" w:rsidTr="006B672C">
        <w:tc>
          <w:tcPr>
            <w:tcW w:w="590" w:type="dxa"/>
          </w:tcPr>
          <w:p w:rsidR="0031009C" w:rsidRPr="002162CE" w:rsidRDefault="0031009C" w:rsidP="00A77FDE">
            <w:r w:rsidRPr="002162CE">
              <w:t>5</w:t>
            </w:r>
          </w:p>
        </w:tc>
        <w:tc>
          <w:tcPr>
            <w:tcW w:w="2779" w:type="dxa"/>
          </w:tcPr>
          <w:p w:rsidR="0031009C" w:rsidRPr="002162CE" w:rsidRDefault="0031009C" w:rsidP="00A77FDE">
            <w:r w:rsidRPr="002162CE">
              <w:t>Основное мероприятие 3.1</w:t>
            </w:r>
          </w:p>
          <w:p w:rsidR="0031009C" w:rsidRPr="002162CE" w:rsidRDefault="0031009C" w:rsidP="00A77FDE">
            <w:r w:rsidRPr="002162CE">
              <w:t>«Проведение мероприятий по вопросам профилактики правонарушений и преступлений»</w:t>
            </w:r>
          </w:p>
        </w:tc>
        <w:tc>
          <w:tcPr>
            <w:tcW w:w="2235" w:type="dxa"/>
          </w:tcPr>
          <w:p w:rsidR="0031009C" w:rsidRPr="002162CE" w:rsidRDefault="0031009C" w:rsidP="00A77FDE">
            <w:r w:rsidRPr="002162CE">
              <w:t>Управление образования администрации Сорочинского городского округа</w:t>
            </w:r>
          </w:p>
        </w:tc>
        <w:tc>
          <w:tcPr>
            <w:tcW w:w="1209" w:type="dxa"/>
          </w:tcPr>
          <w:p w:rsidR="0031009C" w:rsidRPr="002162CE" w:rsidRDefault="00CB3F99" w:rsidP="00A77FDE">
            <w:r>
              <w:t>2020</w:t>
            </w:r>
            <w:r w:rsidR="0031009C" w:rsidRPr="002162CE">
              <w:t xml:space="preserve"> год</w:t>
            </w:r>
          </w:p>
        </w:tc>
        <w:tc>
          <w:tcPr>
            <w:tcW w:w="1276" w:type="dxa"/>
          </w:tcPr>
          <w:p w:rsidR="0031009C" w:rsidRPr="002162CE" w:rsidRDefault="00CB3F99" w:rsidP="00A77FDE">
            <w:r>
              <w:t>2024</w:t>
            </w:r>
            <w:r w:rsidR="0031009C" w:rsidRPr="002162CE">
              <w:t xml:space="preserve"> год</w:t>
            </w:r>
          </w:p>
        </w:tc>
        <w:tc>
          <w:tcPr>
            <w:tcW w:w="2329" w:type="dxa"/>
          </w:tcPr>
          <w:p w:rsidR="0031009C" w:rsidRPr="002162CE" w:rsidRDefault="0031009C" w:rsidP="00A77FDE">
            <w:r w:rsidRPr="002162CE">
              <w:t>Снижение количества правонарушений и преступлений на территории городского округа</w:t>
            </w:r>
          </w:p>
        </w:tc>
        <w:tc>
          <w:tcPr>
            <w:tcW w:w="1965" w:type="dxa"/>
          </w:tcPr>
          <w:p w:rsidR="0031009C" w:rsidRPr="002162CE" w:rsidRDefault="0031009C" w:rsidP="00A77FDE">
            <w:r w:rsidRPr="002162CE">
              <w:t>Увеличение числа правонарушений и преступлений на территории городского округа</w:t>
            </w:r>
          </w:p>
        </w:tc>
        <w:tc>
          <w:tcPr>
            <w:tcW w:w="2935" w:type="dxa"/>
          </w:tcPr>
          <w:p w:rsidR="002F1D61" w:rsidRDefault="002F1D61" w:rsidP="00873C42">
            <w:r w:rsidRPr="002162CE">
              <w:t xml:space="preserve">Количество </w:t>
            </w:r>
            <w:r>
              <w:t xml:space="preserve">несовершеннолетних </w:t>
            </w:r>
            <w:r w:rsidRPr="002162CE">
              <w:t>лиц, совершивших преступления</w:t>
            </w:r>
            <w:r>
              <w:t xml:space="preserve"> (от 14-18 лет);</w:t>
            </w:r>
          </w:p>
          <w:p w:rsidR="002F1D61" w:rsidRDefault="002F1D61" w:rsidP="00873C42">
            <w:r w:rsidRPr="002162CE">
              <w:t xml:space="preserve">Количество несовершеннолетних лиц, совершивших преступления до достижения возраста привлечения к уголовной ответственности </w:t>
            </w:r>
            <w:r>
              <w:t>(до 14-16 лет);</w:t>
            </w:r>
          </w:p>
          <w:p w:rsidR="002F1D61" w:rsidRDefault="002F1D61" w:rsidP="00873C42">
            <w:r>
              <w:t xml:space="preserve">Количество преступлений, </w:t>
            </w:r>
            <w:r w:rsidRPr="002162CE">
              <w:t>соверш</w:t>
            </w:r>
            <w:r>
              <w:t>енных несовершеннолетними и при их соучастии;</w:t>
            </w:r>
          </w:p>
          <w:p w:rsidR="002F1D61" w:rsidRPr="002162CE" w:rsidRDefault="002F1D61" w:rsidP="00873C42">
            <w:r w:rsidRPr="002162CE">
              <w:t xml:space="preserve">Количество </w:t>
            </w:r>
            <w:r>
              <w:t>несовершеннолетних лиц ранее совершивших преступление (от 14-18 лет).</w:t>
            </w:r>
          </w:p>
        </w:tc>
      </w:tr>
      <w:tr w:rsidR="00B63F51" w:rsidRPr="002162CE" w:rsidTr="006B672C">
        <w:tc>
          <w:tcPr>
            <w:tcW w:w="590" w:type="dxa"/>
          </w:tcPr>
          <w:p w:rsidR="00B63F51" w:rsidRPr="00514188" w:rsidRDefault="00B63F51" w:rsidP="00A77FDE">
            <w:pPr>
              <w:rPr>
                <w:highlight w:val="yellow"/>
              </w:rPr>
            </w:pPr>
            <w:r w:rsidRPr="00A7470B">
              <w:lastRenderedPageBreak/>
              <w:t>6</w:t>
            </w:r>
          </w:p>
        </w:tc>
        <w:tc>
          <w:tcPr>
            <w:tcW w:w="2779" w:type="dxa"/>
          </w:tcPr>
          <w:p w:rsidR="00B63F51" w:rsidRPr="00A7470B" w:rsidRDefault="00B63F51" w:rsidP="00A77FDE">
            <w:r w:rsidRPr="00A7470B">
              <w:t>Основное мероприятие 3.2</w:t>
            </w:r>
          </w:p>
          <w:p w:rsidR="00B63F51" w:rsidRPr="00A7470B" w:rsidRDefault="00B63F51" w:rsidP="00A77FDE">
            <w:r w:rsidRPr="00A7470B">
              <w:t>«Проведение мероприятий  по противодействию злоупотреблению наркотиками и их незаконному обороту на территории городского округа»</w:t>
            </w:r>
          </w:p>
        </w:tc>
        <w:tc>
          <w:tcPr>
            <w:tcW w:w="2235" w:type="dxa"/>
          </w:tcPr>
          <w:p w:rsidR="00A7470B" w:rsidRPr="00A7470B" w:rsidRDefault="00B63F51" w:rsidP="00A7470B">
            <w:pPr>
              <w:jc w:val="both"/>
            </w:pPr>
            <w:r w:rsidRPr="00A7470B">
              <w:t>Администрация Сорочинского городского округа</w:t>
            </w:r>
            <w:r w:rsidR="00A7470B" w:rsidRPr="00A7470B">
              <w:t>,</w:t>
            </w:r>
          </w:p>
          <w:p w:rsidR="00B63F51" w:rsidRPr="00A7470B" w:rsidRDefault="00B63F51" w:rsidP="00A7470B">
            <w:r w:rsidRPr="00A7470B">
              <w:t>Отдел по культуре и искусству администрации Сорочинского городского округа</w:t>
            </w:r>
            <w:r w:rsidR="00A7470B" w:rsidRPr="00A7470B">
              <w:t>,</w:t>
            </w:r>
            <w:r w:rsidRPr="00A7470B">
              <w:t xml:space="preserve"> </w:t>
            </w:r>
          </w:p>
          <w:p w:rsidR="00B63F51" w:rsidRPr="00A7470B" w:rsidRDefault="00B63F51" w:rsidP="00A7470B">
            <w:r w:rsidRPr="00A7470B">
              <w:t xml:space="preserve">Управление образования администрации Сорочинского городского округа </w:t>
            </w:r>
          </w:p>
        </w:tc>
        <w:tc>
          <w:tcPr>
            <w:tcW w:w="1209" w:type="dxa"/>
          </w:tcPr>
          <w:p w:rsidR="00B63F51" w:rsidRPr="00A7470B" w:rsidRDefault="00CB3F99" w:rsidP="00675140">
            <w:r>
              <w:t>2020</w:t>
            </w:r>
            <w:r w:rsidR="00B63F51" w:rsidRPr="00A7470B">
              <w:t xml:space="preserve"> год</w:t>
            </w:r>
          </w:p>
        </w:tc>
        <w:tc>
          <w:tcPr>
            <w:tcW w:w="1276" w:type="dxa"/>
          </w:tcPr>
          <w:p w:rsidR="00B63F51" w:rsidRPr="00A7470B" w:rsidRDefault="00CB3F99" w:rsidP="00675140">
            <w:r>
              <w:t>2024</w:t>
            </w:r>
            <w:r w:rsidR="00B63F51" w:rsidRPr="00A7470B">
              <w:t xml:space="preserve"> год</w:t>
            </w:r>
          </w:p>
        </w:tc>
        <w:tc>
          <w:tcPr>
            <w:tcW w:w="2329" w:type="dxa"/>
          </w:tcPr>
          <w:p w:rsidR="00B63F51" w:rsidRPr="00A7470B" w:rsidRDefault="00EC3177" w:rsidP="00A7470B">
            <w:r w:rsidRPr="00EC3177">
              <w:t>Снижение числа несовершеннолетних лиц, зарегистрированных с диагнозом «наркомания» в ГБУЗ «Городская больница», снижение интереса несовершеннолетних жителей Сорочинского городского округа к наркотическим и психотропным веществам. Повышение интереса жителей городского округа к занятию спортом, рост числа</w:t>
            </w:r>
            <w:r w:rsidR="00B63F51" w:rsidRPr="00A7470B">
              <w:t>, рост числа вовлеченных жителей городского округа в спортивно-массовые мероприятия направленные на пропаганду здорового образа жизни.</w:t>
            </w:r>
          </w:p>
        </w:tc>
        <w:tc>
          <w:tcPr>
            <w:tcW w:w="1965" w:type="dxa"/>
          </w:tcPr>
          <w:p w:rsidR="00B63F51" w:rsidRPr="00A7470B" w:rsidRDefault="00EC3177" w:rsidP="003A28DF">
            <w:r w:rsidRPr="00EC3177">
              <w:t xml:space="preserve">Повышение числа несовершеннолетних лиц зарегистрированных с диагнозом «наркомания» в ГБУЗ «Городская больница». Рост количества преступлений, совершенных несовершеннолетними лицами связанных с оборотом наркотиков. </w:t>
            </w:r>
            <w:r w:rsidR="00B63F51" w:rsidRPr="00A7470B">
              <w:t xml:space="preserve">Снижение числа лиц вовлеченных в занятие спортом как </w:t>
            </w:r>
            <w:proofErr w:type="gramStart"/>
            <w:r w:rsidR="00B63F51" w:rsidRPr="00A7470B">
              <w:t>индивидуально</w:t>
            </w:r>
            <w:proofErr w:type="gramEnd"/>
            <w:r w:rsidR="00B63F51" w:rsidRPr="00A7470B">
              <w:t xml:space="preserve"> так и в спортивных секциях.</w:t>
            </w:r>
          </w:p>
        </w:tc>
        <w:tc>
          <w:tcPr>
            <w:tcW w:w="2935" w:type="dxa"/>
          </w:tcPr>
          <w:p w:rsidR="00B63F51" w:rsidRPr="00A7470B" w:rsidRDefault="00EC3177" w:rsidP="003A28DF">
            <w:pPr>
              <w:rPr>
                <w:snapToGrid w:val="0"/>
              </w:rPr>
            </w:pPr>
            <w:r w:rsidRPr="00EC3177">
              <w:rPr>
                <w:snapToGrid w:val="0"/>
              </w:rPr>
              <w:t xml:space="preserve">Число несовершеннолетних лиц  </w:t>
            </w:r>
            <w:r w:rsidR="00B63F51" w:rsidRPr="00A7470B">
              <w:rPr>
                <w:snapToGrid w:val="0"/>
              </w:rPr>
              <w:t>впервые в жизни установленным диагнозом «потребление наркотических средств и психотропных веще</w:t>
            </w:r>
            <w:proofErr w:type="gramStart"/>
            <w:r w:rsidR="00B63F51" w:rsidRPr="00A7470B">
              <w:rPr>
                <w:snapToGrid w:val="0"/>
              </w:rPr>
              <w:t>ств с вр</w:t>
            </w:r>
            <w:proofErr w:type="gramEnd"/>
            <w:r w:rsidR="00B63F51" w:rsidRPr="00A7470B">
              <w:rPr>
                <w:snapToGrid w:val="0"/>
              </w:rPr>
              <w:t>едными последствиями»</w:t>
            </w:r>
            <w:r w:rsidR="00F54748">
              <w:rPr>
                <w:snapToGrid w:val="0"/>
              </w:rPr>
              <w:t>;</w:t>
            </w:r>
          </w:p>
          <w:p w:rsidR="00B63F51" w:rsidRPr="00A7470B" w:rsidRDefault="00B63F51" w:rsidP="00F54748">
            <w:pPr>
              <w:rPr>
                <w:snapToGrid w:val="0"/>
              </w:rPr>
            </w:pPr>
            <w:r w:rsidRPr="00A7470B">
              <w:rPr>
                <w:snapToGrid w:val="0"/>
              </w:rPr>
              <w:t>Количество лиц вовлеченных в массовые мероприятия направленны</w:t>
            </w:r>
            <w:r w:rsidR="00F54748">
              <w:rPr>
                <w:snapToGrid w:val="0"/>
              </w:rPr>
              <w:t>е</w:t>
            </w:r>
            <w:r w:rsidRPr="00A7470B">
              <w:rPr>
                <w:snapToGrid w:val="0"/>
              </w:rPr>
              <w:t xml:space="preserve"> н</w:t>
            </w:r>
            <w:r w:rsidR="00F54748">
              <w:rPr>
                <w:snapToGrid w:val="0"/>
              </w:rPr>
              <w:t>а</w:t>
            </w:r>
            <w:r w:rsidRPr="00A7470B">
              <w:rPr>
                <w:snapToGrid w:val="0"/>
              </w:rPr>
              <w:t xml:space="preserve"> профилактику алкоголизма, наркомании и пропаганды здорового образа жизни</w:t>
            </w:r>
            <w:r w:rsidR="006D3B6A">
              <w:rPr>
                <w:snapToGrid w:val="0"/>
              </w:rPr>
              <w:t>.</w:t>
            </w:r>
          </w:p>
        </w:tc>
      </w:tr>
      <w:tr w:rsidR="004C64DE" w:rsidRPr="002162CE" w:rsidTr="006B672C">
        <w:tc>
          <w:tcPr>
            <w:tcW w:w="590" w:type="dxa"/>
          </w:tcPr>
          <w:p w:rsidR="004C64DE" w:rsidRPr="008C3550" w:rsidRDefault="004C64DE" w:rsidP="00A77FDE">
            <w:r w:rsidRPr="008C3550">
              <w:t>7</w:t>
            </w:r>
          </w:p>
        </w:tc>
        <w:tc>
          <w:tcPr>
            <w:tcW w:w="2779" w:type="dxa"/>
          </w:tcPr>
          <w:p w:rsidR="004C64DE" w:rsidRPr="008C3550" w:rsidRDefault="004C64DE" w:rsidP="00A77FDE">
            <w:r w:rsidRPr="008C3550">
              <w:t>Основное мероприятие 3.3</w:t>
            </w:r>
          </w:p>
          <w:p w:rsidR="004C64DE" w:rsidRPr="008C3550" w:rsidRDefault="004C64DE" w:rsidP="00A77FDE">
            <w:r w:rsidRPr="008C3550">
              <w:t xml:space="preserve">«Выполнение государственных полномочий по </w:t>
            </w:r>
            <w:r w:rsidRPr="008C3550">
              <w:lastRenderedPageBreak/>
              <w:t>организации и осуществлению деятельности комиссии по делам несовершеннолетних и защите их прав»</w:t>
            </w:r>
          </w:p>
        </w:tc>
        <w:tc>
          <w:tcPr>
            <w:tcW w:w="2235" w:type="dxa"/>
          </w:tcPr>
          <w:p w:rsidR="004C64DE" w:rsidRPr="008C3550" w:rsidRDefault="00313142" w:rsidP="00A77FDE">
            <w:r w:rsidRPr="008C3550">
              <w:lastRenderedPageBreak/>
              <w:t>Администрация Сорочинского городского округа</w:t>
            </w:r>
          </w:p>
        </w:tc>
        <w:tc>
          <w:tcPr>
            <w:tcW w:w="1209" w:type="dxa"/>
          </w:tcPr>
          <w:p w:rsidR="004C64DE" w:rsidRPr="008C3550" w:rsidRDefault="00CB3F99" w:rsidP="00675140">
            <w:r>
              <w:t>2020</w:t>
            </w:r>
            <w:r w:rsidR="004C64DE" w:rsidRPr="008C3550">
              <w:t xml:space="preserve"> год</w:t>
            </w:r>
          </w:p>
        </w:tc>
        <w:tc>
          <w:tcPr>
            <w:tcW w:w="1276" w:type="dxa"/>
          </w:tcPr>
          <w:p w:rsidR="004C64DE" w:rsidRPr="008C3550" w:rsidRDefault="00CB3F99" w:rsidP="00675140">
            <w:r>
              <w:t>2024</w:t>
            </w:r>
            <w:r w:rsidR="004C64DE" w:rsidRPr="008C3550">
              <w:t xml:space="preserve"> год</w:t>
            </w:r>
          </w:p>
        </w:tc>
        <w:tc>
          <w:tcPr>
            <w:tcW w:w="2329" w:type="dxa"/>
          </w:tcPr>
          <w:p w:rsidR="004C64DE" w:rsidRPr="00514188" w:rsidRDefault="008C3550" w:rsidP="008C3550">
            <w:pPr>
              <w:rPr>
                <w:highlight w:val="yellow"/>
              </w:rPr>
            </w:pPr>
            <w:r>
              <w:t>Выполнение в полном объеме возложенных на комиссию функций.</w:t>
            </w:r>
          </w:p>
        </w:tc>
        <w:tc>
          <w:tcPr>
            <w:tcW w:w="1965" w:type="dxa"/>
          </w:tcPr>
          <w:p w:rsidR="004C64DE" w:rsidRPr="00514188" w:rsidRDefault="004C64DE" w:rsidP="00A77FDE">
            <w:pPr>
              <w:rPr>
                <w:highlight w:val="yellow"/>
              </w:rPr>
            </w:pPr>
          </w:p>
        </w:tc>
        <w:tc>
          <w:tcPr>
            <w:tcW w:w="2935" w:type="dxa"/>
          </w:tcPr>
          <w:p w:rsidR="004C64DE" w:rsidRPr="00514188" w:rsidRDefault="004C64DE" w:rsidP="00873C42">
            <w:pPr>
              <w:rPr>
                <w:highlight w:val="yellow"/>
              </w:rPr>
            </w:pPr>
          </w:p>
        </w:tc>
      </w:tr>
      <w:tr w:rsidR="004C64DE" w:rsidRPr="002162CE" w:rsidTr="006B672C">
        <w:tc>
          <w:tcPr>
            <w:tcW w:w="15318" w:type="dxa"/>
            <w:gridSpan w:val="8"/>
          </w:tcPr>
          <w:p w:rsidR="004C64DE" w:rsidRPr="002162CE" w:rsidRDefault="004C64DE" w:rsidP="00C03F9A">
            <w:pPr>
              <w:jc w:val="center"/>
            </w:pPr>
            <w:r w:rsidRPr="002162CE">
              <w:rPr>
                <w:b/>
              </w:rPr>
              <w:lastRenderedPageBreak/>
              <w:t>Подпрограмма 4 «Профилактика терроризма и экстремизма на территории Сорочинског</w:t>
            </w:r>
            <w:r w:rsidR="00CB3F99">
              <w:rPr>
                <w:b/>
              </w:rPr>
              <w:t>о городского округа</w:t>
            </w:r>
            <w:r w:rsidRPr="002162CE">
              <w:rPr>
                <w:b/>
              </w:rPr>
              <w:t>»</w:t>
            </w:r>
          </w:p>
        </w:tc>
      </w:tr>
      <w:tr w:rsidR="004C64DE" w:rsidRPr="002162CE" w:rsidTr="006B672C">
        <w:tc>
          <w:tcPr>
            <w:tcW w:w="590" w:type="dxa"/>
          </w:tcPr>
          <w:p w:rsidR="004C64DE" w:rsidRPr="002162CE" w:rsidRDefault="004C64DE" w:rsidP="00A77FDE">
            <w:r w:rsidRPr="002162CE">
              <w:t>8</w:t>
            </w:r>
          </w:p>
        </w:tc>
        <w:tc>
          <w:tcPr>
            <w:tcW w:w="2779" w:type="dxa"/>
          </w:tcPr>
          <w:p w:rsidR="004C64DE" w:rsidRPr="002162CE" w:rsidRDefault="004C64DE" w:rsidP="00A77FDE">
            <w:r w:rsidRPr="002162CE">
              <w:t>Основное мероприятие 4.1</w:t>
            </w:r>
          </w:p>
          <w:p w:rsidR="004C64DE" w:rsidRPr="002162CE" w:rsidRDefault="004C64DE" w:rsidP="00A77FDE">
            <w:r w:rsidRPr="002162CE">
              <w:t>«Обеспечение проведения мероприятий по профилактике терроризма и экстремизма»</w:t>
            </w:r>
          </w:p>
        </w:tc>
        <w:tc>
          <w:tcPr>
            <w:tcW w:w="2235" w:type="dxa"/>
          </w:tcPr>
          <w:p w:rsidR="004C64DE" w:rsidRPr="002162CE" w:rsidRDefault="004C64DE" w:rsidP="00313142">
            <w:r w:rsidRPr="002162CE">
              <w:t xml:space="preserve">Администрация Сорочинского городского округа </w:t>
            </w:r>
          </w:p>
        </w:tc>
        <w:tc>
          <w:tcPr>
            <w:tcW w:w="1209" w:type="dxa"/>
          </w:tcPr>
          <w:p w:rsidR="004C64DE" w:rsidRPr="002162CE" w:rsidRDefault="00CB3F99" w:rsidP="00A77FDE">
            <w:r>
              <w:t>2020</w:t>
            </w:r>
            <w:r w:rsidR="004C64DE" w:rsidRPr="002162CE">
              <w:t xml:space="preserve"> год</w:t>
            </w:r>
          </w:p>
        </w:tc>
        <w:tc>
          <w:tcPr>
            <w:tcW w:w="1276" w:type="dxa"/>
          </w:tcPr>
          <w:p w:rsidR="004C64DE" w:rsidRPr="002162CE" w:rsidRDefault="00CB3F99" w:rsidP="00A77FDE">
            <w:r>
              <w:t>2024</w:t>
            </w:r>
            <w:r w:rsidR="004C64DE" w:rsidRPr="002162CE">
              <w:t xml:space="preserve"> год</w:t>
            </w:r>
          </w:p>
        </w:tc>
        <w:tc>
          <w:tcPr>
            <w:tcW w:w="2329" w:type="dxa"/>
          </w:tcPr>
          <w:p w:rsidR="004C64DE" w:rsidRPr="002162CE" w:rsidRDefault="0055366E" w:rsidP="00A77FDE">
            <w:r w:rsidRPr="0055366E">
              <w:t>Отсутствие проявления терроризма и экстремизма</w:t>
            </w:r>
          </w:p>
        </w:tc>
        <w:tc>
          <w:tcPr>
            <w:tcW w:w="1965" w:type="dxa"/>
          </w:tcPr>
          <w:p w:rsidR="004C64DE" w:rsidRPr="002162CE" w:rsidRDefault="004C64DE" w:rsidP="00A77FDE">
            <w:r>
              <w:t>С</w:t>
            </w:r>
            <w:r w:rsidRPr="002162CE">
              <w:t>охранение тенденции к проявлению случаев экстремизма среди молодежи</w:t>
            </w:r>
          </w:p>
        </w:tc>
        <w:tc>
          <w:tcPr>
            <w:tcW w:w="2935" w:type="dxa"/>
          </w:tcPr>
          <w:p w:rsidR="004C64DE" w:rsidRPr="002162CE" w:rsidRDefault="00842B20" w:rsidP="00A77FDE">
            <w:r w:rsidRPr="00842B20">
              <w:t>Количество проявлений терроризма и экстремизма</w:t>
            </w:r>
          </w:p>
        </w:tc>
      </w:tr>
      <w:tr w:rsidR="004C64DE" w:rsidRPr="002162CE" w:rsidTr="006B672C">
        <w:tc>
          <w:tcPr>
            <w:tcW w:w="15318" w:type="dxa"/>
            <w:gridSpan w:val="8"/>
          </w:tcPr>
          <w:p w:rsidR="004C64DE" w:rsidRPr="002162CE" w:rsidRDefault="004C64DE" w:rsidP="00773FE7">
            <w:pPr>
              <w:ind w:firstLine="709"/>
              <w:jc w:val="center"/>
            </w:pPr>
            <w:r w:rsidRPr="002162CE">
              <w:rPr>
                <w:b/>
              </w:rPr>
              <w:t>Подпрограмма 5 «Обеспечение безопасности людей на водных объектах и во время паводка на территории Сорочинског</w:t>
            </w:r>
            <w:r w:rsidR="00CB3F99">
              <w:rPr>
                <w:b/>
              </w:rPr>
              <w:t>о городского округа</w:t>
            </w:r>
            <w:r w:rsidRPr="002162CE">
              <w:rPr>
                <w:b/>
              </w:rPr>
              <w:t>»</w:t>
            </w:r>
          </w:p>
        </w:tc>
      </w:tr>
      <w:tr w:rsidR="004C64DE" w:rsidRPr="002162CE" w:rsidTr="006B672C">
        <w:tc>
          <w:tcPr>
            <w:tcW w:w="590" w:type="dxa"/>
          </w:tcPr>
          <w:p w:rsidR="004C64DE" w:rsidRPr="002162CE" w:rsidRDefault="004C64DE" w:rsidP="00A77FDE">
            <w:r w:rsidRPr="002162CE">
              <w:t>9</w:t>
            </w:r>
          </w:p>
        </w:tc>
        <w:tc>
          <w:tcPr>
            <w:tcW w:w="2779" w:type="dxa"/>
          </w:tcPr>
          <w:p w:rsidR="004C64DE" w:rsidRPr="002162CE" w:rsidRDefault="004C64DE" w:rsidP="00A77FDE">
            <w:r w:rsidRPr="002162CE">
              <w:t>Основное мероприятие 5.1</w:t>
            </w:r>
          </w:p>
          <w:p w:rsidR="004C64DE" w:rsidRPr="002162CE" w:rsidRDefault="004C64DE" w:rsidP="00A77FDE">
            <w:r w:rsidRPr="002162CE">
              <w:t>«Проведение мероприятий в области обеспечения безопасности на водных объектах»</w:t>
            </w:r>
          </w:p>
        </w:tc>
        <w:tc>
          <w:tcPr>
            <w:tcW w:w="2235" w:type="dxa"/>
          </w:tcPr>
          <w:p w:rsidR="004C64DE" w:rsidRPr="002162CE" w:rsidRDefault="004C64DE" w:rsidP="00A77FDE">
            <w:pPr>
              <w:jc w:val="both"/>
            </w:pPr>
            <w:r w:rsidRPr="002162CE">
              <w:t>Администрация Сорочинского городского округа Оренбургской области</w:t>
            </w:r>
          </w:p>
        </w:tc>
        <w:tc>
          <w:tcPr>
            <w:tcW w:w="1209" w:type="dxa"/>
          </w:tcPr>
          <w:p w:rsidR="004C64DE" w:rsidRPr="002162CE" w:rsidRDefault="00CB3F99" w:rsidP="002162CE">
            <w:r>
              <w:t>2020</w:t>
            </w:r>
            <w:r w:rsidR="004C64DE" w:rsidRPr="002162CE">
              <w:t xml:space="preserve"> год</w:t>
            </w:r>
          </w:p>
        </w:tc>
        <w:tc>
          <w:tcPr>
            <w:tcW w:w="1276" w:type="dxa"/>
          </w:tcPr>
          <w:p w:rsidR="004C64DE" w:rsidRPr="002162CE" w:rsidRDefault="00CB3F99" w:rsidP="002162CE">
            <w:r>
              <w:t>2024</w:t>
            </w:r>
            <w:r w:rsidR="004C64DE" w:rsidRPr="002162CE">
              <w:t xml:space="preserve"> год</w:t>
            </w:r>
          </w:p>
        </w:tc>
        <w:tc>
          <w:tcPr>
            <w:tcW w:w="2329" w:type="dxa"/>
          </w:tcPr>
          <w:p w:rsidR="004C64DE" w:rsidRPr="002162CE" w:rsidRDefault="0055366E" w:rsidP="00A77FDE">
            <w:r w:rsidRPr="0055366E">
              <w:rPr>
                <w:szCs w:val="28"/>
              </w:rPr>
              <w:t>Снижение численности погибших на водных объектах Сорочинского городского округа.</w:t>
            </w:r>
          </w:p>
        </w:tc>
        <w:tc>
          <w:tcPr>
            <w:tcW w:w="1965" w:type="dxa"/>
          </w:tcPr>
          <w:p w:rsidR="004C64DE" w:rsidRPr="002162CE" w:rsidRDefault="004C64DE" w:rsidP="00A77FDE">
            <w:r w:rsidRPr="002162CE">
              <w:t>Увеличение вероятности возникновения несчастных случаев на водных объектах</w:t>
            </w:r>
          </w:p>
        </w:tc>
        <w:tc>
          <w:tcPr>
            <w:tcW w:w="2935" w:type="dxa"/>
          </w:tcPr>
          <w:p w:rsidR="00E46846" w:rsidRPr="002162CE" w:rsidRDefault="004C64DE" w:rsidP="00F54748">
            <w:pPr>
              <w:autoSpaceDE w:val="0"/>
              <w:autoSpaceDN w:val="0"/>
              <w:adjustRightInd w:val="0"/>
              <w:rPr>
                <w:sz w:val="28"/>
                <w:szCs w:val="28"/>
              </w:rPr>
            </w:pPr>
            <w:r w:rsidRPr="002162CE">
              <w:rPr>
                <w:szCs w:val="28"/>
              </w:rPr>
              <w:t>Доля населения</w:t>
            </w:r>
            <w:r w:rsidR="00842B20">
              <w:rPr>
                <w:szCs w:val="28"/>
              </w:rPr>
              <w:t xml:space="preserve"> городского</w:t>
            </w:r>
            <w:r w:rsidRPr="002162CE">
              <w:rPr>
                <w:szCs w:val="28"/>
              </w:rPr>
              <w:t xml:space="preserve"> округа, охваченного профилактической работой по предупреждению несчастных случаев на водных объектах и во время паводка</w:t>
            </w:r>
            <w:r w:rsidR="00842B20">
              <w:rPr>
                <w:szCs w:val="28"/>
              </w:rPr>
              <w:t xml:space="preserve"> в городском округе от общего количества</w:t>
            </w:r>
            <w:r w:rsidR="005C3CDF">
              <w:rPr>
                <w:szCs w:val="28"/>
              </w:rPr>
              <w:t xml:space="preserve"> населения городского округа</w:t>
            </w:r>
            <w:r w:rsidR="00F54748">
              <w:rPr>
                <w:szCs w:val="28"/>
              </w:rPr>
              <w:t>.</w:t>
            </w:r>
          </w:p>
        </w:tc>
      </w:tr>
      <w:tr w:rsidR="004C64DE" w:rsidRPr="002162CE" w:rsidTr="006B672C">
        <w:tc>
          <w:tcPr>
            <w:tcW w:w="590" w:type="dxa"/>
          </w:tcPr>
          <w:p w:rsidR="004C64DE" w:rsidRPr="002162CE" w:rsidRDefault="004C64DE" w:rsidP="00A77FDE">
            <w:r w:rsidRPr="002162CE">
              <w:t>10</w:t>
            </w:r>
          </w:p>
        </w:tc>
        <w:tc>
          <w:tcPr>
            <w:tcW w:w="2779" w:type="dxa"/>
          </w:tcPr>
          <w:p w:rsidR="004C64DE" w:rsidRPr="002162CE" w:rsidRDefault="004C64DE" w:rsidP="00A77FDE">
            <w:r w:rsidRPr="002162CE">
              <w:t>Основное мероприятие 5.2</w:t>
            </w:r>
          </w:p>
          <w:p w:rsidR="004C64DE" w:rsidRPr="002162CE" w:rsidRDefault="004C64DE" w:rsidP="00A77FDE">
            <w:r w:rsidRPr="002162CE">
              <w:t xml:space="preserve">«Проведение мероприятий по снижению рисков </w:t>
            </w:r>
            <w:r w:rsidRPr="002162CE">
              <w:lastRenderedPageBreak/>
              <w:t>возникновения чрезвычайных ситуаций, вызванных авариями гидротехнических сооружений»</w:t>
            </w:r>
          </w:p>
        </w:tc>
        <w:tc>
          <w:tcPr>
            <w:tcW w:w="2235" w:type="dxa"/>
          </w:tcPr>
          <w:p w:rsidR="004C64DE" w:rsidRPr="002162CE" w:rsidRDefault="004C64DE" w:rsidP="00A77FDE">
            <w:r w:rsidRPr="002162CE">
              <w:lastRenderedPageBreak/>
              <w:t xml:space="preserve">Управление архитектуры, градостроительства и капитального строительства </w:t>
            </w:r>
            <w:r w:rsidRPr="002162CE">
              <w:lastRenderedPageBreak/>
              <w:t xml:space="preserve">администрации </w:t>
            </w:r>
          </w:p>
          <w:p w:rsidR="004C64DE" w:rsidRPr="002162CE" w:rsidRDefault="004C64DE" w:rsidP="00A77FDE">
            <w:r w:rsidRPr="002162CE">
              <w:t>Сорочинского городского округа</w:t>
            </w:r>
          </w:p>
        </w:tc>
        <w:tc>
          <w:tcPr>
            <w:tcW w:w="1209" w:type="dxa"/>
          </w:tcPr>
          <w:p w:rsidR="004C64DE" w:rsidRPr="002162CE" w:rsidRDefault="00CB3F99" w:rsidP="002162CE">
            <w:r>
              <w:lastRenderedPageBreak/>
              <w:t>2020</w:t>
            </w:r>
            <w:r w:rsidR="004C64DE" w:rsidRPr="002162CE">
              <w:t xml:space="preserve"> год</w:t>
            </w:r>
          </w:p>
        </w:tc>
        <w:tc>
          <w:tcPr>
            <w:tcW w:w="1276" w:type="dxa"/>
          </w:tcPr>
          <w:p w:rsidR="004C64DE" w:rsidRPr="002162CE" w:rsidRDefault="00CB3F99" w:rsidP="002162CE">
            <w:r>
              <w:t>2024</w:t>
            </w:r>
            <w:r w:rsidR="004C64DE" w:rsidRPr="002162CE">
              <w:t xml:space="preserve"> год</w:t>
            </w:r>
          </w:p>
        </w:tc>
        <w:tc>
          <w:tcPr>
            <w:tcW w:w="2329" w:type="dxa"/>
          </w:tcPr>
          <w:p w:rsidR="004C64DE" w:rsidRPr="002162CE" w:rsidRDefault="004C64DE" w:rsidP="00A77FDE">
            <w:pPr>
              <w:autoSpaceDE w:val="0"/>
              <w:autoSpaceDN w:val="0"/>
              <w:adjustRightInd w:val="0"/>
              <w:rPr>
                <w:szCs w:val="28"/>
              </w:rPr>
            </w:pPr>
            <w:r w:rsidRPr="002162CE">
              <w:rPr>
                <w:szCs w:val="28"/>
              </w:rPr>
              <w:t xml:space="preserve">Снижение доли водохозяйственных объектов, у которых не определен собственник, от </w:t>
            </w:r>
            <w:r w:rsidRPr="002162CE">
              <w:rPr>
                <w:szCs w:val="28"/>
              </w:rPr>
              <w:lastRenderedPageBreak/>
              <w:t>общего количества водохозяйственных объектов.</w:t>
            </w:r>
          </w:p>
        </w:tc>
        <w:tc>
          <w:tcPr>
            <w:tcW w:w="1965" w:type="dxa"/>
          </w:tcPr>
          <w:p w:rsidR="004C64DE" w:rsidRPr="002162CE" w:rsidRDefault="004C64DE" w:rsidP="00A77FDE">
            <w:r w:rsidRPr="002162CE">
              <w:lastRenderedPageBreak/>
              <w:t xml:space="preserve">Увеличение рисков возникновения ЧС, вызванных авариями </w:t>
            </w:r>
            <w:r w:rsidRPr="002162CE">
              <w:lastRenderedPageBreak/>
              <w:t>гидротехнических сооружений</w:t>
            </w:r>
          </w:p>
        </w:tc>
        <w:tc>
          <w:tcPr>
            <w:tcW w:w="2935" w:type="dxa"/>
          </w:tcPr>
          <w:p w:rsidR="004C64DE" w:rsidRPr="002162CE" w:rsidRDefault="004C64DE" w:rsidP="00A77FDE">
            <w:pPr>
              <w:autoSpaceDE w:val="0"/>
              <w:autoSpaceDN w:val="0"/>
              <w:adjustRightInd w:val="0"/>
            </w:pPr>
            <w:r w:rsidRPr="002162CE">
              <w:lastRenderedPageBreak/>
              <w:t xml:space="preserve">Количество водохозяйственных объектов, у которых не определен собственник. </w:t>
            </w:r>
          </w:p>
        </w:tc>
      </w:tr>
      <w:tr w:rsidR="004C64DE" w:rsidRPr="002162CE" w:rsidTr="006B672C">
        <w:tc>
          <w:tcPr>
            <w:tcW w:w="15318" w:type="dxa"/>
            <w:gridSpan w:val="8"/>
          </w:tcPr>
          <w:p w:rsidR="004C64DE" w:rsidRPr="002162CE" w:rsidRDefault="004C64DE" w:rsidP="00773FE7">
            <w:pPr>
              <w:ind w:firstLine="709"/>
              <w:jc w:val="center"/>
            </w:pPr>
            <w:r w:rsidRPr="002162CE">
              <w:rPr>
                <w:b/>
              </w:rPr>
              <w:lastRenderedPageBreak/>
              <w:t xml:space="preserve">Подпрограмма 6 </w:t>
            </w:r>
            <w:r w:rsidRPr="002162CE">
              <w:t xml:space="preserve"> «</w:t>
            </w:r>
            <w:r w:rsidRPr="002162CE">
              <w:rPr>
                <w:b/>
              </w:rPr>
              <w:t xml:space="preserve">Построение и развитие аппаратно-программного комплекса «Безопасный город» </w:t>
            </w:r>
            <w:proofErr w:type="gramStart"/>
            <w:r w:rsidRPr="002162CE">
              <w:rPr>
                <w:b/>
              </w:rPr>
              <w:t>в</w:t>
            </w:r>
            <w:proofErr w:type="gramEnd"/>
            <w:r w:rsidRPr="002162CE">
              <w:rPr>
                <w:b/>
              </w:rPr>
              <w:t xml:space="preserve"> </w:t>
            </w:r>
            <w:proofErr w:type="gramStart"/>
            <w:r w:rsidRPr="002162CE">
              <w:rPr>
                <w:b/>
              </w:rPr>
              <w:t>Сорочинском</w:t>
            </w:r>
            <w:proofErr w:type="gramEnd"/>
            <w:r w:rsidRPr="002162CE">
              <w:rPr>
                <w:b/>
              </w:rPr>
              <w:t xml:space="preserve"> городском округе</w:t>
            </w:r>
          </w:p>
        </w:tc>
      </w:tr>
      <w:tr w:rsidR="004C64DE" w:rsidRPr="002162CE" w:rsidTr="006B672C">
        <w:tc>
          <w:tcPr>
            <w:tcW w:w="590" w:type="dxa"/>
          </w:tcPr>
          <w:p w:rsidR="004C64DE" w:rsidRPr="002162CE" w:rsidRDefault="004C64DE" w:rsidP="00A77FDE">
            <w:r>
              <w:t>11</w:t>
            </w:r>
          </w:p>
        </w:tc>
        <w:tc>
          <w:tcPr>
            <w:tcW w:w="2779" w:type="dxa"/>
          </w:tcPr>
          <w:p w:rsidR="004C64DE" w:rsidRPr="002162CE" w:rsidRDefault="004C64DE" w:rsidP="00A77FDE">
            <w:r w:rsidRPr="002162CE">
              <w:t>Основное мероприятие 6.1</w:t>
            </w:r>
          </w:p>
          <w:p w:rsidR="004C64DE" w:rsidRPr="002162CE" w:rsidRDefault="004C64DE" w:rsidP="002F1D61">
            <w:r w:rsidRPr="002162CE">
              <w:t>«Построение аппаратно-</w:t>
            </w:r>
            <w:r w:rsidR="002F1D61">
              <w:t>п</w:t>
            </w:r>
            <w:r w:rsidRPr="002162CE">
              <w:t>рограммного комплекса «Безопасный город»</w:t>
            </w:r>
          </w:p>
        </w:tc>
        <w:tc>
          <w:tcPr>
            <w:tcW w:w="2235" w:type="dxa"/>
          </w:tcPr>
          <w:p w:rsidR="004C64DE" w:rsidRPr="002162CE" w:rsidRDefault="004C64DE" w:rsidP="00A77FDE">
            <w:r w:rsidRPr="002162CE">
              <w:t>Администрация Сорочинского городского округа Оренбургской области</w:t>
            </w:r>
          </w:p>
        </w:tc>
        <w:tc>
          <w:tcPr>
            <w:tcW w:w="1209" w:type="dxa"/>
          </w:tcPr>
          <w:p w:rsidR="004C64DE" w:rsidRPr="002162CE" w:rsidRDefault="00CB3F99" w:rsidP="00A77FDE">
            <w:r>
              <w:t>2020</w:t>
            </w:r>
            <w:r w:rsidR="004C64DE" w:rsidRPr="002162CE">
              <w:t xml:space="preserve"> год</w:t>
            </w:r>
          </w:p>
        </w:tc>
        <w:tc>
          <w:tcPr>
            <w:tcW w:w="1276" w:type="dxa"/>
          </w:tcPr>
          <w:p w:rsidR="004C64DE" w:rsidRPr="002162CE" w:rsidRDefault="00CB3F99" w:rsidP="00A77FDE">
            <w:r>
              <w:t>2024</w:t>
            </w:r>
            <w:r w:rsidR="004C64DE" w:rsidRPr="002162CE">
              <w:t xml:space="preserve"> год</w:t>
            </w:r>
          </w:p>
        </w:tc>
        <w:tc>
          <w:tcPr>
            <w:tcW w:w="2329" w:type="dxa"/>
          </w:tcPr>
          <w:p w:rsidR="004C64DE" w:rsidRPr="002162CE" w:rsidRDefault="004C64DE" w:rsidP="00A77FDE">
            <w:pPr>
              <w:rPr>
                <w:sz w:val="22"/>
                <w:szCs w:val="22"/>
              </w:rPr>
            </w:pPr>
            <w:r w:rsidRPr="002162CE">
              <w:rPr>
                <w:sz w:val="22"/>
                <w:szCs w:val="22"/>
              </w:rPr>
              <w:t>Своевременность и полнота сбора информации о происшествиях, определение точных причин происшествий и ЧС</w:t>
            </w:r>
          </w:p>
        </w:tc>
        <w:tc>
          <w:tcPr>
            <w:tcW w:w="1965" w:type="dxa"/>
          </w:tcPr>
          <w:p w:rsidR="004C64DE" w:rsidRPr="002162CE" w:rsidRDefault="00A7470B" w:rsidP="00A77FDE">
            <w:r>
              <w:t>Несвоевремен</w:t>
            </w:r>
            <w:r w:rsidR="004C64DE" w:rsidRPr="002162CE">
              <w:t>ность реагирования на чрезвычайные ситуации в городском округе</w:t>
            </w:r>
          </w:p>
        </w:tc>
        <w:tc>
          <w:tcPr>
            <w:tcW w:w="2935" w:type="dxa"/>
          </w:tcPr>
          <w:p w:rsidR="006B672C" w:rsidRDefault="00CA7393" w:rsidP="00873C42">
            <w:r>
              <w:t>Обучение операторов АПК.</w:t>
            </w:r>
          </w:p>
          <w:p w:rsidR="004C64DE" w:rsidRPr="002162CE" w:rsidRDefault="004C64DE" w:rsidP="00873C42"/>
        </w:tc>
      </w:tr>
      <w:tr w:rsidR="004C64DE" w:rsidRPr="002162CE" w:rsidTr="006B672C">
        <w:tc>
          <w:tcPr>
            <w:tcW w:w="590" w:type="dxa"/>
          </w:tcPr>
          <w:p w:rsidR="004C64DE" w:rsidRPr="002162CE" w:rsidRDefault="004C64DE" w:rsidP="00A77FDE">
            <w:r>
              <w:t>12</w:t>
            </w:r>
          </w:p>
        </w:tc>
        <w:tc>
          <w:tcPr>
            <w:tcW w:w="2779" w:type="dxa"/>
          </w:tcPr>
          <w:p w:rsidR="004C64DE" w:rsidRPr="002162CE" w:rsidRDefault="004C64DE" w:rsidP="00A77FDE">
            <w:r w:rsidRPr="002162CE">
              <w:t>Основное мероприятие 6.2</w:t>
            </w:r>
          </w:p>
          <w:p w:rsidR="004C64DE" w:rsidRPr="002162CE" w:rsidRDefault="004C64DE" w:rsidP="00A77FDE">
            <w:r w:rsidRPr="002162CE">
              <w:t>«Обеспечение деятельности служб защиты населения и территорий от чрезвычайных ситуаций</w:t>
            </w:r>
            <w:r w:rsidR="00695C98">
              <w:t xml:space="preserve"> муниципального характера</w:t>
            </w:r>
            <w:r w:rsidRPr="002162CE">
              <w:t>»</w:t>
            </w:r>
          </w:p>
        </w:tc>
        <w:tc>
          <w:tcPr>
            <w:tcW w:w="2235" w:type="dxa"/>
          </w:tcPr>
          <w:p w:rsidR="004C64DE" w:rsidRPr="002162CE" w:rsidRDefault="004C64DE" w:rsidP="00A77FDE">
            <w:r w:rsidRPr="002162CE">
              <w:t>Администрация Сорочинского городского округа Оренбургской области</w:t>
            </w:r>
          </w:p>
        </w:tc>
        <w:tc>
          <w:tcPr>
            <w:tcW w:w="1209" w:type="dxa"/>
          </w:tcPr>
          <w:p w:rsidR="004C64DE" w:rsidRPr="002162CE" w:rsidRDefault="00CB3F99" w:rsidP="00A77FDE">
            <w:r>
              <w:t>2020</w:t>
            </w:r>
            <w:r w:rsidR="004C64DE" w:rsidRPr="002162CE">
              <w:t xml:space="preserve"> год</w:t>
            </w:r>
          </w:p>
        </w:tc>
        <w:tc>
          <w:tcPr>
            <w:tcW w:w="1276" w:type="dxa"/>
          </w:tcPr>
          <w:p w:rsidR="004C64DE" w:rsidRPr="002162CE" w:rsidRDefault="00CB3F99" w:rsidP="00A77FDE">
            <w:r>
              <w:t>2024</w:t>
            </w:r>
            <w:r w:rsidR="004C64DE" w:rsidRPr="002162CE">
              <w:t xml:space="preserve"> год</w:t>
            </w:r>
          </w:p>
        </w:tc>
        <w:tc>
          <w:tcPr>
            <w:tcW w:w="2329" w:type="dxa"/>
          </w:tcPr>
          <w:p w:rsidR="004C64DE" w:rsidRPr="002162CE" w:rsidRDefault="004C64DE" w:rsidP="00A77FDE">
            <w:r w:rsidRPr="002162CE">
              <w:t>Повышение эффективности функционирования единой дежурно-диспетчерской службы городского округа</w:t>
            </w:r>
          </w:p>
        </w:tc>
        <w:tc>
          <w:tcPr>
            <w:tcW w:w="1965" w:type="dxa"/>
          </w:tcPr>
          <w:p w:rsidR="004C64DE" w:rsidRPr="002162CE" w:rsidRDefault="008C3550" w:rsidP="00A77FDE">
            <w:r>
              <w:t>Несвоевремен</w:t>
            </w:r>
            <w:r w:rsidR="004C64DE" w:rsidRPr="002162CE">
              <w:t>ность реагирования на чрезвычайные ситуации в городском округе</w:t>
            </w:r>
          </w:p>
        </w:tc>
        <w:tc>
          <w:tcPr>
            <w:tcW w:w="2935" w:type="dxa"/>
          </w:tcPr>
          <w:p w:rsidR="004C64DE" w:rsidRPr="002162CE" w:rsidRDefault="006B672C" w:rsidP="000C7BB4">
            <w:r w:rsidRPr="002162CE">
              <w:t xml:space="preserve">Уровень исполнения бюджета городского округа по целевой статье </w:t>
            </w:r>
            <w:r w:rsidR="00AE4ADE" w:rsidRPr="00AE4ADE">
              <w:t>1060200170</w:t>
            </w:r>
            <w:r w:rsidRPr="002162CE">
              <w:t xml:space="preserve"> </w:t>
            </w:r>
            <w:proofErr w:type="gramStart"/>
            <w:r w:rsidRPr="002162CE">
              <w:t>в</w:t>
            </w:r>
            <w:proofErr w:type="gramEnd"/>
            <w:r w:rsidRPr="002162CE">
              <w:t xml:space="preserve"> % от выделенного финансирования</w:t>
            </w:r>
            <w:r>
              <w:t>.</w:t>
            </w:r>
          </w:p>
        </w:tc>
      </w:tr>
    </w:tbl>
    <w:p w:rsidR="0031009C" w:rsidRPr="002162CE" w:rsidRDefault="0031009C" w:rsidP="0031009C"/>
    <w:p w:rsidR="0031009C" w:rsidRPr="002162CE" w:rsidRDefault="0031009C" w:rsidP="0031009C">
      <w:pPr>
        <w:sectPr w:rsidR="0031009C" w:rsidRPr="002162CE" w:rsidSect="00CB72E1">
          <w:pgSz w:w="16800" w:h="11900" w:orient="landscape"/>
          <w:pgMar w:top="1135" w:right="1134" w:bottom="851" w:left="1134" w:header="720" w:footer="720" w:gutter="0"/>
          <w:cols w:space="720"/>
          <w:noEndnote/>
          <w:titlePg/>
          <w:docGrid w:linePitch="326"/>
        </w:sectPr>
      </w:pPr>
      <w:r w:rsidRPr="002162CE">
        <w:t>&lt;*&gt; В данной графе указываются наименования показателей программы, на динамику значений которых влияет данное основное мероприятие.</w:t>
      </w:r>
    </w:p>
    <w:p w:rsidR="000C759B" w:rsidRPr="002162CE" w:rsidRDefault="00352FBC" w:rsidP="00FE75FA">
      <w:pPr>
        <w:ind w:left="8497" w:firstLine="720"/>
        <w:jc w:val="center"/>
      </w:pPr>
      <w:r>
        <w:rPr>
          <w:noProof/>
        </w:rPr>
        <w:lastRenderedPageBreak/>
        <mc:AlternateContent>
          <mc:Choice Requires="wps">
            <w:drawing>
              <wp:anchor distT="0" distB="0" distL="114300" distR="114300" simplePos="0" relativeHeight="251661312" behindDoc="0" locked="0" layoutInCell="1" allowOverlap="1" wp14:anchorId="3FA4004D" wp14:editId="11AC525B">
                <wp:simplePos x="0" y="0"/>
                <wp:positionH relativeFrom="column">
                  <wp:posOffset>7301230</wp:posOffset>
                </wp:positionH>
                <wp:positionV relativeFrom="paragraph">
                  <wp:posOffset>-237490</wp:posOffset>
                </wp:positionV>
                <wp:extent cx="2328545" cy="999490"/>
                <wp:effectExtent l="0" t="127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F62" w:rsidRDefault="00E61F62" w:rsidP="00FE75FA">
                            <w:r>
                              <w:t>Приложение № 3</w:t>
                            </w:r>
                          </w:p>
                          <w:p w:rsidR="00E61F62" w:rsidRDefault="00E61F62" w:rsidP="00FE75FA">
                            <w:r>
                              <w:t>к муниципальной программе</w:t>
                            </w:r>
                          </w:p>
                          <w:p w:rsidR="00E61F62" w:rsidRDefault="00E61F62" w:rsidP="00FE75FA">
                            <w:r>
                              <w:t>«Безопасность в Сорочинском</w:t>
                            </w:r>
                          </w:p>
                          <w:p w:rsidR="00E61F62" w:rsidRDefault="00E61F62" w:rsidP="00FE75FA">
                            <w:r>
                              <w:t>городском округе Оренбургской</w:t>
                            </w:r>
                          </w:p>
                          <w:p w:rsidR="00E61F62" w:rsidRDefault="00E61F62" w:rsidP="00FE75FA">
                            <w:r>
                              <w:t>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74.9pt;margin-top:-18.7pt;width:183.35pt;height:7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dUhg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" stroked="f">
                <v:textbox>
                  <w:txbxContent>
                    <w:p w:rsidR="00076281" w:rsidRDefault="00076281" w:rsidP="00FE75FA">
                      <w:r>
                        <w:t>Приложение № 3</w:t>
                      </w:r>
                    </w:p>
                    <w:p w:rsidR="00076281" w:rsidRDefault="00076281" w:rsidP="00FE75FA">
                      <w:r>
                        <w:t>к муниципальной программе</w:t>
                      </w:r>
                    </w:p>
                    <w:p w:rsidR="00076281" w:rsidRDefault="00076281" w:rsidP="00FE75FA">
                      <w:r>
                        <w:t>«Безопасность в Сорочинском</w:t>
                      </w:r>
                    </w:p>
                    <w:p w:rsidR="00076281" w:rsidRDefault="00076281" w:rsidP="00FE75FA">
                      <w:r>
                        <w:t>городском округе Оренбургской</w:t>
                      </w:r>
                    </w:p>
                    <w:p w:rsidR="00076281" w:rsidRDefault="00076281" w:rsidP="00FE75FA">
                      <w:r>
                        <w:t>области»</w:t>
                      </w:r>
                    </w:p>
                  </w:txbxContent>
                </v:textbox>
              </v:shape>
            </w:pict>
          </mc:Fallback>
        </mc:AlternateContent>
      </w:r>
      <w:r w:rsidR="000C759B" w:rsidRPr="002162CE">
        <w:t xml:space="preserve"> </w:t>
      </w:r>
      <w:r w:rsidR="009C3498">
        <w:t xml:space="preserve"> </w:t>
      </w:r>
      <w:r w:rsidR="000C759B" w:rsidRPr="002162CE">
        <w:t xml:space="preserve"> </w:t>
      </w:r>
    </w:p>
    <w:p w:rsidR="00F22B0D" w:rsidRPr="002162CE" w:rsidRDefault="00F22B0D" w:rsidP="004E1819">
      <w:pPr>
        <w:ind w:left="10065"/>
        <w:jc w:val="both"/>
        <w:rPr>
          <w:rFonts w:eastAsia="Calibri"/>
        </w:rPr>
      </w:pPr>
    </w:p>
    <w:p w:rsidR="00F22B0D" w:rsidRPr="002162CE" w:rsidRDefault="00F22B0D" w:rsidP="004E1819">
      <w:pPr>
        <w:ind w:left="10065"/>
        <w:jc w:val="both"/>
        <w:rPr>
          <w:rFonts w:eastAsia="Calibri"/>
        </w:rPr>
      </w:pPr>
    </w:p>
    <w:p w:rsidR="00FE75FA" w:rsidRDefault="00FE75FA" w:rsidP="000C759B">
      <w:pPr>
        <w:jc w:val="center"/>
        <w:rPr>
          <w:rFonts w:eastAsia="Calibri"/>
          <w:sz w:val="28"/>
          <w:szCs w:val="28"/>
        </w:rPr>
      </w:pPr>
    </w:p>
    <w:p w:rsidR="00FE75FA" w:rsidRDefault="00FE75FA" w:rsidP="000C759B">
      <w:pPr>
        <w:jc w:val="center"/>
        <w:rPr>
          <w:rFonts w:eastAsia="Calibri"/>
          <w:sz w:val="28"/>
          <w:szCs w:val="28"/>
        </w:rPr>
      </w:pPr>
    </w:p>
    <w:p w:rsidR="004E1819" w:rsidRPr="00C9725A" w:rsidRDefault="004E1819" w:rsidP="000C759B">
      <w:pPr>
        <w:jc w:val="center"/>
        <w:rPr>
          <w:rFonts w:eastAsia="Calibri"/>
        </w:rPr>
      </w:pPr>
      <w:r w:rsidRPr="00C9725A">
        <w:rPr>
          <w:rFonts w:eastAsia="Calibri"/>
        </w:rPr>
        <w:t>Ресурсное обеспечение</w:t>
      </w:r>
      <w:r w:rsidR="000C759B" w:rsidRPr="00C9725A">
        <w:rPr>
          <w:rFonts w:eastAsia="Calibri"/>
        </w:rPr>
        <w:t xml:space="preserve"> </w:t>
      </w:r>
      <w:r w:rsidRPr="00C9725A">
        <w:rPr>
          <w:rFonts w:eastAsia="Calibri"/>
        </w:rPr>
        <w:t>реализации муниципальной программы</w:t>
      </w:r>
    </w:p>
    <w:p w:rsidR="004E1819" w:rsidRPr="002162CE" w:rsidRDefault="004E1819" w:rsidP="000C759B">
      <w:pPr>
        <w:ind w:left="10065"/>
        <w:jc w:val="right"/>
        <w:rPr>
          <w:rFonts w:eastAsia="Calibri"/>
        </w:rPr>
      </w:pPr>
    </w:p>
    <w:tbl>
      <w:tblPr>
        <w:tblpPr w:leftFromText="180" w:rightFromText="180" w:vertAnchor="text" w:tblpY="1"/>
        <w:tblOverlap w:val="neve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4"/>
        <w:gridCol w:w="1843"/>
        <w:gridCol w:w="1842"/>
        <w:gridCol w:w="851"/>
        <w:gridCol w:w="850"/>
        <w:gridCol w:w="1554"/>
        <w:gridCol w:w="1134"/>
        <w:gridCol w:w="1418"/>
        <w:gridCol w:w="1275"/>
        <w:gridCol w:w="1423"/>
        <w:gridCol w:w="1701"/>
      </w:tblGrid>
      <w:tr w:rsidR="00371974" w:rsidRPr="002162CE" w:rsidTr="00E61F62">
        <w:tc>
          <w:tcPr>
            <w:tcW w:w="568" w:type="dxa"/>
            <w:vMerge w:val="restart"/>
          </w:tcPr>
          <w:p w:rsidR="00371974" w:rsidRPr="002162CE" w:rsidRDefault="00371974" w:rsidP="00E61F62">
            <w:pPr>
              <w:jc w:val="center"/>
              <w:rPr>
                <w:rFonts w:eastAsia="Calibri"/>
              </w:rPr>
            </w:pPr>
            <w:r w:rsidRPr="002162CE">
              <w:rPr>
                <w:rFonts w:eastAsia="Calibri"/>
              </w:rPr>
              <w:t>№</w:t>
            </w:r>
          </w:p>
          <w:p w:rsidR="00371974" w:rsidRPr="002162CE" w:rsidRDefault="00371974" w:rsidP="00E61F62">
            <w:pPr>
              <w:jc w:val="center"/>
              <w:rPr>
                <w:rFonts w:eastAsia="Calibri"/>
              </w:rPr>
            </w:pPr>
            <w:r w:rsidRPr="002162CE">
              <w:rPr>
                <w:rFonts w:eastAsia="Calibri"/>
              </w:rPr>
              <w:t>п/п</w:t>
            </w:r>
          </w:p>
        </w:tc>
        <w:tc>
          <w:tcPr>
            <w:tcW w:w="1134" w:type="dxa"/>
            <w:vMerge w:val="restart"/>
          </w:tcPr>
          <w:p w:rsidR="00371974" w:rsidRPr="002162CE" w:rsidRDefault="00371974" w:rsidP="00E61F62">
            <w:pPr>
              <w:jc w:val="center"/>
              <w:rPr>
                <w:rFonts w:eastAsia="Calibri"/>
              </w:rPr>
            </w:pPr>
            <w:r w:rsidRPr="002162CE">
              <w:rPr>
                <w:rFonts w:eastAsia="Calibri"/>
              </w:rPr>
              <w:t>Статус</w:t>
            </w:r>
          </w:p>
        </w:tc>
        <w:tc>
          <w:tcPr>
            <w:tcW w:w="1843" w:type="dxa"/>
            <w:vMerge w:val="restart"/>
          </w:tcPr>
          <w:p w:rsidR="00371974" w:rsidRPr="002162CE" w:rsidRDefault="00371974" w:rsidP="00E61F62">
            <w:pPr>
              <w:jc w:val="center"/>
              <w:rPr>
                <w:rFonts w:eastAsia="Calibri"/>
              </w:rPr>
            </w:pPr>
            <w:r w:rsidRPr="002162CE">
              <w:rPr>
                <w:rFonts w:eastAsia="Calibri"/>
              </w:rPr>
              <w:t>Наименование муниципальной программы, подпрограммы, основного мероприятия</w:t>
            </w:r>
          </w:p>
        </w:tc>
        <w:tc>
          <w:tcPr>
            <w:tcW w:w="1842" w:type="dxa"/>
            <w:vMerge w:val="restart"/>
          </w:tcPr>
          <w:p w:rsidR="00371974" w:rsidRPr="002162CE" w:rsidRDefault="00371974" w:rsidP="00E61F62">
            <w:pPr>
              <w:jc w:val="center"/>
              <w:rPr>
                <w:rFonts w:eastAsia="Calibri"/>
              </w:rPr>
            </w:pPr>
            <w:r w:rsidRPr="002162CE">
              <w:rPr>
                <w:rFonts w:eastAsia="Calibri"/>
              </w:rPr>
              <w:t>Главный распорядитель бюджетных средств</w:t>
            </w:r>
          </w:p>
        </w:tc>
        <w:tc>
          <w:tcPr>
            <w:tcW w:w="3255" w:type="dxa"/>
            <w:gridSpan w:val="3"/>
          </w:tcPr>
          <w:p w:rsidR="00371974" w:rsidRPr="002162CE" w:rsidRDefault="00371974" w:rsidP="00E61F62">
            <w:pPr>
              <w:jc w:val="center"/>
              <w:rPr>
                <w:rFonts w:eastAsia="Calibri"/>
              </w:rPr>
            </w:pPr>
            <w:r w:rsidRPr="002162CE">
              <w:rPr>
                <w:rFonts w:eastAsia="Calibri"/>
              </w:rPr>
              <w:t>Код бюджетной классификации</w:t>
            </w:r>
          </w:p>
        </w:tc>
        <w:tc>
          <w:tcPr>
            <w:tcW w:w="6951" w:type="dxa"/>
            <w:gridSpan w:val="5"/>
          </w:tcPr>
          <w:p w:rsidR="00371974" w:rsidRPr="002162CE" w:rsidRDefault="00371974" w:rsidP="00E61F62">
            <w:pPr>
              <w:jc w:val="center"/>
              <w:rPr>
                <w:rFonts w:eastAsia="Calibri"/>
              </w:rPr>
            </w:pPr>
            <w:r w:rsidRPr="002162CE">
              <w:rPr>
                <w:rFonts w:eastAsia="Calibri"/>
              </w:rPr>
              <w:t>Объемы бюджетных ассигнований</w:t>
            </w:r>
            <w:r>
              <w:rPr>
                <w:rFonts w:eastAsia="Calibri"/>
              </w:rPr>
              <w:t xml:space="preserve"> </w:t>
            </w:r>
            <w:r w:rsidRPr="00986749">
              <w:rPr>
                <w:rFonts w:eastAsia="Calibri"/>
              </w:rPr>
              <w:t>(тыс. рублей)</w:t>
            </w:r>
          </w:p>
          <w:p w:rsidR="00371974" w:rsidRPr="002162CE" w:rsidRDefault="00371974" w:rsidP="00E61F62">
            <w:pPr>
              <w:jc w:val="center"/>
              <w:rPr>
                <w:rFonts w:eastAsia="Calibri"/>
              </w:rPr>
            </w:pPr>
          </w:p>
        </w:tc>
      </w:tr>
      <w:tr w:rsidR="00371974" w:rsidRPr="002162CE" w:rsidTr="00E61F62">
        <w:tc>
          <w:tcPr>
            <w:tcW w:w="568" w:type="dxa"/>
            <w:vMerge/>
          </w:tcPr>
          <w:p w:rsidR="00371974" w:rsidRPr="002162CE" w:rsidRDefault="00371974" w:rsidP="00E61F62">
            <w:pPr>
              <w:jc w:val="center"/>
              <w:rPr>
                <w:rFonts w:eastAsia="Calibri"/>
              </w:rPr>
            </w:pPr>
          </w:p>
        </w:tc>
        <w:tc>
          <w:tcPr>
            <w:tcW w:w="1134" w:type="dxa"/>
            <w:vMerge/>
          </w:tcPr>
          <w:p w:rsidR="00371974" w:rsidRPr="002162CE" w:rsidRDefault="00371974" w:rsidP="00E61F62">
            <w:pPr>
              <w:jc w:val="center"/>
              <w:rPr>
                <w:rFonts w:eastAsia="Calibri"/>
              </w:rPr>
            </w:pPr>
          </w:p>
        </w:tc>
        <w:tc>
          <w:tcPr>
            <w:tcW w:w="1843" w:type="dxa"/>
            <w:vMerge/>
          </w:tcPr>
          <w:p w:rsidR="00371974" w:rsidRPr="002162CE" w:rsidRDefault="00371974" w:rsidP="00E61F62">
            <w:pPr>
              <w:jc w:val="center"/>
              <w:rPr>
                <w:rFonts w:eastAsia="Calibri"/>
              </w:rPr>
            </w:pPr>
          </w:p>
        </w:tc>
        <w:tc>
          <w:tcPr>
            <w:tcW w:w="1842" w:type="dxa"/>
            <w:vMerge/>
          </w:tcPr>
          <w:p w:rsidR="00371974" w:rsidRPr="002162CE" w:rsidRDefault="00371974" w:rsidP="00E61F62">
            <w:pPr>
              <w:jc w:val="center"/>
              <w:rPr>
                <w:rFonts w:eastAsia="Calibri"/>
              </w:rPr>
            </w:pPr>
          </w:p>
        </w:tc>
        <w:tc>
          <w:tcPr>
            <w:tcW w:w="851" w:type="dxa"/>
          </w:tcPr>
          <w:p w:rsidR="00371974" w:rsidRPr="002162CE" w:rsidRDefault="00371974" w:rsidP="00E61F62">
            <w:pPr>
              <w:jc w:val="center"/>
              <w:rPr>
                <w:rFonts w:eastAsia="Calibri"/>
              </w:rPr>
            </w:pPr>
            <w:r w:rsidRPr="002162CE">
              <w:rPr>
                <w:rFonts w:eastAsia="Calibri"/>
              </w:rPr>
              <w:t>ГРБС</w:t>
            </w:r>
          </w:p>
        </w:tc>
        <w:tc>
          <w:tcPr>
            <w:tcW w:w="850" w:type="dxa"/>
          </w:tcPr>
          <w:p w:rsidR="00371974" w:rsidRPr="002162CE" w:rsidRDefault="00371974" w:rsidP="00E61F62">
            <w:pPr>
              <w:jc w:val="center"/>
              <w:rPr>
                <w:rFonts w:eastAsia="Calibri"/>
              </w:rPr>
            </w:pPr>
            <w:proofErr w:type="spellStart"/>
            <w:r w:rsidRPr="002162CE">
              <w:rPr>
                <w:rFonts w:eastAsia="Calibri"/>
              </w:rPr>
              <w:t>РзПр</w:t>
            </w:r>
            <w:proofErr w:type="spellEnd"/>
          </w:p>
        </w:tc>
        <w:tc>
          <w:tcPr>
            <w:tcW w:w="1554" w:type="dxa"/>
          </w:tcPr>
          <w:p w:rsidR="00371974" w:rsidRPr="002162CE" w:rsidRDefault="00371974" w:rsidP="00E61F62">
            <w:pPr>
              <w:jc w:val="center"/>
              <w:rPr>
                <w:rFonts w:eastAsia="Calibri"/>
              </w:rPr>
            </w:pPr>
            <w:r w:rsidRPr="002162CE">
              <w:rPr>
                <w:rFonts w:eastAsia="Calibri"/>
              </w:rPr>
              <w:t>ЦСР</w:t>
            </w:r>
          </w:p>
        </w:tc>
        <w:tc>
          <w:tcPr>
            <w:tcW w:w="1134" w:type="dxa"/>
          </w:tcPr>
          <w:p w:rsidR="00371974" w:rsidRPr="002162CE" w:rsidRDefault="00371974" w:rsidP="00E61F62">
            <w:pPr>
              <w:jc w:val="center"/>
              <w:rPr>
                <w:rFonts w:eastAsia="Calibri"/>
              </w:rPr>
            </w:pPr>
            <w:r>
              <w:rPr>
                <w:rFonts w:eastAsia="Calibri"/>
              </w:rPr>
              <w:t>2020</w:t>
            </w:r>
          </w:p>
        </w:tc>
        <w:tc>
          <w:tcPr>
            <w:tcW w:w="1418" w:type="dxa"/>
          </w:tcPr>
          <w:p w:rsidR="00371974" w:rsidRPr="002162CE" w:rsidRDefault="00371974" w:rsidP="00E61F62">
            <w:pPr>
              <w:jc w:val="center"/>
              <w:rPr>
                <w:rFonts w:eastAsia="Calibri"/>
              </w:rPr>
            </w:pPr>
            <w:r>
              <w:rPr>
                <w:rFonts w:eastAsia="Calibri"/>
              </w:rPr>
              <w:t>2021</w:t>
            </w:r>
          </w:p>
        </w:tc>
        <w:tc>
          <w:tcPr>
            <w:tcW w:w="1275" w:type="dxa"/>
          </w:tcPr>
          <w:p w:rsidR="00371974" w:rsidRPr="002162CE" w:rsidRDefault="00371974" w:rsidP="00E61F62">
            <w:pPr>
              <w:jc w:val="center"/>
              <w:rPr>
                <w:rFonts w:eastAsia="Calibri"/>
              </w:rPr>
            </w:pPr>
            <w:r>
              <w:rPr>
                <w:rFonts w:eastAsia="Calibri"/>
              </w:rPr>
              <w:t>2022</w:t>
            </w:r>
          </w:p>
        </w:tc>
        <w:tc>
          <w:tcPr>
            <w:tcW w:w="1423" w:type="dxa"/>
          </w:tcPr>
          <w:p w:rsidR="00371974" w:rsidRPr="002162CE" w:rsidRDefault="00371974" w:rsidP="00E61F62">
            <w:pPr>
              <w:jc w:val="center"/>
              <w:rPr>
                <w:rFonts w:eastAsia="Calibri"/>
              </w:rPr>
            </w:pPr>
            <w:r>
              <w:rPr>
                <w:rFonts w:eastAsia="Calibri"/>
              </w:rPr>
              <w:t>2023</w:t>
            </w:r>
          </w:p>
        </w:tc>
        <w:tc>
          <w:tcPr>
            <w:tcW w:w="1701" w:type="dxa"/>
          </w:tcPr>
          <w:p w:rsidR="00371974" w:rsidRPr="00C30327" w:rsidRDefault="00371974" w:rsidP="00E61F62">
            <w:pPr>
              <w:jc w:val="center"/>
              <w:rPr>
                <w:rFonts w:eastAsia="Calibri"/>
              </w:rPr>
            </w:pPr>
            <w:r>
              <w:rPr>
                <w:rFonts w:eastAsia="Calibri"/>
              </w:rPr>
              <w:t>2024</w:t>
            </w:r>
          </w:p>
        </w:tc>
      </w:tr>
      <w:tr w:rsidR="00371974" w:rsidRPr="002162CE" w:rsidTr="00E61F62">
        <w:tc>
          <w:tcPr>
            <w:tcW w:w="568" w:type="dxa"/>
          </w:tcPr>
          <w:p w:rsidR="00371974" w:rsidRPr="002162CE" w:rsidRDefault="00371974" w:rsidP="00E61F62">
            <w:pPr>
              <w:jc w:val="center"/>
              <w:rPr>
                <w:rFonts w:eastAsia="Calibri"/>
              </w:rPr>
            </w:pPr>
            <w:r w:rsidRPr="002162CE">
              <w:rPr>
                <w:rFonts w:eastAsia="Calibri"/>
              </w:rPr>
              <w:t>1</w:t>
            </w:r>
          </w:p>
        </w:tc>
        <w:tc>
          <w:tcPr>
            <w:tcW w:w="1134" w:type="dxa"/>
          </w:tcPr>
          <w:p w:rsidR="00371974" w:rsidRPr="002162CE" w:rsidRDefault="00371974" w:rsidP="00E61F62">
            <w:pPr>
              <w:jc w:val="center"/>
              <w:rPr>
                <w:rFonts w:eastAsia="Calibri"/>
              </w:rPr>
            </w:pPr>
            <w:r w:rsidRPr="002162CE">
              <w:rPr>
                <w:rFonts w:eastAsia="Calibri"/>
              </w:rPr>
              <w:t>2</w:t>
            </w:r>
          </w:p>
        </w:tc>
        <w:tc>
          <w:tcPr>
            <w:tcW w:w="1843" w:type="dxa"/>
          </w:tcPr>
          <w:p w:rsidR="00371974" w:rsidRPr="002162CE" w:rsidRDefault="00371974" w:rsidP="00E61F62">
            <w:pPr>
              <w:jc w:val="center"/>
              <w:rPr>
                <w:rFonts w:eastAsia="Calibri"/>
              </w:rPr>
            </w:pPr>
            <w:r w:rsidRPr="002162CE">
              <w:rPr>
                <w:rFonts w:eastAsia="Calibri"/>
              </w:rPr>
              <w:t>3</w:t>
            </w:r>
          </w:p>
        </w:tc>
        <w:tc>
          <w:tcPr>
            <w:tcW w:w="1842" w:type="dxa"/>
          </w:tcPr>
          <w:p w:rsidR="00371974" w:rsidRPr="002162CE" w:rsidRDefault="00371974" w:rsidP="00E61F62">
            <w:pPr>
              <w:jc w:val="center"/>
              <w:rPr>
                <w:rFonts w:eastAsia="Calibri"/>
              </w:rPr>
            </w:pPr>
            <w:r w:rsidRPr="002162CE">
              <w:rPr>
                <w:rFonts w:eastAsia="Calibri"/>
              </w:rPr>
              <w:t>4</w:t>
            </w:r>
          </w:p>
        </w:tc>
        <w:tc>
          <w:tcPr>
            <w:tcW w:w="851" w:type="dxa"/>
          </w:tcPr>
          <w:p w:rsidR="00371974" w:rsidRPr="002162CE" w:rsidRDefault="00371974" w:rsidP="00E61F62">
            <w:pPr>
              <w:jc w:val="center"/>
              <w:rPr>
                <w:rFonts w:eastAsia="Calibri"/>
              </w:rPr>
            </w:pPr>
            <w:r w:rsidRPr="002162CE">
              <w:rPr>
                <w:rFonts w:eastAsia="Calibri"/>
              </w:rPr>
              <w:t>5</w:t>
            </w:r>
          </w:p>
        </w:tc>
        <w:tc>
          <w:tcPr>
            <w:tcW w:w="850" w:type="dxa"/>
          </w:tcPr>
          <w:p w:rsidR="00371974" w:rsidRPr="002162CE" w:rsidRDefault="00371974" w:rsidP="00E61F62">
            <w:pPr>
              <w:jc w:val="center"/>
              <w:rPr>
                <w:rFonts w:eastAsia="Calibri"/>
              </w:rPr>
            </w:pPr>
            <w:r w:rsidRPr="002162CE">
              <w:rPr>
                <w:rFonts w:eastAsia="Calibri"/>
              </w:rPr>
              <w:t>6</w:t>
            </w:r>
          </w:p>
        </w:tc>
        <w:tc>
          <w:tcPr>
            <w:tcW w:w="1554" w:type="dxa"/>
          </w:tcPr>
          <w:p w:rsidR="00371974" w:rsidRPr="002162CE" w:rsidRDefault="00371974" w:rsidP="00E61F62">
            <w:pPr>
              <w:jc w:val="center"/>
              <w:rPr>
                <w:rFonts w:eastAsia="Calibri"/>
              </w:rPr>
            </w:pPr>
            <w:r w:rsidRPr="002162CE">
              <w:rPr>
                <w:rFonts w:eastAsia="Calibri"/>
              </w:rPr>
              <w:t>7</w:t>
            </w:r>
          </w:p>
        </w:tc>
        <w:tc>
          <w:tcPr>
            <w:tcW w:w="1134" w:type="dxa"/>
          </w:tcPr>
          <w:p w:rsidR="00371974" w:rsidRPr="002162CE" w:rsidRDefault="00371974" w:rsidP="00E61F62">
            <w:pPr>
              <w:jc w:val="center"/>
              <w:rPr>
                <w:rFonts w:eastAsia="Calibri"/>
              </w:rPr>
            </w:pPr>
            <w:r w:rsidRPr="002162CE">
              <w:rPr>
                <w:rFonts w:eastAsia="Calibri"/>
              </w:rPr>
              <w:t>8</w:t>
            </w:r>
          </w:p>
        </w:tc>
        <w:tc>
          <w:tcPr>
            <w:tcW w:w="1418" w:type="dxa"/>
          </w:tcPr>
          <w:p w:rsidR="00371974" w:rsidRPr="002162CE" w:rsidRDefault="00371974" w:rsidP="00E61F62">
            <w:pPr>
              <w:jc w:val="center"/>
              <w:rPr>
                <w:rFonts w:eastAsia="Calibri"/>
              </w:rPr>
            </w:pPr>
            <w:r w:rsidRPr="002162CE">
              <w:rPr>
                <w:rFonts w:eastAsia="Calibri"/>
              </w:rPr>
              <w:t>9</w:t>
            </w:r>
          </w:p>
        </w:tc>
        <w:tc>
          <w:tcPr>
            <w:tcW w:w="1275" w:type="dxa"/>
          </w:tcPr>
          <w:p w:rsidR="00371974" w:rsidRPr="002162CE" w:rsidRDefault="00371974" w:rsidP="00E61F62">
            <w:pPr>
              <w:jc w:val="center"/>
              <w:rPr>
                <w:rFonts w:eastAsia="Calibri"/>
              </w:rPr>
            </w:pPr>
            <w:r w:rsidRPr="002162CE">
              <w:rPr>
                <w:rFonts w:eastAsia="Calibri"/>
              </w:rPr>
              <w:t>10</w:t>
            </w:r>
          </w:p>
        </w:tc>
        <w:tc>
          <w:tcPr>
            <w:tcW w:w="1423" w:type="dxa"/>
          </w:tcPr>
          <w:p w:rsidR="00371974" w:rsidRPr="002162CE" w:rsidRDefault="00371974" w:rsidP="00E61F62">
            <w:pPr>
              <w:jc w:val="center"/>
              <w:rPr>
                <w:rFonts w:eastAsia="Calibri"/>
              </w:rPr>
            </w:pPr>
            <w:r w:rsidRPr="002162CE">
              <w:rPr>
                <w:rFonts w:eastAsia="Calibri"/>
              </w:rPr>
              <w:t>11</w:t>
            </w:r>
          </w:p>
        </w:tc>
        <w:tc>
          <w:tcPr>
            <w:tcW w:w="1701" w:type="dxa"/>
          </w:tcPr>
          <w:p w:rsidR="00371974" w:rsidRPr="00C30327" w:rsidRDefault="00371974" w:rsidP="00E61F62">
            <w:pPr>
              <w:jc w:val="center"/>
              <w:rPr>
                <w:rFonts w:eastAsia="Calibri"/>
              </w:rPr>
            </w:pPr>
            <w:r w:rsidRPr="00C30327">
              <w:rPr>
                <w:rFonts w:eastAsia="Calibri"/>
              </w:rPr>
              <w:t>12</w:t>
            </w:r>
          </w:p>
        </w:tc>
      </w:tr>
      <w:tr w:rsidR="00371974" w:rsidRPr="002162CE" w:rsidTr="00E61F62">
        <w:tc>
          <w:tcPr>
            <w:tcW w:w="568" w:type="dxa"/>
            <w:vMerge w:val="restart"/>
          </w:tcPr>
          <w:p w:rsidR="00371974" w:rsidRPr="002162CE" w:rsidRDefault="00371974" w:rsidP="00E61F62">
            <w:pPr>
              <w:jc w:val="center"/>
              <w:rPr>
                <w:rFonts w:eastAsia="Calibri"/>
              </w:rPr>
            </w:pPr>
            <w:r w:rsidRPr="002162CE">
              <w:rPr>
                <w:rFonts w:eastAsia="Calibri"/>
              </w:rPr>
              <w:t>1.</w:t>
            </w:r>
          </w:p>
        </w:tc>
        <w:tc>
          <w:tcPr>
            <w:tcW w:w="1134" w:type="dxa"/>
            <w:vMerge w:val="restart"/>
          </w:tcPr>
          <w:p w:rsidR="00371974" w:rsidRPr="002162CE" w:rsidRDefault="00371974" w:rsidP="00E61F62">
            <w:pPr>
              <w:jc w:val="center"/>
              <w:rPr>
                <w:rFonts w:eastAsia="Calibri"/>
              </w:rPr>
            </w:pPr>
            <w:r w:rsidRPr="002162CE">
              <w:rPr>
                <w:rFonts w:eastAsia="Calibri"/>
              </w:rPr>
              <w:t>Муниципальная программа</w:t>
            </w:r>
          </w:p>
        </w:tc>
        <w:tc>
          <w:tcPr>
            <w:tcW w:w="1843" w:type="dxa"/>
            <w:vMerge w:val="restart"/>
          </w:tcPr>
          <w:p w:rsidR="00371974" w:rsidRPr="002162CE" w:rsidRDefault="00371974" w:rsidP="00E61F62">
            <w:pPr>
              <w:jc w:val="center"/>
              <w:rPr>
                <w:rFonts w:eastAsia="Calibri"/>
              </w:rPr>
            </w:pPr>
            <w:r w:rsidRPr="002162CE">
              <w:rPr>
                <w:rFonts w:eastAsia="Calibri"/>
              </w:rPr>
              <w:t>Безопасность в Сорочинском городском округе О</w:t>
            </w:r>
            <w:r>
              <w:rPr>
                <w:rFonts w:eastAsia="Calibri"/>
              </w:rPr>
              <w:t>ренбургской области</w:t>
            </w:r>
          </w:p>
        </w:tc>
        <w:tc>
          <w:tcPr>
            <w:tcW w:w="1842" w:type="dxa"/>
          </w:tcPr>
          <w:p w:rsidR="00371974" w:rsidRDefault="00371974" w:rsidP="00E61F62">
            <w:pPr>
              <w:rPr>
                <w:rFonts w:eastAsia="Calibri"/>
              </w:rPr>
            </w:pPr>
            <w:r>
              <w:rPr>
                <w:rFonts w:eastAsia="Calibri"/>
              </w:rPr>
              <w:t>всего, в том числе:</w:t>
            </w:r>
          </w:p>
        </w:tc>
        <w:tc>
          <w:tcPr>
            <w:tcW w:w="851" w:type="dxa"/>
          </w:tcPr>
          <w:p w:rsidR="00371974" w:rsidRDefault="00371974" w:rsidP="00E61F62">
            <w:pPr>
              <w:jc w:val="center"/>
              <w:rPr>
                <w:rFonts w:eastAsia="Calibri"/>
              </w:rPr>
            </w:pPr>
            <w:r>
              <w:rPr>
                <w:rFonts w:eastAsia="Calibri"/>
              </w:rPr>
              <w:t>Х</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b/>
              </w:rPr>
            </w:pPr>
            <w:r>
              <w:rPr>
                <w:rFonts w:eastAsia="Calibri"/>
                <w:b/>
              </w:rPr>
              <w:t>15615,3</w:t>
            </w:r>
          </w:p>
        </w:tc>
        <w:tc>
          <w:tcPr>
            <w:tcW w:w="1418" w:type="dxa"/>
          </w:tcPr>
          <w:p w:rsidR="00371974" w:rsidRDefault="00A04DB9" w:rsidP="00E61F62">
            <w:pPr>
              <w:jc w:val="center"/>
              <w:rPr>
                <w:rFonts w:eastAsia="Calibri"/>
                <w:b/>
              </w:rPr>
            </w:pPr>
            <w:r>
              <w:rPr>
                <w:rFonts w:eastAsia="Calibri"/>
                <w:b/>
              </w:rPr>
              <w:t>12808,8</w:t>
            </w:r>
          </w:p>
        </w:tc>
        <w:tc>
          <w:tcPr>
            <w:tcW w:w="1275" w:type="dxa"/>
          </w:tcPr>
          <w:p w:rsidR="00371974" w:rsidRDefault="00D950D7" w:rsidP="00E61F62">
            <w:pPr>
              <w:jc w:val="center"/>
              <w:rPr>
                <w:rFonts w:eastAsia="Calibri"/>
                <w:b/>
              </w:rPr>
            </w:pPr>
            <w:r>
              <w:rPr>
                <w:rFonts w:eastAsia="Calibri"/>
                <w:b/>
              </w:rPr>
              <w:t>18606,8</w:t>
            </w:r>
          </w:p>
        </w:tc>
        <w:tc>
          <w:tcPr>
            <w:tcW w:w="1423" w:type="dxa"/>
          </w:tcPr>
          <w:p w:rsidR="00371974" w:rsidRDefault="0070274D" w:rsidP="00E61F62">
            <w:pPr>
              <w:jc w:val="center"/>
              <w:rPr>
                <w:rFonts w:eastAsia="Calibri"/>
                <w:b/>
              </w:rPr>
            </w:pPr>
            <w:r>
              <w:rPr>
                <w:rFonts w:eastAsia="Calibri"/>
                <w:b/>
              </w:rPr>
              <w:t>8290,1</w:t>
            </w:r>
          </w:p>
        </w:tc>
        <w:tc>
          <w:tcPr>
            <w:tcW w:w="1701" w:type="dxa"/>
          </w:tcPr>
          <w:p w:rsidR="00371974" w:rsidRDefault="0070274D" w:rsidP="00E61F62">
            <w:pPr>
              <w:jc w:val="center"/>
              <w:rPr>
                <w:rFonts w:eastAsia="Calibri"/>
                <w:b/>
              </w:rPr>
            </w:pPr>
            <w:r>
              <w:rPr>
                <w:rFonts w:eastAsia="Calibri"/>
                <w:b/>
              </w:rPr>
              <w:t>8290,1</w:t>
            </w:r>
          </w:p>
        </w:tc>
      </w:tr>
      <w:tr w:rsidR="00371974" w:rsidRPr="002162CE" w:rsidTr="00E61F62">
        <w:tc>
          <w:tcPr>
            <w:tcW w:w="568" w:type="dxa"/>
            <w:vMerge/>
          </w:tcPr>
          <w:p w:rsidR="00371974" w:rsidRPr="002162CE" w:rsidRDefault="00371974" w:rsidP="00E61F62">
            <w:pPr>
              <w:jc w:val="center"/>
              <w:rPr>
                <w:rFonts w:eastAsia="Calibri"/>
              </w:rPr>
            </w:pPr>
          </w:p>
        </w:tc>
        <w:tc>
          <w:tcPr>
            <w:tcW w:w="1134" w:type="dxa"/>
            <w:vMerge/>
          </w:tcPr>
          <w:p w:rsidR="00371974" w:rsidRPr="002162CE" w:rsidRDefault="00371974" w:rsidP="00E61F62">
            <w:pPr>
              <w:jc w:val="center"/>
              <w:rPr>
                <w:rFonts w:eastAsia="Calibri"/>
              </w:rPr>
            </w:pPr>
          </w:p>
        </w:tc>
        <w:tc>
          <w:tcPr>
            <w:tcW w:w="1843" w:type="dxa"/>
            <w:vMerge/>
          </w:tcPr>
          <w:p w:rsidR="00371974" w:rsidRPr="002162CE" w:rsidRDefault="00371974" w:rsidP="00E61F62">
            <w:pPr>
              <w:jc w:val="center"/>
              <w:rPr>
                <w:rFonts w:eastAsia="Calibri"/>
              </w:rPr>
            </w:pPr>
          </w:p>
        </w:tc>
        <w:tc>
          <w:tcPr>
            <w:tcW w:w="1842" w:type="dxa"/>
          </w:tcPr>
          <w:p w:rsidR="00371974" w:rsidRDefault="00371974" w:rsidP="00E61F62">
            <w:pPr>
              <w:rPr>
                <w:rFonts w:eastAsia="Calibri"/>
              </w:rPr>
            </w:pPr>
            <w:r>
              <w:rPr>
                <w:rFonts w:eastAsia="Calibri"/>
              </w:rPr>
              <w:t>Администрация Сорочинского городского округа</w:t>
            </w:r>
          </w:p>
        </w:tc>
        <w:tc>
          <w:tcPr>
            <w:tcW w:w="851" w:type="dxa"/>
          </w:tcPr>
          <w:p w:rsidR="00371974" w:rsidRDefault="00371974" w:rsidP="00E61F62">
            <w:pPr>
              <w:jc w:val="center"/>
              <w:rPr>
                <w:rFonts w:eastAsia="Calibri"/>
              </w:rPr>
            </w:pPr>
            <w:r>
              <w:rPr>
                <w:rFonts w:eastAsia="Calibri"/>
              </w:rPr>
              <w:t>711</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rPr>
            </w:pPr>
            <w:r>
              <w:rPr>
                <w:rFonts w:eastAsia="Calibri"/>
              </w:rPr>
              <w:t>4568,6</w:t>
            </w:r>
          </w:p>
        </w:tc>
        <w:tc>
          <w:tcPr>
            <w:tcW w:w="1418" w:type="dxa"/>
          </w:tcPr>
          <w:p w:rsidR="00371974" w:rsidRDefault="00C76CF4" w:rsidP="00E61F62">
            <w:pPr>
              <w:jc w:val="center"/>
              <w:rPr>
                <w:rFonts w:eastAsia="Calibri"/>
              </w:rPr>
            </w:pPr>
            <w:r>
              <w:rPr>
                <w:rFonts w:eastAsia="Calibri"/>
              </w:rPr>
              <w:t>4435,6</w:t>
            </w:r>
          </w:p>
        </w:tc>
        <w:tc>
          <w:tcPr>
            <w:tcW w:w="1275" w:type="dxa"/>
          </w:tcPr>
          <w:p w:rsidR="00371974" w:rsidRDefault="00D950D7" w:rsidP="00E61F62">
            <w:pPr>
              <w:jc w:val="center"/>
              <w:rPr>
                <w:rFonts w:eastAsia="Calibri"/>
              </w:rPr>
            </w:pPr>
            <w:r>
              <w:rPr>
                <w:rFonts w:eastAsia="Calibri"/>
              </w:rPr>
              <w:t>6528,8</w:t>
            </w:r>
          </w:p>
        </w:tc>
        <w:tc>
          <w:tcPr>
            <w:tcW w:w="1423" w:type="dxa"/>
          </w:tcPr>
          <w:p w:rsidR="00371974" w:rsidRDefault="0070274D" w:rsidP="00E61F62">
            <w:pPr>
              <w:jc w:val="center"/>
              <w:rPr>
                <w:rFonts w:eastAsia="Calibri"/>
              </w:rPr>
            </w:pPr>
            <w:r>
              <w:rPr>
                <w:rFonts w:eastAsia="Calibri"/>
              </w:rPr>
              <w:t>4210,1</w:t>
            </w:r>
          </w:p>
        </w:tc>
        <w:tc>
          <w:tcPr>
            <w:tcW w:w="1701" w:type="dxa"/>
          </w:tcPr>
          <w:p w:rsidR="00371974" w:rsidRDefault="0070274D" w:rsidP="00E61F62">
            <w:pPr>
              <w:jc w:val="center"/>
              <w:rPr>
                <w:rFonts w:eastAsia="Calibri"/>
              </w:rPr>
            </w:pPr>
            <w:r>
              <w:rPr>
                <w:rFonts w:eastAsia="Calibri"/>
              </w:rPr>
              <w:t>4210,1</w:t>
            </w:r>
          </w:p>
        </w:tc>
      </w:tr>
      <w:tr w:rsidR="00371974" w:rsidRPr="002162CE" w:rsidTr="00E61F62">
        <w:tc>
          <w:tcPr>
            <w:tcW w:w="568" w:type="dxa"/>
            <w:vMerge/>
          </w:tcPr>
          <w:p w:rsidR="00371974" w:rsidRPr="002162CE" w:rsidRDefault="00371974" w:rsidP="00E61F62">
            <w:pPr>
              <w:jc w:val="center"/>
              <w:rPr>
                <w:rFonts w:eastAsia="Calibri"/>
              </w:rPr>
            </w:pPr>
          </w:p>
        </w:tc>
        <w:tc>
          <w:tcPr>
            <w:tcW w:w="1134" w:type="dxa"/>
            <w:vMerge/>
          </w:tcPr>
          <w:p w:rsidR="00371974" w:rsidRPr="002162CE" w:rsidRDefault="00371974" w:rsidP="00E61F62">
            <w:pPr>
              <w:jc w:val="center"/>
              <w:rPr>
                <w:rFonts w:eastAsia="Calibri"/>
              </w:rPr>
            </w:pPr>
          </w:p>
        </w:tc>
        <w:tc>
          <w:tcPr>
            <w:tcW w:w="1843" w:type="dxa"/>
            <w:vMerge/>
          </w:tcPr>
          <w:p w:rsidR="00371974" w:rsidRPr="002162CE" w:rsidRDefault="00371974" w:rsidP="00E61F62">
            <w:pPr>
              <w:jc w:val="center"/>
              <w:rPr>
                <w:rFonts w:eastAsia="Calibri"/>
              </w:rPr>
            </w:pPr>
          </w:p>
        </w:tc>
        <w:tc>
          <w:tcPr>
            <w:tcW w:w="1842" w:type="dxa"/>
          </w:tcPr>
          <w:p w:rsidR="00371974" w:rsidRDefault="00371974" w:rsidP="00E61F62">
            <w:pPr>
              <w:rPr>
                <w:rFonts w:eastAsia="Calibri"/>
              </w:rPr>
            </w:pPr>
            <w:r>
              <w:rPr>
                <w:rFonts w:eastAsia="Calibri"/>
              </w:rPr>
              <w:t xml:space="preserve">Управление архитектуры, градостроительства и капитального строительства администрации </w:t>
            </w:r>
          </w:p>
          <w:p w:rsidR="00371974" w:rsidRDefault="00371974" w:rsidP="00E61F62">
            <w:pPr>
              <w:rPr>
                <w:rFonts w:eastAsia="Calibri"/>
              </w:rPr>
            </w:pPr>
            <w:r>
              <w:rPr>
                <w:rFonts w:eastAsia="Calibri"/>
              </w:rPr>
              <w:t>Сорочинского городского округа</w:t>
            </w:r>
          </w:p>
        </w:tc>
        <w:tc>
          <w:tcPr>
            <w:tcW w:w="851" w:type="dxa"/>
          </w:tcPr>
          <w:p w:rsidR="00371974" w:rsidRDefault="00371974" w:rsidP="00E61F62">
            <w:pPr>
              <w:jc w:val="center"/>
              <w:rPr>
                <w:rFonts w:eastAsia="Calibri"/>
              </w:rPr>
            </w:pPr>
            <w:r>
              <w:rPr>
                <w:rFonts w:eastAsia="Calibri"/>
              </w:rPr>
              <w:t>717</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rPr>
            </w:pPr>
            <w:r>
              <w:rPr>
                <w:rFonts w:eastAsia="Calibri"/>
              </w:rPr>
              <w:t>99,0</w:t>
            </w:r>
          </w:p>
        </w:tc>
        <w:tc>
          <w:tcPr>
            <w:tcW w:w="1418" w:type="dxa"/>
          </w:tcPr>
          <w:p w:rsidR="00371974" w:rsidRDefault="00371974" w:rsidP="00E61F62">
            <w:pPr>
              <w:jc w:val="center"/>
              <w:rPr>
                <w:rFonts w:eastAsia="Calibri"/>
              </w:rPr>
            </w:pPr>
            <w:r>
              <w:rPr>
                <w:rFonts w:eastAsia="Calibri"/>
              </w:rPr>
              <w:t>100,0</w:t>
            </w:r>
          </w:p>
        </w:tc>
        <w:tc>
          <w:tcPr>
            <w:tcW w:w="1275" w:type="dxa"/>
          </w:tcPr>
          <w:p w:rsidR="00371974" w:rsidRDefault="00D950D7" w:rsidP="00E61F62">
            <w:pPr>
              <w:jc w:val="center"/>
              <w:rPr>
                <w:rFonts w:eastAsia="Calibri"/>
              </w:rPr>
            </w:pPr>
            <w:r>
              <w:rPr>
                <w:rFonts w:eastAsia="Calibri"/>
              </w:rPr>
              <w:t>150,0</w:t>
            </w:r>
          </w:p>
        </w:tc>
        <w:tc>
          <w:tcPr>
            <w:tcW w:w="1423" w:type="dxa"/>
          </w:tcPr>
          <w:p w:rsidR="00371974" w:rsidRDefault="00371974" w:rsidP="00E61F62">
            <w:pPr>
              <w:jc w:val="center"/>
              <w:rPr>
                <w:rFonts w:eastAsia="Calibri"/>
              </w:rPr>
            </w:pPr>
            <w:r>
              <w:rPr>
                <w:rFonts w:eastAsia="Calibri"/>
              </w:rPr>
              <w:t>0,0</w:t>
            </w:r>
          </w:p>
        </w:tc>
        <w:tc>
          <w:tcPr>
            <w:tcW w:w="1701" w:type="dxa"/>
          </w:tcPr>
          <w:p w:rsidR="00371974" w:rsidRDefault="00371974" w:rsidP="00E61F62">
            <w:pPr>
              <w:jc w:val="center"/>
              <w:rPr>
                <w:rFonts w:eastAsia="Calibri"/>
              </w:rPr>
            </w:pPr>
            <w:r>
              <w:rPr>
                <w:rFonts w:eastAsia="Calibri"/>
              </w:rPr>
              <w:t>0,0</w:t>
            </w:r>
          </w:p>
        </w:tc>
      </w:tr>
      <w:tr w:rsidR="00371974" w:rsidRPr="002162CE" w:rsidTr="00E61F62">
        <w:tc>
          <w:tcPr>
            <w:tcW w:w="568" w:type="dxa"/>
            <w:vMerge/>
          </w:tcPr>
          <w:p w:rsidR="00371974" w:rsidRPr="002162CE" w:rsidRDefault="00371974" w:rsidP="00E61F62">
            <w:pPr>
              <w:jc w:val="center"/>
              <w:rPr>
                <w:rFonts w:eastAsia="Calibri"/>
              </w:rPr>
            </w:pPr>
          </w:p>
        </w:tc>
        <w:tc>
          <w:tcPr>
            <w:tcW w:w="1134" w:type="dxa"/>
            <w:vMerge/>
          </w:tcPr>
          <w:p w:rsidR="00371974" w:rsidRPr="002162CE" w:rsidRDefault="00371974" w:rsidP="00E61F62">
            <w:pPr>
              <w:jc w:val="center"/>
              <w:rPr>
                <w:rFonts w:eastAsia="Calibri"/>
              </w:rPr>
            </w:pPr>
          </w:p>
        </w:tc>
        <w:tc>
          <w:tcPr>
            <w:tcW w:w="1843" w:type="dxa"/>
            <w:vMerge/>
          </w:tcPr>
          <w:p w:rsidR="00371974" w:rsidRPr="002162CE" w:rsidRDefault="00371974" w:rsidP="00E61F62">
            <w:pPr>
              <w:jc w:val="center"/>
              <w:rPr>
                <w:rFonts w:eastAsia="Calibri"/>
              </w:rPr>
            </w:pPr>
          </w:p>
        </w:tc>
        <w:tc>
          <w:tcPr>
            <w:tcW w:w="1842" w:type="dxa"/>
          </w:tcPr>
          <w:p w:rsidR="00371974" w:rsidRDefault="00371974" w:rsidP="00E61F62">
            <w:pPr>
              <w:rPr>
                <w:rFonts w:eastAsia="Calibri"/>
              </w:rPr>
            </w:pPr>
            <w:r>
              <w:rPr>
                <w:rFonts w:eastAsia="Calibri"/>
              </w:rPr>
              <w:t xml:space="preserve">Управление ЖКХ администрации </w:t>
            </w:r>
            <w:r>
              <w:rPr>
                <w:rFonts w:eastAsia="Calibri"/>
              </w:rPr>
              <w:lastRenderedPageBreak/>
              <w:t>Сорочинского городского округа</w:t>
            </w:r>
          </w:p>
        </w:tc>
        <w:tc>
          <w:tcPr>
            <w:tcW w:w="851" w:type="dxa"/>
          </w:tcPr>
          <w:p w:rsidR="00371974" w:rsidRDefault="00371974" w:rsidP="00E61F62">
            <w:pPr>
              <w:jc w:val="center"/>
              <w:rPr>
                <w:rFonts w:eastAsia="Calibri"/>
              </w:rPr>
            </w:pPr>
            <w:r>
              <w:rPr>
                <w:rFonts w:eastAsia="Calibri"/>
              </w:rPr>
              <w:lastRenderedPageBreak/>
              <w:t>718</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rPr>
            </w:pPr>
            <w:r>
              <w:rPr>
                <w:rFonts w:eastAsia="Calibri"/>
              </w:rPr>
              <w:t>3760,9</w:t>
            </w:r>
          </w:p>
        </w:tc>
        <w:tc>
          <w:tcPr>
            <w:tcW w:w="1418" w:type="dxa"/>
          </w:tcPr>
          <w:p w:rsidR="00371974" w:rsidRDefault="00F66CD3" w:rsidP="00E61F62">
            <w:pPr>
              <w:jc w:val="center"/>
              <w:rPr>
                <w:rFonts w:eastAsia="Calibri"/>
              </w:rPr>
            </w:pPr>
            <w:r>
              <w:rPr>
                <w:rFonts w:eastAsia="Calibri"/>
              </w:rPr>
              <w:t>3493,9</w:t>
            </w:r>
          </w:p>
        </w:tc>
        <w:tc>
          <w:tcPr>
            <w:tcW w:w="1275" w:type="dxa"/>
          </w:tcPr>
          <w:p w:rsidR="00371974" w:rsidRDefault="00D950D7" w:rsidP="00E61F62">
            <w:pPr>
              <w:tabs>
                <w:tab w:val="left" w:pos="268"/>
                <w:tab w:val="center" w:pos="529"/>
              </w:tabs>
              <w:rPr>
                <w:rFonts w:eastAsia="Calibri"/>
              </w:rPr>
            </w:pPr>
            <w:r>
              <w:rPr>
                <w:rFonts w:eastAsia="Calibri"/>
              </w:rPr>
              <w:t>5689,3</w:t>
            </w:r>
            <w:r>
              <w:rPr>
                <w:rFonts w:eastAsia="Calibri"/>
              </w:rPr>
              <w:tab/>
            </w:r>
          </w:p>
        </w:tc>
        <w:tc>
          <w:tcPr>
            <w:tcW w:w="1423" w:type="dxa"/>
          </w:tcPr>
          <w:p w:rsidR="00371974" w:rsidRDefault="0070274D" w:rsidP="00E61F62">
            <w:pPr>
              <w:jc w:val="center"/>
              <w:rPr>
                <w:rFonts w:eastAsia="Calibri"/>
              </w:rPr>
            </w:pPr>
            <w:r>
              <w:rPr>
                <w:rFonts w:eastAsia="Calibri"/>
              </w:rPr>
              <w:t>4080,0</w:t>
            </w:r>
          </w:p>
        </w:tc>
        <w:tc>
          <w:tcPr>
            <w:tcW w:w="1701" w:type="dxa"/>
          </w:tcPr>
          <w:p w:rsidR="00371974" w:rsidRDefault="0070274D" w:rsidP="00E61F62">
            <w:pPr>
              <w:jc w:val="center"/>
              <w:rPr>
                <w:rFonts w:eastAsia="Calibri"/>
              </w:rPr>
            </w:pPr>
            <w:r>
              <w:rPr>
                <w:rFonts w:eastAsia="Calibri"/>
              </w:rPr>
              <w:t>4080,0</w:t>
            </w:r>
          </w:p>
        </w:tc>
      </w:tr>
      <w:tr w:rsidR="00371974" w:rsidRPr="002162CE" w:rsidTr="00E61F62">
        <w:tc>
          <w:tcPr>
            <w:tcW w:w="568" w:type="dxa"/>
            <w:vMerge/>
          </w:tcPr>
          <w:p w:rsidR="00371974" w:rsidRPr="002162CE" w:rsidRDefault="00371974" w:rsidP="00E61F62">
            <w:pPr>
              <w:jc w:val="center"/>
              <w:rPr>
                <w:rFonts w:eastAsia="Calibri"/>
              </w:rPr>
            </w:pPr>
          </w:p>
        </w:tc>
        <w:tc>
          <w:tcPr>
            <w:tcW w:w="1134" w:type="dxa"/>
            <w:vMerge/>
          </w:tcPr>
          <w:p w:rsidR="00371974" w:rsidRPr="002162CE" w:rsidRDefault="00371974" w:rsidP="00E61F62">
            <w:pPr>
              <w:jc w:val="center"/>
              <w:rPr>
                <w:rFonts w:eastAsia="Calibri"/>
              </w:rPr>
            </w:pPr>
          </w:p>
        </w:tc>
        <w:tc>
          <w:tcPr>
            <w:tcW w:w="1843" w:type="dxa"/>
            <w:vMerge/>
          </w:tcPr>
          <w:p w:rsidR="00371974" w:rsidRPr="002162CE" w:rsidRDefault="00371974" w:rsidP="00E61F62">
            <w:pPr>
              <w:jc w:val="center"/>
              <w:rPr>
                <w:rFonts w:eastAsia="Calibri"/>
              </w:rPr>
            </w:pPr>
          </w:p>
        </w:tc>
        <w:tc>
          <w:tcPr>
            <w:tcW w:w="1842" w:type="dxa"/>
          </w:tcPr>
          <w:p w:rsidR="00371974" w:rsidRDefault="00371974" w:rsidP="00E61F62">
            <w:pPr>
              <w:rPr>
                <w:rFonts w:eastAsia="Calibri"/>
              </w:rPr>
            </w:pPr>
            <w:r>
              <w:rPr>
                <w:rFonts w:eastAsia="Calibri"/>
              </w:rPr>
              <w:t>Отдел по работе с сельскими территориями администрации Сорочинского городского округа</w:t>
            </w:r>
          </w:p>
        </w:tc>
        <w:tc>
          <w:tcPr>
            <w:tcW w:w="851" w:type="dxa"/>
          </w:tcPr>
          <w:p w:rsidR="00371974" w:rsidRDefault="00371974" w:rsidP="00E61F62">
            <w:pPr>
              <w:jc w:val="center"/>
              <w:rPr>
                <w:rFonts w:eastAsia="Calibri"/>
              </w:rPr>
            </w:pPr>
            <w:r>
              <w:rPr>
                <w:rFonts w:eastAsia="Calibri"/>
              </w:rPr>
              <w:t>719</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rPr>
            </w:pPr>
            <w:r>
              <w:rPr>
                <w:rFonts w:eastAsia="Calibri"/>
              </w:rPr>
              <w:t>569,2</w:t>
            </w:r>
          </w:p>
        </w:tc>
        <w:tc>
          <w:tcPr>
            <w:tcW w:w="1418" w:type="dxa"/>
          </w:tcPr>
          <w:p w:rsidR="00371974" w:rsidRDefault="00371974" w:rsidP="00E61F62">
            <w:pPr>
              <w:jc w:val="center"/>
              <w:rPr>
                <w:rFonts w:eastAsia="Calibri"/>
              </w:rPr>
            </w:pPr>
            <w:r>
              <w:rPr>
                <w:rFonts w:eastAsia="Calibri"/>
              </w:rPr>
              <w:t>-</w:t>
            </w:r>
          </w:p>
        </w:tc>
        <w:tc>
          <w:tcPr>
            <w:tcW w:w="1275" w:type="dxa"/>
          </w:tcPr>
          <w:p w:rsidR="00371974" w:rsidRDefault="00371974" w:rsidP="00E61F62">
            <w:pPr>
              <w:jc w:val="center"/>
              <w:rPr>
                <w:rFonts w:eastAsia="Calibri"/>
              </w:rPr>
            </w:pPr>
            <w:r>
              <w:rPr>
                <w:rFonts w:eastAsia="Calibri"/>
              </w:rPr>
              <w:t>-</w:t>
            </w:r>
          </w:p>
        </w:tc>
        <w:tc>
          <w:tcPr>
            <w:tcW w:w="1423" w:type="dxa"/>
          </w:tcPr>
          <w:p w:rsidR="00371974" w:rsidRDefault="00371974" w:rsidP="00E61F62">
            <w:pPr>
              <w:jc w:val="center"/>
              <w:rPr>
                <w:rFonts w:eastAsia="Calibri"/>
              </w:rPr>
            </w:pPr>
            <w:r>
              <w:rPr>
                <w:rFonts w:eastAsia="Calibri"/>
              </w:rPr>
              <w:t>-</w:t>
            </w:r>
          </w:p>
        </w:tc>
        <w:tc>
          <w:tcPr>
            <w:tcW w:w="1701" w:type="dxa"/>
          </w:tcPr>
          <w:p w:rsidR="00371974" w:rsidRDefault="00371974" w:rsidP="00E61F62">
            <w:pPr>
              <w:jc w:val="center"/>
              <w:rPr>
                <w:rFonts w:eastAsia="Calibri"/>
              </w:rPr>
            </w:pPr>
            <w:r>
              <w:rPr>
                <w:rFonts w:eastAsia="Calibri"/>
              </w:rPr>
              <w:t>-</w:t>
            </w:r>
          </w:p>
        </w:tc>
      </w:tr>
      <w:tr w:rsidR="00371974" w:rsidRPr="002162CE" w:rsidTr="00E61F62">
        <w:tc>
          <w:tcPr>
            <w:tcW w:w="568" w:type="dxa"/>
            <w:vMerge/>
          </w:tcPr>
          <w:p w:rsidR="00371974" w:rsidRPr="002162CE" w:rsidRDefault="00371974" w:rsidP="00E61F62">
            <w:pPr>
              <w:jc w:val="center"/>
              <w:rPr>
                <w:rFonts w:eastAsia="Calibri"/>
              </w:rPr>
            </w:pPr>
          </w:p>
        </w:tc>
        <w:tc>
          <w:tcPr>
            <w:tcW w:w="1134" w:type="dxa"/>
            <w:vMerge/>
          </w:tcPr>
          <w:p w:rsidR="00371974" w:rsidRPr="002162CE" w:rsidRDefault="00371974" w:rsidP="00E61F62">
            <w:pPr>
              <w:jc w:val="center"/>
              <w:rPr>
                <w:rFonts w:eastAsia="Calibri"/>
              </w:rPr>
            </w:pPr>
          </w:p>
        </w:tc>
        <w:tc>
          <w:tcPr>
            <w:tcW w:w="1843" w:type="dxa"/>
            <w:vMerge/>
          </w:tcPr>
          <w:p w:rsidR="00371974" w:rsidRPr="002162CE" w:rsidRDefault="00371974" w:rsidP="00E61F62">
            <w:pPr>
              <w:jc w:val="center"/>
              <w:rPr>
                <w:rFonts w:eastAsia="Calibri"/>
              </w:rPr>
            </w:pPr>
          </w:p>
        </w:tc>
        <w:tc>
          <w:tcPr>
            <w:tcW w:w="1842" w:type="dxa"/>
          </w:tcPr>
          <w:p w:rsidR="00371974" w:rsidRDefault="00371974" w:rsidP="00E61F62">
            <w:pPr>
              <w:rPr>
                <w:rFonts w:eastAsia="Calibri"/>
              </w:rPr>
            </w:pPr>
            <w:r>
              <w:rPr>
                <w:rFonts w:eastAsia="Calibri"/>
              </w:rPr>
              <w:t>Управление образования администрации Сорочинского городского округа</w:t>
            </w:r>
          </w:p>
        </w:tc>
        <w:tc>
          <w:tcPr>
            <w:tcW w:w="851" w:type="dxa"/>
          </w:tcPr>
          <w:p w:rsidR="00371974" w:rsidRDefault="00371974" w:rsidP="00E61F62">
            <w:pPr>
              <w:jc w:val="center"/>
              <w:rPr>
                <w:rFonts w:eastAsia="Calibri"/>
              </w:rPr>
            </w:pPr>
            <w:r>
              <w:rPr>
                <w:rFonts w:eastAsia="Calibri"/>
              </w:rPr>
              <w:t>771</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rPr>
            </w:pPr>
            <w:r>
              <w:rPr>
                <w:rFonts w:eastAsia="Calibri"/>
              </w:rPr>
              <w:t>5998,3</w:t>
            </w:r>
          </w:p>
        </w:tc>
        <w:tc>
          <w:tcPr>
            <w:tcW w:w="1418" w:type="dxa"/>
          </w:tcPr>
          <w:p w:rsidR="00371974" w:rsidRDefault="00A04DB9" w:rsidP="00E61F62">
            <w:pPr>
              <w:jc w:val="center"/>
              <w:rPr>
                <w:rFonts w:eastAsia="Calibri"/>
              </w:rPr>
            </w:pPr>
            <w:r>
              <w:rPr>
                <w:rFonts w:eastAsia="Calibri"/>
              </w:rPr>
              <w:t>4151,0</w:t>
            </w:r>
          </w:p>
        </w:tc>
        <w:tc>
          <w:tcPr>
            <w:tcW w:w="1275" w:type="dxa"/>
          </w:tcPr>
          <w:p w:rsidR="00371974" w:rsidRDefault="00D950D7" w:rsidP="00E61F62">
            <w:pPr>
              <w:jc w:val="center"/>
              <w:rPr>
                <w:rFonts w:eastAsia="Calibri"/>
              </w:rPr>
            </w:pPr>
            <w:r>
              <w:rPr>
                <w:rFonts w:eastAsia="Calibri"/>
              </w:rPr>
              <w:t>5612,5</w:t>
            </w:r>
          </w:p>
        </w:tc>
        <w:tc>
          <w:tcPr>
            <w:tcW w:w="1423" w:type="dxa"/>
          </w:tcPr>
          <w:p w:rsidR="00371974" w:rsidRDefault="00371974" w:rsidP="00E61F62">
            <w:pPr>
              <w:jc w:val="center"/>
              <w:rPr>
                <w:rFonts w:eastAsia="Calibri"/>
              </w:rPr>
            </w:pPr>
            <w:r>
              <w:rPr>
                <w:rFonts w:eastAsia="Calibri"/>
              </w:rPr>
              <w:t>0,0</w:t>
            </w:r>
          </w:p>
        </w:tc>
        <w:tc>
          <w:tcPr>
            <w:tcW w:w="1701" w:type="dxa"/>
          </w:tcPr>
          <w:p w:rsidR="00371974" w:rsidRDefault="00371974" w:rsidP="00E61F62">
            <w:pPr>
              <w:jc w:val="center"/>
              <w:rPr>
                <w:rFonts w:eastAsia="Calibri"/>
              </w:rPr>
            </w:pPr>
            <w:r>
              <w:rPr>
                <w:rFonts w:eastAsia="Calibri"/>
              </w:rPr>
              <w:t>0,0</w:t>
            </w:r>
          </w:p>
        </w:tc>
      </w:tr>
      <w:tr w:rsidR="00371974" w:rsidRPr="002162CE" w:rsidTr="00E61F62">
        <w:tc>
          <w:tcPr>
            <w:tcW w:w="568" w:type="dxa"/>
            <w:vMerge/>
          </w:tcPr>
          <w:p w:rsidR="00371974" w:rsidRPr="002162CE" w:rsidRDefault="00371974" w:rsidP="00E61F62">
            <w:pPr>
              <w:jc w:val="center"/>
              <w:rPr>
                <w:rFonts w:eastAsia="Calibri"/>
              </w:rPr>
            </w:pPr>
          </w:p>
        </w:tc>
        <w:tc>
          <w:tcPr>
            <w:tcW w:w="1134" w:type="dxa"/>
            <w:vMerge/>
          </w:tcPr>
          <w:p w:rsidR="00371974" w:rsidRPr="002162CE" w:rsidRDefault="00371974" w:rsidP="00E61F62">
            <w:pPr>
              <w:jc w:val="center"/>
              <w:rPr>
                <w:rFonts w:eastAsia="Calibri"/>
              </w:rPr>
            </w:pPr>
          </w:p>
        </w:tc>
        <w:tc>
          <w:tcPr>
            <w:tcW w:w="1843" w:type="dxa"/>
            <w:vMerge/>
          </w:tcPr>
          <w:p w:rsidR="00371974" w:rsidRPr="002162CE" w:rsidRDefault="00371974" w:rsidP="00E61F62">
            <w:pPr>
              <w:jc w:val="center"/>
              <w:rPr>
                <w:rFonts w:eastAsia="Calibri"/>
              </w:rPr>
            </w:pPr>
          </w:p>
        </w:tc>
        <w:tc>
          <w:tcPr>
            <w:tcW w:w="1842" w:type="dxa"/>
          </w:tcPr>
          <w:p w:rsidR="00371974" w:rsidRDefault="00371974" w:rsidP="00E61F62">
            <w:pPr>
              <w:ind w:right="-213"/>
              <w:rPr>
                <w:rFonts w:eastAsia="Calibri"/>
              </w:rPr>
            </w:pPr>
            <w:r>
              <w:rPr>
                <w:rFonts w:eastAsia="Calibri"/>
              </w:rPr>
              <w:t xml:space="preserve">Отдел по культуре и искусству администрации Сорочинского городского округа </w:t>
            </w:r>
          </w:p>
        </w:tc>
        <w:tc>
          <w:tcPr>
            <w:tcW w:w="851" w:type="dxa"/>
          </w:tcPr>
          <w:p w:rsidR="00371974" w:rsidRDefault="00371974" w:rsidP="00E61F62">
            <w:pPr>
              <w:jc w:val="center"/>
              <w:rPr>
                <w:rFonts w:eastAsia="Calibri"/>
              </w:rPr>
            </w:pPr>
            <w:r>
              <w:rPr>
                <w:rFonts w:eastAsia="Calibri"/>
              </w:rPr>
              <w:t>714</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rPr>
            </w:pPr>
            <w:r>
              <w:rPr>
                <w:rFonts w:eastAsia="Calibri"/>
              </w:rPr>
              <w:t>619,3</w:t>
            </w:r>
          </w:p>
        </w:tc>
        <w:tc>
          <w:tcPr>
            <w:tcW w:w="1418" w:type="dxa"/>
          </w:tcPr>
          <w:p w:rsidR="00371974" w:rsidRDefault="00A04DB9" w:rsidP="00E61F62">
            <w:pPr>
              <w:jc w:val="center"/>
              <w:rPr>
                <w:rFonts w:eastAsia="Calibri"/>
              </w:rPr>
            </w:pPr>
            <w:r>
              <w:rPr>
                <w:rFonts w:eastAsia="Calibri"/>
              </w:rPr>
              <w:t>628,3</w:t>
            </w:r>
          </w:p>
        </w:tc>
        <w:tc>
          <w:tcPr>
            <w:tcW w:w="1275" w:type="dxa"/>
          </w:tcPr>
          <w:p w:rsidR="00371974" w:rsidRDefault="00D950D7" w:rsidP="00E61F62">
            <w:pPr>
              <w:jc w:val="center"/>
              <w:rPr>
                <w:rFonts w:eastAsia="Calibri"/>
              </w:rPr>
            </w:pPr>
            <w:r>
              <w:rPr>
                <w:rFonts w:eastAsia="Calibri"/>
              </w:rPr>
              <w:t>626,2</w:t>
            </w:r>
          </w:p>
        </w:tc>
        <w:tc>
          <w:tcPr>
            <w:tcW w:w="1423" w:type="dxa"/>
          </w:tcPr>
          <w:p w:rsidR="00371974" w:rsidRDefault="00371974" w:rsidP="00E61F62">
            <w:pPr>
              <w:jc w:val="center"/>
              <w:rPr>
                <w:rFonts w:eastAsia="Calibri"/>
              </w:rPr>
            </w:pPr>
            <w:r>
              <w:rPr>
                <w:rFonts w:eastAsia="Calibri"/>
              </w:rPr>
              <w:t>0,0</w:t>
            </w:r>
          </w:p>
        </w:tc>
        <w:tc>
          <w:tcPr>
            <w:tcW w:w="1701" w:type="dxa"/>
          </w:tcPr>
          <w:p w:rsidR="00371974" w:rsidRDefault="00371974" w:rsidP="00E61F62">
            <w:pPr>
              <w:jc w:val="center"/>
              <w:rPr>
                <w:rFonts w:eastAsia="Calibri"/>
              </w:rPr>
            </w:pPr>
            <w:r>
              <w:rPr>
                <w:rFonts w:eastAsia="Calibri"/>
              </w:rPr>
              <w:t>0,0</w:t>
            </w:r>
          </w:p>
        </w:tc>
      </w:tr>
      <w:tr w:rsidR="00371974" w:rsidRPr="002162CE" w:rsidTr="00E61F62">
        <w:trPr>
          <w:trHeight w:val="707"/>
        </w:trPr>
        <w:tc>
          <w:tcPr>
            <w:tcW w:w="568" w:type="dxa"/>
            <w:vMerge w:val="restart"/>
          </w:tcPr>
          <w:p w:rsidR="00371974" w:rsidRPr="002162CE" w:rsidRDefault="00371974" w:rsidP="00E61F62">
            <w:pPr>
              <w:jc w:val="center"/>
              <w:rPr>
                <w:rFonts w:eastAsia="Calibri"/>
              </w:rPr>
            </w:pPr>
          </w:p>
        </w:tc>
        <w:tc>
          <w:tcPr>
            <w:tcW w:w="1134" w:type="dxa"/>
            <w:vMerge w:val="restart"/>
          </w:tcPr>
          <w:p w:rsidR="00371974" w:rsidRDefault="00371974" w:rsidP="00E61F62">
            <w:pPr>
              <w:jc w:val="center"/>
              <w:rPr>
                <w:rFonts w:eastAsia="Calibri"/>
              </w:rPr>
            </w:pPr>
            <w:r>
              <w:rPr>
                <w:rFonts w:eastAsia="Calibri"/>
              </w:rPr>
              <w:t xml:space="preserve">Основное мероприятие </w:t>
            </w:r>
          </w:p>
          <w:p w:rsidR="00371974" w:rsidRPr="002162CE" w:rsidRDefault="00371974" w:rsidP="00E61F62">
            <w:pPr>
              <w:jc w:val="center"/>
              <w:rPr>
                <w:rFonts w:eastAsia="Calibri"/>
              </w:rPr>
            </w:pPr>
            <w:r>
              <w:rPr>
                <w:rFonts w:eastAsia="Calibri"/>
              </w:rPr>
              <w:t>1</w:t>
            </w:r>
          </w:p>
        </w:tc>
        <w:tc>
          <w:tcPr>
            <w:tcW w:w="1843" w:type="dxa"/>
            <w:vMerge w:val="restart"/>
          </w:tcPr>
          <w:p w:rsidR="00371974" w:rsidRPr="002162CE" w:rsidRDefault="00371974" w:rsidP="00E61F62">
            <w:pPr>
              <w:jc w:val="center"/>
              <w:rPr>
                <w:rFonts w:eastAsia="Calibri"/>
              </w:rPr>
            </w:pPr>
            <w:r>
              <w:rPr>
                <w:rFonts w:eastAsia="Calibri"/>
              </w:rPr>
              <w:t xml:space="preserve">Проведение мероприятий по предотвращению распространения </w:t>
            </w:r>
            <w:proofErr w:type="spellStart"/>
            <w:r>
              <w:rPr>
                <w:rFonts w:eastAsia="Calibri"/>
              </w:rPr>
              <w:t>коронавирусной</w:t>
            </w:r>
            <w:proofErr w:type="spellEnd"/>
            <w:r>
              <w:rPr>
                <w:rFonts w:eastAsia="Calibri"/>
              </w:rPr>
              <w:t xml:space="preserve"> инфекции в муниципальном образовании</w:t>
            </w:r>
          </w:p>
        </w:tc>
        <w:tc>
          <w:tcPr>
            <w:tcW w:w="1842" w:type="dxa"/>
          </w:tcPr>
          <w:p w:rsidR="00371974" w:rsidRDefault="00371974" w:rsidP="00E61F62">
            <w:pPr>
              <w:ind w:right="-213"/>
              <w:rPr>
                <w:rFonts w:eastAsia="Calibri"/>
              </w:rPr>
            </w:pPr>
            <w:r>
              <w:rPr>
                <w:rFonts w:eastAsia="Calibri"/>
              </w:rPr>
              <w:t>Всего, в том числе:</w:t>
            </w:r>
          </w:p>
        </w:tc>
        <w:tc>
          <w:tcPr>
            <w:tcW w:w="851" w:type="dxa"/>
          </w:tcPr>
          <w:p w:rsidR="00371974" w:rsidRDefault="00371974" w:rsidP="00E61F62">
            <w:pPr>
              <w:jc w:val="center"/>
              <w:rPr>
                <w:rFonts w:eastAsia="Calibri"/>
              </w:rPr>
            </w:pPr>
            <w:r>
              <w:rPr>
                <w:rFonts w:eastAsia="Calibri"/>
              </w:rPr>
              <w:t>Х</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Pr="000D59FF" w:rsidRDefault="00371974" w:rsidP="00E61F62">
            <w:pPr>
              <w:jc w:val="center"/>
              <w:rPr>
                <w:rFonts w:eastAsia="Calibri"/>
                <w:b/>
              </w:rPr>
            </w:pPr>
            <w:r>
              <w:rPr>
                <w:rFonts w:eastAsia="Calibri"/>
                <w:b/>
              </w:rPr>
              <w:t>40,9</w:t>
            </w:r>
          </w:p>
        </w:tc>
        <w:tc>
          <w:tcPr>
            <w:tcW w:w="1418" w:type="dxa"/>
          </w:tcPr>
          <w:p w:rsidR="00371974" w:rsidRPr="000D59FF" w:rsidRDefault="00371974" w:rsidP="00E61F62">
            <w:pPr>
              <w:jc w:val="center"/>
              <w:rPr>
                <w:rFonts w:eastAsia="Calibri"/>
                <w:b/>
              </w:rPr>
            </w:pPr>
            <w:r w:rsidRPr="000D59FF">
              <w:rPr>
                <w:rFonts w:eastAsia="Calibri"/>
                <w:b/>
              </w:rPr>
              <w:t>-</w:t>
            </w:r>
          </w:p>
        </w:tc>
        <w:tc>
          <w:tcPr>
            <w:tcW w:w="1275" w:type="dxa"/>
          </w:tcPr>
          <w:p w:rsidR="00371974" w:rsidRPr="000D59FF" w:rsidRDefault="00371974" w:rsidP="00E61F62">
            <w:pPr>
              <w:jc w:val="center"/>
              <w:rPr>
                <w:rFonts w:eastAsia="Calibri"/>
                <w:b/>
              </w:rPr>
            </w:pPr>
            <w:r w:rsidRPr="000D59FF">
              <w:rPr>
                <w:rFonts w:eastAsia="Calibri"/>
                <w:b/>
              </w:rPr>
              <w:t>-</w:t>
            </w:r>
          </w:p>
        </w:tc>
        <w:tc>
          <w:tcPr>
            <w:tcW w:w="1423" w:type="dxa"/>
          </w:tcPr>
          <w:p w:rsidR="00371974" w:rsidRPr="000D59FF" w:rsidRDefault="00371974" w:rsidP="00E61F62">
            <w:pPr>
              <w:jc w:val="center"/>
              <w:rPr>
                <w:rFonts w:eastAsia="Calibri"/>
                <w:b/>
              </w:rPr>
            </w:pPr>
            <w:r w:rsidRPr="000D59FF">
              <w:rPr>
                <w:rFonts w:eastAsia="Calibri"/>
                <w:b/>
              </w:rPr>
              <w:t>-</w:t>
            </w:r>
          </w:p>
        </w:tc>
        <w:tc>
          <w:tcPr>
            <w:tcW w:w="1701" w:type="dxa"/>
          </w:tcPr>
          <w:p w:rsidR="00371974" w:rsidRPr="000D59FF" w:rsidRDefault="00371974" w:rsidP="00E61F62">
            <w:pPr>
              <w:jc w:val="center"/>
              <w:rPr>
                <w:rFonts w:eastAsia="Calibri"/>
                <w:b/>
              </w:rPr>
            </w:pPr>
            <w:r w:rsidRPr="000D59FF">
              <w:rPr>
                <w:rFonts w:eastAsia="Calibri"/>
                <w:b/>
              </w:rPr>
              <w:t>-</w:t>
            </w:r>
          </w:p>
        </w:tc>
      </w:tr>
      <w:tr w:rsidR="00371974" w:rsidRPr="002162CE" w:rsidTr="00E61F62">
        <w:trPr>
          <w:trHeight w:val="1163"/>
        </w:trPr>
        <w:tc>
          <w:tcPr>
            <w:tcW w:w="568" w:type="dxa"/>
            <w:vMerge/>
          </w:tcPr>
          <w:p w:rsidR="00371974" w:rsidRPr="002162CE" w:rsidRDefault="00371974" w:rsidP="00E61F62">
            <w:pPr>
              <w:jc w:val="center"/>
              <w:rPr>
                <w:rFonts w:eastAsia="Calibri"/>
              </w:rPr>
            </w:pPr>
          </w:p>
        </w:tc>
        <w:tc>
          <w:tcPr>
            <w:tcW w:w="1134" w:type="dxa"/>
            <w:vMerge/>
          </w:tcPr>
          <w:p w:rsidR="00371974" w:rsidRDefault="00371974" w:rsidP="00E61F62">
            <w:pPr>
              <w:jc w:val="center"/>
              <w:rPr>
                <w:rFonts w:eastAsia="Calibri"/>
              </w:rPr>
            </w:pPr>
          </w:p>
        </w:tc>
        <w:tc>
          <w:tcPr>
            <w:tcW w:w="1843" w:type="dxa"/>
            <w:vMerge/>
          </w:tcPr>
          <w:p w:rsidR="00371974" w:rsidRDefault="00371974" w:rsidP="00E61F62">
            <w:pPr>
              <w:jc w:val="center"/>
              <w:rPr>
                <w:rFonts w:eastAsia="Calibri"/>
              </w:rPr>
            </w:pPr>
          </w:p>
        </w:tc>
        <w:tc>
          <w:tcPr>
            <w:tcW w:w="1842" w:type="dxa"/>
            <w:vMerge w:val="restart"/>
          </w:tcPr>
          <w:p w:rsidR="00371974" w:rsidRDefault="00371974" w:rsidP="00E61F62">
            <w:pPr>
              <w:ind w:right="-213"/>
              <w:rPr>
                <w:rFonts w:eastAsia="Calibri"/>
              </w:rPr>
            </w:pPr>
            <w:r>
              <w:rPr>
                <w:rFonts w:eastAsia="Calibri"/>
              </w:rPr>
              <w:t xml:space="preserve">Управление </w:t>
            </w:r>
          </w:p>
          <w:p w:rsidR="00371974" w:rsidRDefault="00371974" w:rsidP="00E61F62">
            <w:pPr>
              <w:ind w:right="-213"/>
              <w:rPr>
                <w:rFonts w:eastAsia="Calibri"/>
              </w:rPr>
            </w:pPr>
            <w:r>
              <w:rPr>
                <w:rFonts w:eastAsia="Calibri"/>
              </w:rPr>
              <w:t>ЖКХ администрации Сорочинского городского округа</w:t>
            </w:r>
          </w:p>
        </w:tc>
        <w:tc>
          <w:tcPr>
            <w:tcW w:w="851" w:type="dxa"/>
          </w:tcPr>
          <w:p w:rsidR="00371974" w:rsidRDefault="00371974" w:rsidP="00E61F62">
            <w:pPr>
              <w:jc w:val="center"/>
              <w:rPr>
                <w:rFonts w:eastAsia="Calibri"/>
              </w:rPr>
            </w:pPr>
            <w:r>
              <w:rPr>
                <w:rFonts w:eastAsia="Calibri"/>
              </w:rPr>
              <w:t>718</w:t>
            </w:r>
          </w:p>
        </w:tc>
        <w:tc>
          <w:tcPr>
            <w:tcW w:w="850" w:type="dxa"/>
          </w:tcPr>
          <w:p w:rsidR="00371974" w:rsidRDefault="00371974" w:rsidP="00E61F62">
            <w:pPr>
              <w:jc w:val="center"/>
              <w:rPr>
                <w:rFonts w:eastAsia="Calibri"/>
              </w:rPr>
            </w:pPr>
            <w:r>
              <w:rPr>
                <w:rFonts w:eastAsia="Calibri"/>
              </w:rPr>
              <w:t>0409</w:t>
            </w:r>
          </w:p>
        </w:tc>
        <w:tc>
          <w:tcPr>
            <w:tcW w:w="1554" w:type="dxa"/>
          </w:tcPr>
          <w:p w:rsidR="00371974" w:rsidRDefault="00371974" w:rsidP="00E61F62">
            <w:pPr>
              <w:jc w:val="center"/>
              <w:rPr>
                <w:rFonts w:eastAsia="Calibri"/>
              </w:rPr>
            </w:pPr>
            <w:r>
              <w:rPr>
                <w:rFonts w:eastAsia="Calibri"/>
              </w:rPr>
              <w:t>1000190100</w:t>
            </w:r>
          </w:p>
        </w:tc>
        <w:tc>
          <w:tcPr>
            <w:tcW w:w="1134" w:type="dxa"/>
          </w:tcPr>
          <w:p w:rsidR="00371974" w:rsidRDefault="00371974" w:rsidP="00E61F62">
            <w:pPr>
              <w:jc w:val="center"/>
              <w:rPr>
                <w:rFonts w:eastAsia="Calibri"/>
              </w:rPr>
            </w:pPr>
            <w:r>
              <w:rPr>
                <w:rFonts w:eastAsia="Calibri"/>
              </w:rPr>
              <w:t>9,2</w:t>
            </w:r>
          </w:p>
        </w:tc>
        <w:tc>
          <w:tcPr>
            <w:tcW w:w="1418" w:type="dxa"/>
          </w:tcPr>
          <w:p w:rsidR="00371974" w:rsidRPr="009828CB" w:rsidRDefault="00371974" w:rsidP="00E61F62">
            <w:pPr>
              <w:jc w:val="center"/>
              <w:rPr>
                <w:rFonts w:eastAsia="Calibri"/>
              </w:rPr>
            </w:pPr>
            <w:r>
              <w:rPr>
                <w:rFonts w:eastAsia="Calibri"/>
              </w:rPr>
              <w:t>-</w:t>
            </w:r>
          </w:p>
        </w:tc>
        <w:tc>
          <w:tcPr>
            <w:tcW w:w="1275" w:type="dxa"/>
          </w:tcPr>
          <w:p w:rsidR="00371974" w:rsidRPr="009828CB" w:rsidRDefault="00371974" w:rsidP="00E61F62">
            <w:pPr>
              <w:jc w:val="center"/>
              <w:rPr>
                <w:rFonts w:eastAsia="Calibri"/>
              </w:rPr>
            </w:pPr>
            <w:r>
              <w:rPr>
                <w:rFonts w:eastAsia="Calibri"/>
              </w:rPr>
              <w:t>-</w:t>
            </w:r>
          </w:p>
        </w:tc>
        <w:tc>
          <w:tcPr>
            <w:tcW w:w="1423" w:type="dxa"/>
          </w:tcPr>
          <w:p w:rsidR="00371974" w:rsidRPr="009828CB" w:rsidRDefault="00371974" w:rsidP="00E61F62">
            <w:pPr>
              <w:jc w:val="center"/>
              <w:rPr>
                <w:rFonts w:eastAsia="Calibri"/>
              </w:rPr>
            </w:pPr>
            <w:r>
              <w:rPr>
                <w:rFonts w:eastAsia="Calibri"/>
              </w:rPr>
              <w:t>-</w:t>
            </w:r>
          </w:p>
        </w:tc>
        <w:tc>
          <w:tcPr>
            <w:tcW w:w="1701" w:type="dxa"/>
          </w:tcPr>
          <w:p w:rsidR="00371974" w:rsidRPr="009828CB" w:rsidRDefault="00371974" w:rsidP="00E61F62">
            <w:pPr>
              <w:jc w:val="center"/>
              <w:rPr>
                <w:rFonts w:eastAsia="Calibri"/>
              </w:rPr>
            </w:pPr>
            <w:r>
              <w:rPr>
                <w:rFonts w:eastAsia="Calibri"/>
              </w:rPr>
              <w:t>-</w:t>
            </w:r>
          </w:p>
        </w:tc>
      </w:tr>
      <w:tr w:rsidR="00371974" w:rsidRPr="002162CE" w:rsidTr="00E61F62">
        <w:trPr>
          <w:trHeight w:val="1162"/>
        </w:trPr>
        <w:tc>
          <w:tcPr>
            <w:tcW w:w="568" w:type="dxa"/>
            <w:vMerge/>
          </w:tcPr>
          <w:p w:rsidR="00371974" w:rsidRPr="002162CE" w:rsidRDefault="00371974" w:rsidP="00E61F62">
            <w:pPr>
              <w:jc w:val="center"/>
              <w:rPr>
                <w:rFonts w:eastAsia="Calibri"/>
              </w:rPr>
            </w:pPr>
          </w:p>
        </w:tc>
        <w:tc>
          <w:tcPr>
            <w:tcW w:w="1134" w:type="dxa"/>
            <w:vMerge/>
          </w:tcPr>
          <w:p w:rsidR="00371974" w:rsidRDefault="00371974" w:rsidP="00E61F62">
            <w:pPr>
              <w:jc w:val="center"/>
              <w:rPr>
                <w:rFonts w:eastAsia="Calibri"/>
              </w:rPr>
            </w:pPr>
          </w:p>
        </w:tc>
        <w:tc>
          <w:tcPr>
            <w:tcW w:w="1843" w:type="dxa"/>
            <w:vMerge/>
          </w:tcPr>
          <w:p w:rsidR="00371974" w:rsidRDefault="00371974" w:rsidP="00E61F62">
            <w:pPr>
              <w:jc w:val="center"/>
              <w:rPr>
                <w:rFonts w:eastAsia="Calibri"/>
              </w:rPr>
            </w:pPr>
          </w:p>
        </w:tc>
        <w:tc>
          <w:tcPr>
            <w:tcW w:w="1842" w:type="dxa"/>
            <w:vMerge/>
          </w:tcPr>
          <w:p w:rsidR="00371974" w:rsidRDefault="00371974" w:rsidP="00E61F62">
            <w:pPr>
              <w:ind w:right="-213"/>
              <w:rPr>
                <w:rFonts w:eastAsia="Calibri"/>
              </w:rPr>
            </w:pPr>
          </w:p>
        </w:tc>
        <w:tc>
          <w:tcPr>
            <w:tcW w:w="851" w:type="dxa"/>
          </w:tcPr>
          <w:p w:rsidR="00371974" w:rsidRDefault="00371974" w:rsidP="00E61F62">
            <w:pPr>
              <w:jc w:val="center"/>
              <w:rPr>
                <w:rFonts w:eastAsia="Calibri"/>
              </w:rPr>
            </w:pPr>
            <w:r>
              <w:rPr>
                <w:rFonts w:eastAsia="Calibri"/>
              </w:rPr>
              <w:t>718</w:t>
            </w:r>
          </w:p>
        </w:tc>
        <w:tc>
          <w:tcPr>
            <w:tcW w:w="850" w:type="dxa"/>
          </w:tcPr>
          <w:p w:rsidR="00371974" w:rsidRDefault="00371974" w:rsidP="00E61F62">
            <w:pPr>
              <w:jc w:val="center"/>
              <w:rPr>
                <w:rFonts w:eastAsia="Calibri"/>
              </w:rPr>
            </w:pPr>
            <w:r>
              <w:rPr>
                <w:rFonts w:eastAsia="Calibri"/>
              </w:rPr>
              <w:t>0501</w:t>
            </w:r>
          </w:p>
        </w:tc>
        <w:tc>
          <w:tcPr>
            <w:tcW w:w="1554" w:type="dxa"/>
          </w:tcPr>
          <w:p w:rsidR="00371974" w:rsidRDefault="00371974" w:rsidP="00E61F62">
            <w:pPr>
              <w:jc w:val="center"/>
              <w:rPr>
                <w:rFonts w:eastAsia="Calibri"/>
              </w:rPr>
            </w:pPr>
            <w:r>
              <w:rPr>
                <w:rFonts w:eastAsia="Calibri"/>
              </w:rPr>
              <w:t>1000190100</w:t>
            </w:r>
          </w:p>
        </w:tc>
        <w:tc>
          <w:tcPr>
            <w:tcW w:w="1134" w:type="dxa"/>
          </w:tcPr>
          <w:p w:rsidR="00371974" w:rsidRDefault="00371974" w:rsidP="00E61F62">
            <w:pPr>
              <w:jc w:val="center"/>
              <w:rPr>
                <w:rFonts w:eastAsia="Calibri"/>
              </w:rPr>
            </w:pPr>
            <w:r>
              <w:rPr>
                <w:rFonts w:eastAsia="Calibri"/>
              </w:rPr>
              <w:t>31,7</w:t>
            </w:r>
          </w:p>
        </w:tc>
        <w:tc>
          <w:tcPr>
            <w:tcW w:w="1418" w:type="dxa"/>
          </w:tcPr>
          <w:p w:rsidR="00371974" w:rsidRPr="009828CB" w:rsidRDefault="00371974" w:rsidP="00E61F62">
            <w:pPr>
              <w:jc w:val="center"/>
              <w:rPr>
                <w:rFonts w:eastAsia="Calibri"/>
              </w:rPr>
            </w:pPr>
            <w:r>
              <w:rPr>
                <w:rFonts w:eastAsia="Calibri"/>
              </w:rPr>
              <w:t>-</w:t>
            </w:r>
          </w:p>
        </w:tc>
        <w:tc>
          <w:tcPr>
            <w:tcW w:w="1275" w:type="dxa"/>
          </w:tcPr>
          <w:p w:rsidR="00371974" w:rsidRPr="009828CB" w:rsidRDefault="00371974" w:rsidP="00E61F62">
            <w:pPr>
              <w:jc w:val="center"/>
              <w:rPr>
                <w:rFonts w:eastAsia="Calibri"/>
              </w:rPr>
            </w:pPr>
            <w:r>
              <w:rPr>
                <w:rFonts w:eastAsia="Calibri"/>
              </w:rPr>
              <w:t>-</w:t>
            </w:r>
          </w:p>
        </w:tc>
        <w:tc>
          <w:tcPr>
            <w:tcW w:w="1423" w:type="dxa"/>
          </w:tcPr>
          <w:p w:rsidR="00371974" w:rsidRPr="009828CB" w:rsidRDefault="00371974" w:rsidP="00E61F62">
            <w:pPr>
              <w:jc w:val="center"/>
              <w:rPr>
                <w:rFonts w:eastAsia="Calibri"/>
              </w:rPr>
            </w:pPr>
            <w:r>
              <w:rPr>
                <w:rFonts w:eastAsia="Calibri"/>
              </w:rPr>
              <w:t>-</w:t>
            </w:r>
          </w:p>
        </w:tc>
        <w:tc>
          <w:tcPr>
            <w:tcW w:w="1701" w:type="dxa"/>
          </w:tcPr>
          <w:p w:rsidR="00371974" w:rsidRPr="009828CB" w:rsidRDefault="00371974" w:rsidP="00E61F62">
            <w:pPr>
              <w:jc w:val="center"/>
              <w:rPr>
                <w:rFonts w:eastAsia="Calibri"/>
              </w:rPr>
            </w:pPr>
            <w:r>
              <w:rPr>
                <w:rFonts w:eastAsia="Calibri"/>
              </w:rPr>
              <w:t>-</w:t>
            </w:r>
          </w:p>
        </w:tc>
      </w:tr>
      <w:tr w:rsidR="00371974" w:rsidRPr="002162CE" w:rsidTr="00E61F62">
        <w:trPr>
          <w:trHeight w:val="678"/>
        </w:trPr>
        <w:tc>
          <w:tcPr>
            <w:tcW w:w="568" w:type="dxa"/>
            <w:vMerge w:val="restart"/>
          </w:tcPr>
          <w:p w:rsidR="00371974" w:rsidRPr="002162CE" w:rsidRDefault="00371974" w:rsidP="00E61F62">
            <w:pPr>
              <w:jc w:val="center"/>
              <w:rPr>
                <w:rFonts w:eastAsia="Calibri"/>
              </w:rPr>
            </w:pPr>
            <w:r w:rsidRPr="002162CE">
              <w:rPr>
                <w:rFonts w:eastAsia="Calibri"/>
              </w:rPr>
              <w:lastRenderedPageBreak/>
              <w:t>1.1</w:t>
            </w:r>
          </w:p>
        </w:tc>
        <w:tc>
          <w:tcPr>
            <w:tcW w:w="1134" w:type="dxa"/>
            <w:vMerge w:val="restart"/>
          </w:tcPr>
          <w:p w:rsidR="00371974" w:rsidRPr="002162CE" w:rsidRDefault="00371974" w:rsidP="00E61F62">
            <w:pPr>
              <w:jc w:val="center"/>
              <w:rPr>
                <w:rFonts w:eastAsia="Calibri"/>
              </w:rPr>
            </w:pPr>
            <w:r w:rsidRPr="002162CE">
              <w:rPr>
                <w:rFonts w:eastAsia="Calibri"/>
              </w:rPr>
              <w:t>Подпрограмма 1</w:t>
            </w:r>
          </w:p>
        </w:tc>
        <w:tc>
          <w:tcPr>
            <w:tcW w:w="1843" w:type="dxa"/>
            <w:vMerge w:val="restart"/>
          </w:tcPr>
          <w:p w:rsidR="00371974" w:rsidRPr="002162CE" w:rsidRDefault="00371974" w:rsidP="00E61F62">
            <w:pPr>
              <w:jc w:val="center"/>
              <w:rPr>
                <w:rFonts w:eastAsia="Calibri"/>
              </w:rPr>
            </w:pPr>
            <w:r w:rsidRPr="002162CE">
              <w:rPr>
                <w:rFonts w:eastAsia="Calibri"/>
              </w:rPr>
              <w:t>Повышение безопасности дорожного движения в Сорочинск</w:t>
            </w:r>
            <w:r>
              <w:rPr>
                <w:rFonts w:eastAsia="Calibri"/>
              </w:rPr>
              <w:t>ом городском округе</w:t>
            </w:r>
          </w:p>
        </w:tc>
        <w:tc>
          <w:tcPr>
            <w:tcW w:w="1842" w:type="dxa"/>
          </w:tcPr>
          <w:p w:rsidR="00371974" w:rsidRDefault="00371974" w:rsidP="00E61F62">
            <w:pPr>
              <w:rPr>
                <w:rFonts w:eastAsia="Calibri"/>
              </w:rPr>
            </w:pPr>
            <w:r>
              <w:rPr>
                <w:rFonts w:eastAsia="Calibri"/>
              </w:rPr>
              <w:t>всего, в том числе:</w:t>
            </w:r>
          </w:p>
        </w:tc>
        <w:tc>
          <w:tcPr>
            <w:tcW w:w="851" w:type="dxa"/>
          </w:tcPr>
          <w:p w:rsidR="00371974" w:rsidRDefault="00371974" w:rsidP="00E61F62">
            <w:pPr>
              <w:jc w:val="center"/>
              <w:rPr>
                <w:rFonts w:eastAsia="Calibri"/>
              </w:rPr>
            </w:pPr>
            <w:r>
              <w:rPr>
                <w:rFonts w:eastAsia="Calibri"/>
              </w:rPr>
              <w:t>Х</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b/>
              </w:rPr>
            </w:pPr>
            <w:r>
              <w:rPr>
                <w:rFonts w:eastAsia="Calibri"/>
                <w:b/>
              </w:rPr>
              <w:t>2400,0</w:t>
            </w:r>
          </w:p>
        </w:tc>
        <w:tc>
          <w:tcPr>
            <w:tcW w:w="1418" w:type="dxa"/>
          </w:tcPr>
          <w:p w:rsidR="00371974" w:rsidRDefault="00A04DB9" w:rsidP="00E61F62">
            <w:pPr>
              <w:jc w:val="center"/>
              <w:rPr>
                <w:rFonts w:eastAsia="Calibri"/>
                <w:b/>
              </w:rPr>
            </w:pPr>
            <w:r>
              <w:rPr>
                <w:rFonts w:eastAsia="Calibri"/>
                <w:b/>
              </w:rPr>
              <w:t>2728,5</w:t>
            </w:r>
          </w:p>
        </w:tc>
        <w:tc>
          <w:tcPr>
            <w:tcW w:w="1275" w:type="dxa"/>
          </w:tcPr>
          <w:p w:rsidR="00371974" w:rsidRDefault="0070274D" w:rsidP="00E61F62">
            <w:pPr>
              <w:jc w:val="center"/>
              <w:rPr>
                <w:rFonts w:eastAsia="Calibri"/>
                <w:b/>
              </w:rPr>
            </w:pPr>
            <w:r>
              <w:rPr>
                <w:rFonts w:eastAsia="Calibri"/>
                <w:b/>
              </w:rPr>
              <w:t>4609,4</w:t>
            </w:r>
          </w:p>
        </w:tc>
        <w:tc>
          <w:tcPr>
            <w:tcW w:w="1423" w:type="dxa"/>
          </w:tcPr>
          <w:p w:rsidR="00371974" w:rsidRDefault="0070274D" w:rsidP="00E61F62">
            <w:pPr>
              <w:jc w:val="center"/>
              <w:rPr>
                <w:rFonts w:eastAsia="Calibri"/>
                <w:b/>
              </w:rPr>
            </w:pPr>
            <w:r>
              <w:rPr>
                <w:rFonts w:eastAsia="Calibri"/>
                <w:b/>
              </w:rPr>
              <w:t>3840,0</w:t>
            </w:r>
          </w:p>
        </w:tc>
        <w:tc>
          <w:tcPr>
            <w:tcW w:w="1701" w:type="dxa"/>
          </w:tcPr>
          <w:p w:rsidR="00371974" w:rsidRDefault="0070274D" w:rsidP="00E61F62">
            <w:pPr>
              <w:jc w:val="center"/>
              <w:rPr>
                <w:rFonts w:eastAsia="Calibri"/>
              </w:rPr>
            </w:pPr>
            <w:r>
              <w:rPr>
                <w:rFonts w:eastAsia="Calibri"/>
                <w:b/>
              </w:rPr>
              <w:t>3840,0</w:t>
            </w:r>
          </w:p>
        </w:tc>
      </w:tr>
      <w:tr w:rsidR="00371974" w:rsidRPr="002162CE" w:rsidTr="00E61F62">
        <w:tc>
          <w:tcPr>
            <w:tcW w:w="568" w:type="dxa"/>
            <w:vMerge/>
          </w:tcPr>
          <w:p w:rsidR="00371974" w:rsidRPr="002162CE" w:rsidRDefault="00371974" w:rsidP="00E61F62">
            <w:pPr>
              <w:jc w:val="center"/>
              <w:rPr>
                <w:rFonts w:eastAsia="Calibri"/>
              </w:rPr>
            </w:pPr>
          </w:p>
        </w:tc>
        <w:tc>
          <w:tcPr>
            <w:tcW w:w="1134" w:type="dxa"/>
            <w:vMerge/>
          </w:tcPr>
          <w:p w:rsidR="00371974" w:rsidRPr="002162CE" w:rsidRDefault="00371974" w:rsidP="00E61F62">
            <w:pPr>
              <w:jc w:val="center"/>
              <w:rPr>
                <w:rFonts w:eastAsia="Calibri"/>
              </w:rPr>
            </w:pPr>
          </w:p>
        </w:tc>
        <w:tc>
          <w:tcPr>
            <w:tcW w:w="1843" w:type="dxa"/>
            <w:vMerge/>
          </w:tcPr>
          <w:p w:rsidR="00371974" w:rsidRPr="002162CE" w:rsidRDefault="00371974" w:rsidP="00E61F62">
            <w:pPr>
              <w:jc w:val="center"/>
              <w:rPr>
                <w:rFonts w:eastAsia="Calibri"/>
              </w:rPr>
            </w:pPr>
          </w:p>
        </w:tc>
        <w:tc>
          <w:tcPr>
            <w:tcW w:w="1842" w:type="dxa"/>
          </w:tcPr>
          <w:p w:rsidR="00371974" w:rsidRDefault="00371974" w:rsidP="00E61F62">
            <w:pPr>
              <w:rPr>
                <w:rFonts w:eastAsia="Calibri"/>
              </w:rPr>
            </w:pPr>
            <w:r>
              <w:rPr>
                <w:rFonts w:eastAsia="Calibri"/>
              </w:rPr>
              <w:t>Управление образования администрации Сорочинского городского округа</w:t>
            </w:r>
          </w:p>
        </w:tc>
        <w:tc>
          <w:tcPr>
            <w:tcW w:w="851" w:type="dxa"/>
          </w:tcPr>
          <w:p w:rsidR="00371974" w:rsidRDefault="00371974" w:rsidP="00E61F62">
            <w:pPr>
              <w:jc w:val="center"/>
              <w:rPr>
                <w:rFonts w:eastAsia="Calibri"/>
              </w:rPr>
            </w:pPr>
            <w:r>
              <w:rPr>
                <w:rFonts w:eastAsia="Calibri"/>
              </w:rPr>
              <w:t>771</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rPr>
            </w:pPr>
            <w:r>
              <w:rPr>
                <w:rFonts w:eastAsia="Calibri"/>
              </w:rPr>
              <w:t>20,0</w:t>
            </w:r>
          </w:p>
        </w:tc>
        <w:tc>
          <w:tcPr>
            <w:tcW w:w="1418" w:type="dxa"/>
          </w:tcPr>
          <w:p w:rsidR="00371974" w:rsidRDefault="00371974" w:rsidP="00E61F62">
            <w:pPr>
              <w:jc w:val="center"/>
              <w:rPr>
                <w:rFonts w:eastAsia="Calibri"/>
              </w:rPr>
            </w:pPr>
            <w:r>
              <w:rPr>
                <w:rFonts w:eastAsia="Calibri"/>
              </w:rPr>
              <w:t>20,0</w:t>
            </w:r>
          </w:p>
        </w:tc>
        <w:tc>
          <w:tcPr>
            <w:tcW w:w="1275" w:type="dxa"/>
          </w:tcPr>
          <w:p w:rsidR="00371974" w:rsidRDefault="00D950D7" w:rsidP="00E61F62">
            <w:pPr>
              <w:jc w:val="center"/>
              <w:rPr>
                <w:rFonts w:eastAsia="Calibri"/>
              </w:rPr>
            </w:pPr>
            <w:r>
              <w:rPr>
                <w:rFonts w:eastAsia="Calibri"/>
              </w:rPr>
              <w:t>2</w:t>
            </w:r>
            <w:r w:rsidR="00371974">
              <w:rPr>
                <w:rFonts w:eastAsia="Calibri"/>
              </w:rPr>
              <w:t>0,0</w:t>
            </w:r>
          </w:p>
        </w:tc>
        <w:tc>
          <w:tcPr>
            <w:tcW w:w="1423" w:type="dxa"/>
          </w:tcPr>
          <w:p w:rsidR="00371974" w:rsidRDefault="00371974" w:rsidP="00E61F62">
            <w:pPr>
              <w:jc w:val="center"/>
              <w:rPr>
                <w:rFonts w:eastAsia="Calibri"/>
              </w:rPr>
            </w:pPr>
            <w:r>
              <w:rPr>
                <w:rFonts w:eastAsia="Calibri"/>
              </w:rPr>
              <w:t>0,0</w:t>
            </w:r>
          </w:p>
        </w:tc>
        <w:tc>
          <w:tcPr>
            <w:tcW w:w="1701" w:type="dxa"/>
          </w:tcPr>
          <w:p w:rsidR="00371974" w:rsidRDefault="00371974" w:rsidP="00E61F62">
            <w:pPr>
              <w:jc w:val="center"/>
              <w:rPr>
                <w:rFonts w:eastAsia="Calibri"/>
              </w:rPr>
            </w:pPr>
            <w:r>
              <w:rPr>
                <w:rFonts w:eastAsia="Calibri"/>
              </w:rPr>
              <w:t>0,0</w:t>
            </w:r>
          </w:p>
        </w:tc>
      </w:tr>
      <w:tr w:rsidR="00371974" w:rsidRPr="002162CE" w:rsidTr="00E61F62">
        <w:trPr>
          <w:trHeight w:val="1975"/>
        </w:trPr>
        <w:tc>
          <w:tcPr>
            <w:tcW w:w="568" w:type="dxa"/>
            <w:vMerge/>
          </w:tcPr>
          <w:p w:rsidR="00371974" w:rsidRPr="002162CE" w:rsidRDefault="00371974" w:rsidP="00E61F62">
            <w:pPr>
              <w:jc w:val="center"/>
              <w:rPr>
                <w:rFonts w:eastAsia="Calibri"/>
              </w:rPr>
            </w:pPr>
          </w:p>
        </w:tc>
        <w:tc>
          <w:tcPr>
            <w:tcW w:w="1134" w:type="dxa"/>
            <w:vMerge/>
          </w:tcPr>
          <w:p w:rsidR="00371974" w:rsidRPr="002162CE" w:rsidRDefault="00371974" w:rsidP="00E61F62">
            <w:pPr>
              <w:jc w:val="center"/>
              <w:rPr>
                <w:rFonts w:eastAsia="Calibri"/>
              </w:rPr>
            </w:pPr>
          </w:p>
        </w:tc>
        <w:tc>
          <w:tcPr>
            <w:tcW w:w="1843" w:type="dxa"/>
            <w:vMerge/>
          </w:tcPr>
          <w:p w:rsidR="00371974" w:rsidRPr="002162CE" w:rsidRDefault="00371974" w:rsidP="00E61F62">
            <w:pPr>
              <w:jc w:val="center"/>
              <w:rPr>
                <w:rFonts w:eastAsia="Calibri"/>
              </w:rPr>
            </w:pPr>
          </w:p>
        </w:tc>
        <w:tc>
          <w:tcPr>
            <w:tcW w:w="1842" w:type="dxa"/>
          </w:tcPr>
          <w:p w:rsidR="00371974" w:rsidRDefault="00371974" w:rsidP="00E61F62">
            <w:pPr>
              <w:rPr>
                <w:rFonts w:eastAsia="Calibri"/>
              </w:rPr>
            </w:pPr>
            <w:r>
              <w:rPr>
                <w:rFonts w:eastAsia="Calibri"/>
              </w:rPr>
              <w:t>Управление ЖКХ администрации Сорочинского городского округа</w:t>
            </w:r>
          </w:p>
        </w:tc>
        <w:tc>
          <w:tcPr>
            <w:tcW w:w="851" w:type="dxa"/>
          </w:tcPr>
          <w:p w:rsidR="00371974" w:rsidRDefault="00371974" w:rsidP="00E61F62">
            <w:pPr>
              <w:jc w:val="center"/>
              <w:rPr>
                <w:rFonts w:eastAsia="Calibri"/>
              </w:rPr>
            </w:pPr>
            <w:r>
              <w:rPr>
                <w:rFonts w:eastAsia="Calibri"/>
              </w:rPr>
              <w:t>718</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rPr>
            </w:pPr>
            <w:r>
              <w:rPr>
                <w:rFonts w:eastAsia="Calibri"/>
              </w:rPr>
              <w:t>2380,0</w:t>
            </w:r>
          </w:p>
        </w:tc>
        <w:tc>
          <w:tcPr>
            <w:tcW w:w="1418" w:type="dxa"/>
          </w:tcPr>
          <w:p w:rsidR="00371974" w:rsidRDefault="00A04DB9" w:rsidP="00E61F62">
            <w:pPr>
              <w:jc w:val="center"/>
              <w:rPr>
                <w:rFonts w:eastAsia="Calibri"/>
              </w:rPr>
            </w:pPr>
            <w:r>
              <w:rPr>
                <w:rFonts w:eastAsia="Calibri"/>
              </w:rPr>
              <w:t>2708,5</w:t>
            </w:r>
          </w:p>
        </w:tc>
        <w:tc>
          <w:tcPr>
            <w:tcW w:w="1275" w:type="dxa"/>
          </w:tcPr>
          <w:p w:rsidR="00371974" w:rsidRDefault="00D950D7" w:rsidP="00E61F62">
            <w:pPr>
              <w:jc w:val="center"/>
              <w:rPr>
                <w:rFonts w:eastAsia="Calibri"/>
              </w:rPr>
            </w:pPr>
            <w:r>
              <w:rPr>
                <w:rFonts w:eastAsia="Calibri"/>
              </w:rPr>
              <w:t>4589,</w:t>
            </w:r>
            <w:r w:rsidR="0070274D">
              <w:rPr>
                <w:rFonts w:eastAsia="Calibri"/>
              </w:rPr>
              <w:t>4</w:t>
            </w:r>
          </w:p>
        </w:tc>
        <w:tc>
          <w:tcPr>
            <w:tcW w:w="1423" w:type="dxa"/>
          </w:tcPr>
          <w:p w:rsidR="00371974" w:rsidRDefault="0070274D" w:rsidP="00E61F62">
            <w:pPr>
              <w:jc w:val="center"/>
              <w:rPr>
                <w:rFonts w:eastAsia="Calibri"/>
              </w:rPr>
            </w:pPr>
            <w:r>
              <w:rPr>
                <w:rFonts w:eastAsia="Calibri"/>
              </w:rPr>
              <w:t>3840,0</w:t>
            </w:r>
          </w:p>
        </w:tc>
        <w:tc>
          <w:tcPr>
            <w:tcW w:w="1701" w:type="dxa"/>
          </w:tcPr>
          <w:p w:rsidR="00371974" w:rsidRDefault="0070274D" w:rsidP="00E61F62">
            <w:pPr>
              <w:jc w:val="center"/>
              <w:rPr>
                <w:rFonts w:eastAsia="Calibri"/>
              </w:rPr>
            </w:pPr>
            <w:r>
              <w:rPr>
                <w:rFonts w:eastAsia="Calibri"/>
              </w:rPr>
              <w:t>3840,0</w:t>
            </w:r>
          </w:p>
        </w:tc>
      </w:tr>
      <w:tr w:rsidR="00371974" w:rsidRPr="002162CE" w:rsidTr="00E61F62">
        <w:trPr>
          <w:trHeight w:val="575"/>
        </w:trPr>
        <w:tc>
          <w:tcPr>
            <w:tcW w:w="568" w:type="dxa"/>
            <w:vMerge w:val="restart"/>
          </w:tcPr>
          <w:p w:rsidR="00371974" w:rsidRPr="002162CE" w:rsidRDefault="00371974" w:rsidP="00E61F62">
            <w:pPr>
              <w:jc w:val="center"/>
              <w:rPr>
                <w:rFonts w:eastAsia="Calibri"/>
              </w:rPr>
            </w:pPr>
            <w:r w:rsidRPr="002162CE">
              <w:rPr>
                <w:rFonts w:eastAsia="Calibri"/>
              </w:rPr>
              <w:t>1.1.1</w:t>
            </w:r>
          </w:p>
        </w:tc>
        <w:tc>
          <w:tcPr>
            <w:tcW w:w="1134" w:type="dxa"/>
            <w:vMerge w:val="restart"/>
          </w:tcPr>
          <w:p w:rsidR="00371974" w:rsidRPr="002162CE" w:rsidRDefault="00371974" w:rsidP="00E61F62">
            <w:pPr>
              <w:rPr>
                <w:rFonts w:eastAsia="Calibri"/>
              </w:rPr>
            </w:pPr>
            <w:r w:rsidRPr="002162CE">
              <w:rPr>
                <w:rFonts w:eastAsia="Calibri"/>
              </w:rPr>
              <w:t>Основное мероприятие 1.1</w:t>
            </w:r>
          </w:p>
        </w:tc>
        <w:tc>
          <w:tcPr>
            <w:tcW w:w="1843" w:type="dxa"/>
            <w:vMerge w:val="restart"/>
          </w:tcPr>
          <w:p w:rsidR="00371974" w:rsidRPr="002162CE" w:rsidRDefault="00371974" w:rsidP="00E61F62">
            <w:pPr>
              <w:jc w:val="center"/>
              <w:rPr>
                <w:rFonts w:eastAsia="Calibri"/>
              </w:rPr>
            </w:pPr>
            <w:r w:rsidRPr="002162CE">
              <w:rPr>
                <w:rFonts w:eastAsia="Calibri"/>
              </w:rPr>
              <w:t>Проведение мероприятий по повышению безопасности дорожного движения</w:t>
            </w:r>
          </w:p>
        </w:tc>
        <w:tc>
          <w:tcPr>
            <w:tcW w:w="1842" w:type="dxa"/>
          </w:tcPr>
          <w:p w:rsidR="00371974" w:rsidRDefault="00371974" w:rsidP="00E61F62">
            <w:pPr>
              <w:rPr>
                <w:rFonts w:eastAsia="Calibri"/>
              </w:rPr>
            </w:pPr>
            <w:r>
              <w:rPr>
                <w:rFonts w:eastAsia="Calibri"/>
              </w:rPr>
              <w:t>всего, в том числе:</w:t>
            </w:r>
          </w:p>
        </w:tc>
        <w:tc>
          <w:tcPr>
            <w:tcW w:w="851" w:type="dxa"/>
            <w:tcBorders>
              <w:bottom w:val="single" w:sz="4" w:space="0" w:color="auto"/>
            </w:tcBorders>
          </w:tcPr>
          <w:p w:rsidR="00371974" w:rsidRDefault="00371974" w:rsidP="00E61F62">
            <w:pPr>
              <w:jc w:val="center"/>
              <w:rPr>
                <w:rFonts w:eastAsia="Calibri"/>
              </w:rPr>
            </w:pPr>
            <w:r>
              <w:rPr>
                <w:rFonts w:eastAsia="Calibri"/>
              </w:rPr>
              <w:t>Х</w:t>
            </w:r>
          </w:p>
        </w:tc>
        <w:tc>
          <w:tcPr>
            <w:tcW w:w="850" w:type="dxa"/>
            <w:tcBorders>
              <w:bottom w:val="single" w:sz="4" w:space="0" w:color="auto"/>
            </w:tcBorders>
          </w:tcPr>
          <w:p w:rsidR="00371974" w:rsidRDefault="00371974" w:rsidP="00E61F62">
            <w:pPr>
              <w:jc w:val="center"/>
              <w:rPr>
                <w:rFonts w:eastAsia="Calibri"/>
              </w:rPr>
            </w:pPr>
            <w:r>
              <w:rPr>
                <w:rFonts w:eastAsia="Calibri"/>
              </w:rPr>
              <w:t>Х</w:t>
            </w:r>
          </w:p>
        </w:tc>
        <w:tc>
          <w:tcPr>
            <w:tcW w:w="1554" w:type="dxa"/>
            <w:tcBorders>
              <w:bottom w:val="single" w:sz="4" w:space="0" w:color="auto"/>
            </w:tcBorders>
          </w:tcPr>
          <w:p w:rsidR="00371974" w:rsidRDefault="00371974" w:rsidP="00E61F62">
            <w:pPr>
              <w:jc w:val="center"/>
              <w:rPr>
                <w:rFonts w:eastAsia="Calibri"/>
              </w:rPr>
            </w:pPr>
            <w:r>
              <w:rPr>
                <w:rFonts w:eastAsia="Calibri"/>
              </w:rPr>
              <w:t>Х</w:t>
            </w:r>
          </w:p>
        </w:tc>
        <w:tc>
          <w:tcPr>
            <w:tcW w:w="1134" w:type="dxa"/>
            <w:tcBorders>
              <w:bottom w:val="single" w:sz="4" w:space="0" w:color="auto"/>
            </w:tcBorders>
          </w:tcPr>
          <w:p w:rsidR="00371974" w:rsidRPr="0010236D" w:rsidRDefault="00371974" w:rsidP="00E61F62">
            <w:pPr>
              <w:jc w:val="center"/>
              <w:rPr>
                <w:b/>
              </w:rPr>
            </w:pPr>
            <w:r w:rsidRPr="0010236D">
              <w:rPr>
                <w:b/>
              </w:rPr>
              <w:t>2400,0</w:t>
            </w:r>
          </w:p>
        </w:tc>
        <w:tc>
          <w:tcPr>
            <w:tcW w:w="1418" w:type="dxa"/>
            <w:tcBorders>
              <w:bottom w:val="single" w:sz="4" w:space="0" w:color="auto"/>
            </w:tcBorders>
          </w:tcPr>
          <w:p w:rsidR="00371974" w:rsidRPr="0010236D" w:rsidRDefault="00A04DB9" w:rsidP="00E61F62">
            <w:pPr>
              <w:jc w:val="center"/>
              <w:rPr>
                <w:b/>
              </w:rPr>
            </w:pPr>
            <w:r>
              <w:rPr>
                <w:b/>
              </w:rPr>
              <w:t>2728,5</w:t>
            </w:r>
          </w:p>
        </w:tc>
        <w:tc>
          <w:tcPr>
            <w:tcW w:w="1275" w:type="dxa"/>
            <w:tcBorders>
              <w:bottom w:val="single" w:sz="4" w:space="0" w:color="auto"/>
            </w:tcBorders>
          </w:tcPr>
          <w:p w:rsidR="00371974" w:rsidRPr="0010236D" w:rsidRDefault="0070274D" w:rsidP="00E61F62">
            <w:pPr>
              <w:jc w:val="center"/>
              <w:rPr>
                <w:b/>
              </w:rPr>
            </w:pPr>
            <w:r>
              <w:rPr>
                <w:b/>
              </w:rPr>
              <w:t>4609,4</w:t>
            </w:r>
          </w:p>
        </w:tc>
        <w:tc>
          <w:tcPr>
            <w:tcW w:w="1423" w:type="dxa"/>
            <w:tcBorders>
              <w:bottom w:val="single" w:sz="4" w:space="0" w:color="auto"/>
            </w:tcBorders>
          </w:tcPr>
          <w:p w:rsidR="00371974" w:rsidRPr="0010236D" w:rsidRDefault="003852BC" w:rsidP="00E61F62">
            <w:pPr>
              <w:jc w:val="center"/>
              <w:rPr>
                <w:b/>
              </w:rPr>
            </w:pPr>
            <w:r>
              <w:rPr>
                <w:b/>
              </w:rPr>
              <w:t>3840,0</w:t>
            </w:r>
          </w:p>
        </w:tc>
        <w:tc>
          <w:tcPr>
            <w:tcW w:w="1701" w:type="dxa"/>
            <w:tcBorders>
              <w:bottom w:val="single" w:sz="4" w:space="0" w:color="auto"/>
            </w:tcBorders>
          </w:tcPr>
          <w:p w:rsidR="00371974" w:rsidRPr="0010236D" w:rsidRDefault="003852BC" w:rsidP="00E61F62">
            <w:pPr>
              <w:jc w:val="center"/>
              <w:rPr>
                <w:b/>
              </w:rPr>
            </w:pPr>
            <w:r>
              <w:rPr>
                <w:b/>
              </w:rPr>
              <w:t>3840,0</w:t>
            </w:r>
          </w:p>
        </w:tc>
      </w:tr>
      <w:tr w:rsidR="00371974" w:rsidRPr="002162CE" w:rsidTr="00E61F62">
        <w:trPr>
          <w:trHeight w:val="735"/>
        </w:trPr>
        <w:tc>
          <w:tcPr>
            <w:tcW w:w="568" w:type="dxa"/>
            <w:vMerge/>
          </w:tcPr>
          <w:p w:rsidR="00371974" w:rsidRPr="002162CE" w:rsidRDefault="00371974" w:rsidP="00E61F62">
            <w:pPr>
              <w:rPr>
                <w:rFonts w:eastAsia="Calibri"/>
              </w:rPr>
            </w:pPr>
          </w:p>
        </w:tc>
        <w:tc>
          <w:tcPr>
            <w:tcW w:w="1134" w:type="dxa"/>
            <w:vMerge/>
          </w:tcPr>
          <w:p w:rsidR="00371974" w:rsidRPr="002162CE" w:rsidRDefault="00371974" w:rsidP="00E61F62">
            <w:pPr>
              <w:rPr>
                <w:rFonts w:eastAsia="Calibri"/>
              </w:rPr>
            </w:pPr>
          </w:p>
        </w:tc>
        <w:tc>
          <w:tcPr>
            <w:tcW w:w="1843" w:type="dxa"/>
            <w:vMerge/>
          </w:tcPr>
          <w:p w:rsidR="00371974" w:rsidRPr="002162CE" w:rsidRDefault="00371974" w:rsidP="00E61F62">
            <w:pPr>
              <w:jc w:val="center"/>
              <w:rPr>
                <w:rFonts w:eastAsia="Calibri"/>
              </w:rPr>
            </w:pPr>
          </w:p>
        </w:tc>
        <w:tc>
          <w:tcPr>
            <w:tcW w:w="1842" w:type="dxa"/>
          </w:tcPr>
          <w:p w:rsidR="00371974" w:rsidRDefault="00371974" w:rsidP="00E61F62">
            <w:pPr>
              <w:rPr>
                <w:rFonts w:eastAsia="Calibri"/>
              </w:rPr>
            </w:pPr>
            <w:r>
              <w:rPr>
                <w:rFonts w:eastAsia="Calibri"/>
              </w:rPr>
              <w:t>Управление образования администрации Сорочинского городского округа</w:t>
            </w:r>
          </w:p>
        </w:tc>
        <w:tc>
          <w:tcPr>
            <w:tcW w:w="851" w:type="dxa"/>
          </w:tcPr>
          <w:p w:rsidR="00371974" w:rsidRDefault="00371974" w:rsidP="00E61F62">
            <w:pPr>
              <w:jc w:val="center"/>
              <w:rPr>
                <w:rFonts w:eastAsia="Calibri"/>
              </w:rPr>
            </w:pPr>
            <w:r>
              <w:rPr>
                <w:rFonts w:eastAsia="Calibri"/>
              </w:rPr>
              <w:t>771</w:t>
            </w:r>
          </w:p>
        </w:tc>
        <w:tc>
          <w:tcPr>
            <w:tcW w:w="850" w:type="dxa"/>
          </w:tcPr>
          <w:p w:rsidR="00371974" w:rsidRDefault="00371974" w:rsidP="00E61F62">
            <w:pPr>
              <w:jc w:val="center"/>
              <w:rPr>
                <w:rFonts w:eastAsia="Calibri"/>
              </w:rPr>
            </w:pPr>
            <w:r>
              <w:rPr>
                <w:rFonts w:eastAsia="Calibri"/>
              </w:rPr>
              <w:t>0709</w:t>
            </w:r>
          </w:p>
        </w:tc>
        <w:tc>
          <w:tcPr>
            <w:tcW w:w="1554" w:type="dxa"/>
          </w:tcPr>
          <w:p w:rsidR="00371974" w:rsidRDefault="00371974" w:rsidP="00E61F62">
            <w:pPr>
              <w:jc w:val="center"/>
              <w:rPr>
                <w:rFonts w:eastAsia="Calibri"/>
              </w:rPr>
            </w:pPr>
            <w:r>
              <w:rPr>
                <w:rFonts w:eastAsia="Calibri"/>
              </w:rPr>
              <w:t>1010170050</w:t>
            </w:r>
          </w:p>
        </w:tc>
        <w:tc>
          <w:tcPr>
            <w:tcW w:w="1134" w:type="dxa"/>
          </w:tcPr>
          <w:p w:rsidR="00371974" w:rsidRDefault="00371974" w:rsidP="00E61F62">
            <w:pPr>
              <w:jc w:val="center"/>
              <w:rPr>
                <w:rFonts w:eastAsia="Calibri"/>
              </w:rPr>
            </w:pPr>
            <w:r>
              <w:rPr>
                <w:rFonts w:eastAsia="Calibri"/>
              </w:rPr>
              <w:t>20,0</w:t>
            </w:r>
          </w:p>
        </w:tc>
        <w:tc>
          <w:tcPr>
            <w:tcW w:w="1418" w:type="dxa"/>
          </w:tcPr>
          <w:p w:rsidR="00371974" w:rsidRDefault="00371974" w:rsidP="00E61F62">
            <w:pPr>
              <w:tabs>
                <w:tab w:val="left" w:pos="270"/>
                <w:tab w:val="center" w:pos="459"/>
              </w:tabs>
              <w:jc w:val="center"/>
              <w:rPr>
                <w:rFonts w:eastAsia="Calibri"/>
              </w:rPr>
            </w:pPr>
            <w:r>
              <w:rPr>
                <w:rFonts w:eastAsia="Calibri"/>
              </w:rPr>
              <w:t>20,0</w:t>
            </w:r>
          </w:p>
        </w:tc>
        <w:tc>
          <w:tcPr>
            <w:tcW w:w="1275" w:type="dxa"/>
          </w:tcPr>
          <w:p w:rsidR="00371974" w:rsidRDefault="00D950D7" w:rsidP="00E61F62">
            <w:pPr>
              <w:jc w:val="center"/>
              <w:rPr>
                <w:rFonts w:eastAsia="Calibri"/>
              </w:rPr>
            </w:pPr>
            <w:r>
              <w:rPr>
                <w:rFonts w:eastAsia="Calibri"/>
              </w:rPr>
              <w:t>2</w:t>
            </w:r>
            <w:r w:rsidR="00371974">
              <w:rPr>
                <w:rFonts w:eastAsia="Calibri"/>
              </w:rPr>
              <w:t>0,0</w:t>
            </w:r>
          </w:p>
        </w:tc>
        <w:tc>
          <w:tcPr>
            <w:tcW w:w="1423" w:type="dxa"/>
          </w:tcPr>
          <w:p w:rsidR="00371974" w:rsidRDefault="00371974" w:rsidP="00E61F62">
            <w:pPr>
              <w:jc w:val="center"/>
              <w:rPr>
                <w:rFonts w:eastAsia="Calibri"/>
              </w:rPr>
            </w:pPr>
            <w:r>
              <w:rPr>
                <w:rFonts w:eastAsia="Calibri"/>
              </w:rPr>
              <w:t>0,0</w:t>
            </w:r>
          </w:p>
        </w:tc>
        <w:tc>
          <w:tcPr>
            <w:tcW w:w="1701" w:type="dxa"/>
          </w:tcPr>
          <w:p w:rsidR="00371974" w:rsidRDefault="00371974" w:rsidP="00E61F62">
            <w:pPr>
              <w:jc w:val="center"/>
              <w:rPr>
                <w:rFonts w:eastAsia="Calibri"/>
              </w:rPr>
            </w:pPr>
            <w:r>
              <w:rPr>
                <w:rFonts w:eastAsia="Calibri"/>
              </w:rPr>
              <w:t>0,0</w:t>
            </w:r>
          </w:p>
        </w:tc>
      </w:tr>
      <w:tr w:rsidR="00371974" w:rsidRPr="002162CE" w:rsidTr="00E61F62">
        <w:trPr>
          <w:trHeight w:val="735"/>
        </w:trPr>
        <w:tc>
          <w:tcPr>
            <w:tcW w:w="568" w:type="dxa"/>
            <w:vMerge/>
          </w:tcPr>
          <w:p w:rsidR="00371974" w:rsidRPr="002162CE" w:rsidRDefault="00371974" w:rsidP="00E61F62">
            <w:pPr>
              <w:rPr>
                <w:rFonts w:eastAsia="Calibri"/>
              </w:rPr>
            </w:pPr>
          </w:p>
        </w:tc>
        <w:tc>
          <w:tcPr>
            <w:tcW w:w="1134" w:type="dxa"/>
            <w:vMerge/>
          </w:tcPr>
          <w:p w:rsidR="00371974" w:rsidRPr="002162CE" w:rsidRDefault="00371974" w:rsidP="00E61F62">
            <w:pPr>
              <w:rPr>
                <w:rFonts w:eastAsia="Calibri"/>
              </w:rPr>
            </w:pPr>
          </w:p>
        </w:tc>
        <w:tc>
          <w:tcPr>
            <w:tcW w:w="1843" w:type="dxa"/>
            <w:vMerge/>
            <w:tcBorders>
              <w:bottom w:val="single" w:sz="4" w:space="0" w:color="auto"/>
            </w:tcBorders>
          </w:tcPr>
          <w:p w:rsidR="00371974" w:rsidRPr="002162CE" w:rsidRDefault="00371974" w:rsidP="00E61F62">
            <w:pPr>
              <w:jc w:val="center"/>
              <w:rPr>
                <w:rFonts w:eastAsia="Calibri"/>
              </w:rPr>
            </w:pPr>
          </w:p>
        </w:tc>
        <w:tc>
          <w:tcPr>
            <w:tcW w:w="1842" w:type="dxa"/>
          </w:tcPr>
          <w:p w:rsidR="00371974" w:rsidRDefault="00371974" w:rsidP="00E61F62">
            <w:pPr>
              <w:rPr>
                <w:rFonts w:eastAsia="Calibri"/>
              </w:rPr>
            </w:pPr>
            <w:r>
              <w:rPr>
                <w:rFonts w:eastAsia="Calibri"/>
              </w:rPr>
              <w:t>Управление ЖКХ администрации Сорочинского городского округа</w:t>
            </w:r>
          </w:p>
        </w:tc>
        <w:tc>
          <w:tcPr>
            <w:tcW w:w="851" w:type="dxa"/>
          </w:tcPr>
          <w:p w:rsidR="00371974" w:rsidRDefault="00371974" w:rsidP="00E61F62">
            <w:pPr>
              <w:jc w:val="center"/>
              <w:rPr>
                <w:rFonts w:eastAsia="Calibri"/>
              </w:rPr>
            </w:pPr>
            <w:r>
              <w:rPr>
                <w:rFonts w:eastAsia="Calibri"/>
              </w:rPr>
              <w:t>718</w:t>
            </w:r>
          </w:p>
        </w:tc>
        <w:tc>
          <w:tcPr>
            <w:tcW w:w="850" w:type="dxa"/>
          </w:tcPr>
          <w:p w:rsidR="00371974" w:rsidRDefault="00371974" w:rsidP="00E61F62">
            <w:pPr>
              <w:jc w:val="center"/>
              <w:rPr>
                <w:rFonts w:eastAsia="Calibri"/>
              </w:rPr>
            </w:pPr>
            <w:r>
              <w:rPr>
                <w:rFonts w:eastAsia="Calibri"/>
              </w:rPr>
              <w:t>0409</w:t>
            </w:r>
          </w:p>
        </w:tc>
        <w:tc>
          <w:tcPr>
            <w:tcW w:w="1554" w:type="dxa"/>
          </w:tcPr>
          <w:p w:rsidR="00371974" w:rsidRDefault="00371974" w:rsidP="00E61F62">
            <w:pPr>
              <w:jc w:val="center"/>
              <w:rPr>
                <w:rFonts w:eastAsia="Calibri"/>
              </w:rPr>
            </w:pPr>
            <w:r>
              <w:rPr>
                <w:rFonts w:eastAsia="Calibri"/>
              </w:rPr>
              <w:t>1010170050</w:t>
            </w:r>
          </w:p>
        </w:tc>
        <w:tc>
          <w:tcPr>
            <w:tcW w:w="1134" w:type="dxa"/>
          </w:tcPr>
          <w:p w:rsidR="00371974" w:rsidRDefault="00371974" w:rsidP="00E61F62">
            <w:pPr>
              <w:jc w:val="center"/>
              <w:rPr>
                <w:rFonts w:eastAsia="Calibri"/>
              </w:rPr>
            </w:pPr>
            <w:r>
              <w:rPr>
                <w:rFonts w:eastAsia="Calibri"/>
              </w:rPr>
              <w:t>2380,0</w:t>
            </w:r>
          </w:p>
        </w:tc>
        <w:tc>
          <w:tcPr>
            <w:tcW w:w="1418" w:type="dxa"/>
          </w:tcPr>
          <w:p w:rsidR="00371974" w:rsidRDefault="00A04DB9" w:rsidP="00E61F62">
            <w:pPr>
              <w:jc w:val="center"/>
              <w:rPr>
                <w:rFonts w:eastAsia="Calibri"/>
              </w:rPr>
            </w:pPr>
            <w:r>
              <w:rPr>
                <w:rFonts w:eastAsia="Calibri"/>
              </w:rPr>
              <w:t>2708,5</w:t>
            </w:r>
          </w:p>
        </w:tc>
        <w:tc>
          <w:tcPr>
            <w:tcW w:w="1275" w:type="dxa"/>
          </w:tcPr>
          <w:p w:rsidR="00371974" w:rsidRDefault="003852BC" w:rsidP="00E61F62">
            <w:pPr>
              <w:jc w:val="center"/>
              <w:rPr>
                <w:rFonts w:eastAsia="Calibri"/>
              </w:rPr>
            </w:pPr>
            <w:r>
              <w:rPr>
                <w:rFonts w:eastAsia="Calibri"/>
              </w:rPr>
              <w:t>4589,4</w:t>
            </w:r>
          </w:p>
        </w:tc>
        <w:tc>
          <w:tcPr>
            <w:tcW w:w="1423" w:type="dxa"/>
          </w:tcPr>
          <w:p w:rsidR="00371974" w:rsidRDefault="003852BC" w:rsidP="00E61F62">
            <w:pPr>
              <w:jc w:val="center"/>
              <w:rPr>
                <w:rFonts w:eastAsia="Calibri"/>
              </w:rPr>
            </w:pPr>
            <w:r>
              <w:rPr>
                <w:rFonts w:eastAsia="Calibri"/>
              </w:rPr>
              <w:t>3840,0</w:t>
            </w:r>
          </w:p>
        </w:tc>
        <w:tc>
          <w:tcPr>
            <w:tcW w:w="1701" w:type="dxa"/>
          </w:tcPr>
          <w:p w:rsidR="00371974" w:rsidRDefault="003852BC" w:rsidP="00E61F62">
            <w:pPr>
              <w:jc w:val="center"/>
              <w:rPr>
                <w:rFonts w:eastAsia="Calibri"/>
              </w:rPr>
            </w:pPr>
            <w:r>
              <w:rPr>
                <w:rFonts w:eastAsia="Calibri"/>
              </w:rPr>
              <w:t>3840,0</w:t>
            </w:r>
          </w:p>
        </w:tc>
      </w:tr>
      <w:tr w:rsidR="00371974" w:rsidRPr="002162CE" w:rsidTr="00E61F62">
        <w:tc>
          <w:tcPr>
            <w:tcW w:w="568" w:type="dxa"/>
            <w:vMerge w:val="restart"/>
          </w:tcPr>
          <w:p w:rsidR="00371974" w:rsidRPr="002162CE" w:rsidRDefault="00371974" w:rsidP="00E61F62">
            <w:pPr>
              <w:rPr>
                <w:rFonts w:eastAsia="Calibri"/>
              </w:rPr>
            </w:pPr>
            <w:r w:rsidRPr="002162CE">
              <w:rPr>
                <w:rFonts w:eastAsia="Calibri"/>
              </w:rPr>
              <w:t>1.2</w:t>
            </w:r>
          </w:p>
        </w:tc>
        <w:tc>
          <w:tcPr>
            <w:tcW w:w="1134" w:type="dxa"/>
            <w:vMerge w:val="restart"/>
            <w:tcBorders>
              <w:right w:val="single" w:sz="4" w:space="0" w:color="auto"/>
            </w:tcBorders>
          </w:tcPr>
          <w:p w:rsidR="00371974" w:rsidRPr="002162CE" w:rsidRDefault="00371974" w:rsidP="00E61F62">
            <w:pPr>
              <w:jc w:val="center"/>
              <w:rPr>
                <w:rFonts w:eastAsia="Calibri"/>
              </w:rPr>
            </w:pPr>
            <w:r w:rsidRPr="002162CE">
              <w:rPr>
                <w:rFonts w:eastAsia="Calibri"/>
              </w:rPr>
              <w:t>Подпрограмма 2</w:t>
            </w:r>
          </w:p>
        </w:tc>
        <w:tc>
          <w:tcPr>
            <w:tcW w:w="1843" w:type="dxa"/>
            <w:vMerge w:val="restart"/>
            <w:tcBorders>
              <w:top w:val="single" w:sz="4" w:space="0" w:color="auto"/>
              <w:left w:val="single" w:sz="4" w:space="0" w:color="auto"/>
              <w:right w:val="single" w:sz="4" w:space="0" w:color="auto"/>
            </w:tcBorders>
          </w:tcPr>
          <w:p w:rsidR="00371974" w:rsidRPr="002162CE" w:rsidRDefault="00371974" w:rsidP="00E61F62">
            <w:pPr>
              <w:jc w:val="center"/>
              <w:rPr>
                <w:rFonts w:eastAsia="Calibri"/>
              </w:rPr>
            </w:pPr>
            <w:r w:rsidRPr="002162CE">
              <w:rPr>
                <w:rFonts w:eastAsia="Calibri"/>
              </w:rPr>
              <w:t>Укрепление пожарной безопасности на территории Сорочи</w:t>
            </w:r>
            <w:r>
              <w:rPr>
                <w:rFonts w:eastAsia="Calibri"/>
              </w:rPr>
              <w:t xml:space="preserve">нского </w:t>
            </w:r>
            <w:r>
              <w:rPr>
                <w:rFonts w:eastAsia="Calibri"/>
              </w:rPr>
              <w:lastRenderedPageBreak/>
              <w:t>городского округа</w:t>
            </w:r>
          </w:p>
        </w:tc>
        <w:tc>
          <w:tcPr>
            <w:tcW w:w="1842" w:type="dxa"/>
            <w:tcBorders>
              <w:left w:val="single" w:sz="4" w:space="0" w:color="auto"/>
            </w:tcBorders>
          </w:tcPr>
          <w:p w:rsidR="00371974" w:rsidRDefault="00371974" w:rsidP="00E61F62">
            <w:pPr>
              <w:rPr>
                <w:rFonts w:eastAsia="Calibri"/>
              </w:rPr>
            </w:pPr>
            <w:r>
              <w:rPr>
                <w:rFonts w:eastAsia="Calibri"/>
              </w:rPr>
              <w:lastRenderedPageBreak/>
              <w:t>всего, в том числе:</w:t>
            </w:r>
          </w:p>
        </w:tc>
        <w:tc>
          <w:tcPr>
            <w:tcW w:w="851" w:type="dxa"/>
          </w:tcPr>
          <w:p w:rsidR="00371974" w:rsidRDefault="00371974" w:rsidP="00E61F62">
            <w:pPr>
              <w:jc w:val="center"/>
              <w:rPr>
                <w:rFonts w:eastAsia="Calibri"/>
              </w:rPr>
            </w:pPr>
            <w:r>
              <w:rPr>
                <w:rFonts w:eastAsia="Calibri"/>
              </w:rPr>
              <w:t>Х</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b/>
              </w:rPr>
            </w:pPr>
            <w:r>
              <w:rPr>
                <w:rFonts w:eastAsia="Calibri"/>
                <w:b/>
              </w:rPr>
              <w:t>5711,8</w:t>
            </w:r>
          </w:p>
        </w:tc>
        <w:tc>
          <w:tcPr>
            <w:tcW w:w="1418" w:type="dxa"/>
          </w:tcPr>
          <w:p w:rsidR="00371974" w:rsidRDefault="00A04DB9" w:rsidP="00E61F62">
            <w:pPr>
              <w:jc w:val="center"/>
              <w:rPr>
                <w:rFonts w:eastAsia="Calibri"/>
                <w:b/>
              </w:rPr>
            </w:pPr>
            <w:r>
              <w:rPr>
                <w:rFonts w:eastAsia="Calibri"/>
                <w:b/>
              </w:rPr>
              <w:t>4908,3</w:t>
            </w:r>
          </w:p>
        </w:tc>
        <w:tc>
          <w:tcPr>
            <w:tcW w:w="1275" w:type="dxa"/>
          </w:tcPr>
          <w:p w:rsidR="00371974" w:rsidRDefault="003852BC" w:rsidP="00E61F62">
            <w:pPr>
              <w:jc w:val="center"/>
              <w:rPr>
                <w:rFonts w:eastAsia="Calibri"/>
                <w:b/>
              </w:rPr>
            </w:pPr>
            <w:r>
              <w:rPr>
                <w:rFonts w:eastAsia="Calibri"/>
                <w:b/>
              </w:rPr>
              <w:t>6413,7</w:t>
            </w:r>
          </w:p>
        </w:tc>
        <w:tc>
          <w:tcPr>
            <w:tcW w:w="1423" w:type="dxa"/>
          </w:tcPr>
          <w:p w:rsidR="00371974" w:rsidRDefault="003852BC" w:rsidP="00E61F62">
            <w:pPr>
              <w:jc w:val="center"/>
              <w:rPr>
                <w:rFonts w:eastAsia="Calibri"/>
                <w:b/>
              </w:rPr>
            </w:pPr>
            <w:r>
              <w:rPr>
                <w:rFonts w:eastAsia="Calibri"/>
                <w:b/>
              </w:rPr>
              <w:t>24</w:t>
            </w:r>
            <w:r w:rsidR="00371974">
              <w:rPr>
                <w:rFonts w:eastAsia="Calibri"/>
                <w:b/>
              </w:rPr>
              <w:t>0,0</w:t>
            </w:r>
          </w:p>
        </w:tc>
        <w:tc>
          <w:tcPr>
            <w:tcW w:w="1701" w:type="dxa"/>
          </w:tcPr>
          <w:p w:rsidR="00371974" w:rsidRDefault="003852BC" w:rsidP="00E61F62">
            <w:pPr>
              <w:jc w:val="center"/>
              <w:rPr>
                <w:rFonts w:eastAsia="Calibri"/>
                <w:b/>
              </w:rPr>
            </w:pPr>
            <w:r>
              <w:rPr>
                <w:rFonts w:eastAsia="Calibri"/>
                <w:b/>
              </w:rPr>
              <w:t>24</w:t>
            </w:r>
            <w:r w:rsidR="00371974">
              <w:rPr>
                <w:rFonts w:eastAsia="Calibri"/>
                <w:b/>
              </w:rPr>
              <w:t>0,0</w:t>
            </w:r>
          </w:p>
        </w:tc>
      </w:tr>
      <w:tr w:rsidR="00371974" w:rsidRPr="002162CE" w:rsidTr="00E61F62">
        <w:tc>
          <w:tcPr>
            <w:tcW w:w="568" w:type="dxa"/>
            <w:vMerge/>
          </w:tcPr>
          <w:p w:rsidR="00371974" w:rsidRPr="002162CE" w:rsidRDefault="00371974" w:rsidP="00E61F62">
            <w:pPr>
              <w:rPr>
                <w:rFonts w:eastAsia="Calibri"/>
              </w:rPr>
            </w:pPr>
          </w:p>
        </w:tc>
        <w:tc>
          <w:tcPr>
            <w:tcW w:w="1134" w:type="dxa"/>
            <w:vMerge/>
            <w:tcBorders>
              <w:right w:val="single" w:sz="4" w:space="0" w:color="auto"/>
            </w:tcBorders>
          </w:tcPr>
          <w:p w:rsidR="00371974" w:rsidRPr="002162CE" w:rsidRDefault="00371974" w:rsidP="00E61F62">
            <w:pPr>
              <w:rPr>
                <w:rFonts w:eastAsia="Calibri"/>
              </w:rPr>
            </w:pPr>
          </w:p>
        </w:tc>
        <w:tc>
          <w:tcPr>
            <w:tcW w:w="1843" w:type="dxa"/>
            <w:vMerge/>
            <w:tcBorders>
              <w:left w:val="single" w:sz="4" w:space="0" w:color="auto"/>
              <w:right w:val="single" w:sz="4" w:space="0" w:color="auto"/>
            </w:tcBorders>
          </w:tcPr>
          <w:p w:rsidR="00371974" w:rsidRPr="002162CE" w:rsidRDefault="00371974" w:rsidP="00E61F62">
            <w:pPr>
              <w:jc w:val="center"/>
              <w:rPr>
                <w:rFonts w:eastAsia="Calibri"/>
              </w:rPr>
            </w:pPr>
          </w:p>
        </w:tc>
        <w:tc>
          <w:tcPr>
            <w:tcW w:w="1842" w:type="dxa"/>
            <w:tcBorders>
              <w:left w:val="single" w:sz="4" w:space="0" w:color="auto"/>
            </w:tcBorders>
          </w:tcPr>
          <w:p w:rsidR="00371974" w:rsidRDefault="00371974" w:rsidP="00E61F62">
            <w:pPr>
              <w:rPr>
                <w:rFonts w:eastAsia="Calibri"/>
              </w:rPr>
            </w:pPr>
            <w:r>
              <w:rPr>
                <w:rFonts w:eastAsia="Calibri"/>
              </w:rPr>
              <w:t xml:space="preserve">Администрация Сорочинского </w:t>
            </w:r>
            <w:r>
              <w:rPr>
                <w:rFonts w:eastAsia="Calibri"/>
              </w:rPr>
              <w:lastRenderedPageBreak/>
              <w:t>городского округа</w:t>
            </w:r>
          </w:p>
        </w:tc>
        <w:tc>
          <w:tcPr>
            <w:tcW w:w="851" w:type="dxa"/>
          </w:tcPr>
          <w:p w:rsidR="00371974" w:rsidRDefault="00371974" w:rsidP="00E61F62">
            <w:pPr>
              <w:jc w:val="center"/>
              <w:rPr>
                <w:rFonts w:eastAsia="Calibri"/>
              </w:rPr>
            </w:pPr>
            <w:r>
              <w:rPr>
                <w:rFonts w:eastAsia="Calibri"/>
              </w:rPr>
              <w:lastRenderedPageBreak/>
              <w:t>711</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rPr>
            </w:pPr>
            <w:r>
              <w:rPr>
                <w:rFonts w:eastAsia="Calibri"/>
              </w:rPr>
              <w:t>283,3</w:t>
            </w:r>
          </w:p>
        </w:tc>
        <w:tc>
          <w:tcPr>
            <w:tcW w:w="1418" w:type="dxa"/>
          </w:tcPr>
          <w:p w:rsidR="00371974" w:rsidRDefault="00A04DB9" w:rsidP="00E61F62">
            <w:pPr>
              <w:jc w:val="center"/>
              <w:rPr>
                <w:rFonts w:eastAsia="Calibri"/>
              </w:rPr>
            </w:pPr>
            <w:r>
              <w:rPr>
                <w:rFonts w:eastAsia="Calibri"/>
              </w:rPr>
              <w:t>226</w:t>
            </w:r>
          </w:p>
        </w:tc>
        <w:tc>
          <w:tcPr>
            <w:tcW w:w="1275" w:type="dxa"/>
          </w:tcPr>
          <w:p w:rsidR="00371974" w:rsidRDefault="00D950D7" w:rsidP="00E61F62">
            <w:pPr>
              <w:jc w:val="center"/>
              <w:rPr>
                <w:rFonts w:eastAsia="Calibri"/>
              </w:rPr>
            </w:pPr>
            <w:r>
              <w:rPr>
                <w:rFonts w:eastAsia="Calibri"/>
              </w:rPr>
              <w:t>1183,1</w:t>
            </w:r>
          </w:p>
        </w:tc>
        <w:tc>
          <w:tcPr>
            <w:tcW w:w="1423" w:type="dxa"/>
          </w:tcPr>
          <w:p w:rsidR="00371974" w:rsidRDefault="00371974" w:rsidP="00E61F62">
            <w:pPr>
              <w:jc w:val="center"/>
              <w:rPr>
                <w:rFonts w:eastAsia="Calibri"/>
              </w:rPr>
            </w:pPr>
            <w:r>
              <w:rPr>
                <w:rFonts w:eastAsia="Calibri"/>
              </w:rPr>
              <w:t>0,0</w:t>
            </w:r>
          </w:p>
        </w:tc>
        <w:tc>
          <w:tcPr>
            <w:tcW w:w="1701" w:type="dxa"/>
          </w:tcPr>
          <w:p w:rsidR="00371974" w:rsidRDefault="00371974" w:rsidP="00E61F62">
            <w:pPr>
              <w:jc w:val="center"/>
              <w:rPr>
                <w:rFonts w:eastAsia="Calibri"/>
              </w:rPr>
            </w:pPr>
            <w:r>
              <w:rPr>
                <w:rFonts w:eastAsia="Calibri"/>
              </w:rPr>
              <w:t>0,0</w:t>
            </w:r>
          </w:p>
        </w:tc>
      </w:tr>
      <w:tr w:rsidR="00371974" w:rsidRPr="002162CE" w:rsidTr="00E61F62">
        <w:tc>
          <w:tcPr>
            <w:tcW w:w="568" w:type="dxa"/>
            <w:vMerge/>
          </w:tcPr>
          <w:p w:rsidR="00371974" w:rsidRPr="002162CE" w:rsidRDefault="00371974" w:rsidP="00E61F62">
            <w:pPr>
              <w:rPr>
                <w:rFonts w:eastAsia="Calibri"/>
              </w:rPr>
            </w:pPr>
          </w:p>
        </w:tc>
        <w:tc>
          <w:tcPr>
            <w:tcW w:w="1134" w:type="dxa"/>
            <w:vMerge/>
            <w:tcBorders>
              <w:right w:val="single" w:sz="4" w:space="0" w:color="auto"/>
            </w:tcBorders>
          </w:tcPr>
          <w:p w:rsidR="00371974" w:rsidRPr="002162CE" w:rsidRDefault="00371974" w:rsidP="00E61F62">
            <w:pPr>
              <w:rPr>
                <w:rFonts w:eastAsia="Calibri"/>
              </w:rPr>
            </w:pPr>
          </w:p>
        </w:tc>
        <w:tc>
          <w:tcPr>
            <w:tcW w:w="1843" w:type="dxa"/>
            <w:vMerge/>
            <w:tcBorders>
              <w:left w:val="single" w:sz="4" w:space="0" w:color="auto"/>
              <w:right w:val="single" w:sz="4" w:space="0" w:color="auto"/>
            </w:tcBorders>
          </w:tcPr>
          <w:p w:rsidR="00371974" w:rsidRPr="002162CE" w:rsidRDefault="00371974" w:rsidP="00E61F62">
            <w:pPr>
              <w:jc w:val="center"/>
              <w:rPr>
                <w:rFonts w:eastAsia="Calibri"/>
              </w:rPr>
            </w:pPr>
          </w:p>
        </w:tc>
        <w:tc>
          <w:tcPr>
            <w:tcW w:w="1842" w:type="dxa"/>
            <w:tcBorders>
              <w:left w:val="single" w:sz="4" w:space="0" w:color="auto"/>
            </w:tcBorders>
          </w:tcPr>
          <w:p w:rsidR="00371974" w:rsidRDefault="00371974" w:rsidP="00E61F62">
            <w:pPr>
              <w:rPr>
                <w:rFonts w:eastAsia="Calibri"/>
              </w:rPr>
            </w:pPr>
            <w:r>
              <w:rPr>
                <w:rFonts w:eastAsia="Calibri"/>
              </w:rPr>
              <w:t>Управление ЖКХ администрации Сорочинского городского округа</w:t>
            </w:r>
          </w:p>
        </w:tc>
        <w:tc>
          <w:tcPr>
            <w:tcW w:w="851" w:type="dxa"/>
          </w:tcPr>
          <w:p w:rsidR="00371974" w:rsidRDefault="00371974" w:rsidP="00E61F62">
            <w:pPr>
              <w:jc w:val="center"/>
              <w:rPr>
                <w:rFonts w:eastAsia="Calibri"/>
              </w:rPr>
            </w:pPr>
            <w:r>
              <w:rPr>
                <w:rFonts w:eastAsia="Calibri"/>
              </w:rPr>
              <w:t>718</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rPr>
            </w:pPr>
            <w:r>
              <w:rPr>
                <w:rFonts w:eastAsia="Calibri"/>
              </w:rPr>
              <w:t>1340,0</w:t>
            </w:r>
          </w:p>
        </w:tc>
        <w:tc>
          <w:tcPr>
            <w:tcW w:w="1418" w:type="dxa"/>
          </w:tcPr>
          <w:p w:rsidR="00371974" w:rsidRDefault="00A04DB9" w:rsidP="00E61F62">
            <w:pPr>
              <w:jc w:val="center"/>
              <w:rPr>
                <w:rFonts w:eastAsia="Calibri"/>
              </w:rPr>
            </w:pPr>
            <w:r>
              <w:rPr>
                <w:rFonts w:eastAsia="Calibri"/>
              </w:rPr>
              <w:t>785,4</w:t>
            </w:r>
          </w:p>
        </w:tc>
        <w:tc>
          <w:tcPr>
            <w:tcW w:w="1275" w:type="dxa"/>
          </w:tcPr>
          <w:p w:rsidR="00371974" w:rsidRDefault="00D950D7" w:rsidP="00E61F62">
            <w:pPr>
              <w:jc w:val="center"/>
              <w:rPr>
                <w:rFonts w:eastAsia="Calibri"/>
              </w:rPr>
            </w:pPr>
            <w:r>
              <w:rPr>
                <w:rFonts w:eastAsia="Calibri"/>
              </w:rPr>
              <w:t>1100,0</w:t>
            </w:r>
          </w:p>
        </w:tc>
        <w:tc>
          <w:tcPr>
            <w:tcW w:w="1423" w:type="dxa"/>
          </w:tcPr>
          <w:p w:rsidR="00371974" w:rsidRDefault="003852BC" w:rsidP="00E61F62">
            <w:pPr>
              <w:jc w:val="center"/>
              <w:rPr>
                <w:rFonts w:eastAsia="Calibri"/>
              </w:rPr>
            </w:pPr>
            <w:r>
              <w:rPr>
                <w:rFonts w:eastAsia="Calibri"/>
              </w:rPr>
              <w:t>24</w:t>
            </w:r>
            <w:r w:rsidR="00371974">
              <w:rPr>
                <w:rFonts w:eastAsia="Calibri"/>
              </w:rPr>
              <w:t>0,0</w:t>
            </w:r>
          </w:p>
        </w:tc>
        <w:tc>
          <w:tcPr>
            <w:tcW w:w="1701" w:type="dxa"/>
          </w:tcPr>
          <w:p w:rsidR="00371974" w:rsidRDefault="003852BC" w:rsidP="00E61F62">
            <w:pPr>
              <w:jc w:val="center"/>
              <w:rPr>
                <w:rFonts w:eastAsia="Calibri"/>
              </w:rPr>
            </w:pPr>
            <w:r>
              <w:rPr>
                <w:rFonts w:eastAsia="Calibri"/>
              </w:rPr>
              <w:t>24</w:t>
            </w:r>
            <w:r w:rsidR="00371974">
              <w:rPr>
                <w:rFonts w:eastAsia="Calibri"/>
              </w:rPr>
              <w:t>0,0</w:t>
            </w:r>
          </w:p>
        </w:tc>
      </w:tr>
      <w:tr w:rsidR="00371974" w:rsidRPr="002162CE" w:rsidTr="00E61F62">
        <w:tc>
          <w:tcPr>
            <w:tcW w:w="568" w:type="dxa"/>
            <w:vMerge/>
          </w:tcPr>
          <w:p w:rsidR="00371974" w:rsidRPr="002162CE" w:rsidRDefault="00371974" w:rsidP="00E61F62">
            <w:pPr>
              <w:rPr>
                <w:rFonts w:eastAsia="Calibri"/>
              </w:rPr>
            </w:pPr>
          </w:p>
        </w:tc>
        <w:tc>
          <w:tcPr>
            <w:tcW w:w="1134" w:type="dxa"/>
            <w:vMerge/>
            <w:tcBorders>
              <w:right w:val="single" w:sz="4" w:space="0" w:color="auto"/>
            </w:tcBorders>
          </w:tcPr>
          <w:p w:rsidR="00371974" w:rsidRPr="002162CE" w:rsidRDefault="00371974" w:rsidP="00E61F62">
            <w:pPr>
              <w:rPr>
                <w:rFonts w:eastAsia="Calibri"/>
              </w:rPr>
            </w:pPr>
          </w:p>
        </w:tc>
        <w:tc>
          <w:tcPr>
            <w:tcW w:w="1843" w:type="dxa"/>
            <w:vMerge/>
            <w:tcBorders>
              <w:left w:val="single" w:sz="4" w:space="0" w:color="auto"/>
              <w:right w:val="single" w:sz="4" w:space="0" w:color="auto"/>
            </w:tcBorders>
          </w:tcPr>
          <w:p w:rsidR="00371974" w:rsidRPr="002162CE" w:rsidRDefault="00371974" w:rsidP="00E61F62">
            <w:pPr>
              <w:jc w:val="center"/>
              <w:rPr>
                <w:rFonts w:eastAsia="Calibri"/>
              </w:rPr>
            </w:pPr>
          </w:p>
        </w:tc>
        <w:tc>
          <w:tcPr>
            <w:tcW w:w="1842" w:type="dxa"/>
            <w:tcBorders>
              <w:left w:val="single" w:sz="4" w:space="0" w:color="auto"/>
            </w:tcBorders>
          </w:tcPr>
          <w:p w:rsidR="00371974" w:rsidRDefault="00371974" w:rsidP="00E61F62">
            <w:pPr>
              <w:rPr>
                <w:rFonts w:eastAsia="Calibri"/>
              </w:rPr>
            </w:pPr>
            <w:r>
              <w:rPr>
                <w:rFonts w:eastAsia="Calibri"/>
              </w:rPr>
              <w:t>Управление образования администрации Сорочинского городского округа</w:t>
            </w:r>
          </w:p>
        </w:tc>
        <w:tc>
          <w:tcPr>
            <w:tcW w:w="851" w:type="dxa"/>
          </w:tcPr>
          <w:p w:rsidR="00371974" w:rsidRDefault="00371974" w:rsidP="00E61F62">
            <w:pPr>
              <w:jc w:val="center"/>
              <w:rPr>
                <w:rFonts w:eastAsia="Calibri"/>
              </w:rPr>
            </w:pPr>
            <w:r>
              <w:rPr>
                <w:rFonts w:eastAsia="Calibri"/>
              </w:rPr>
              <w:t>771</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rPr>
            </w:pPr>
            <w:r>
              <w:rPr>
                <w:rFonts w:eastAsia="Calibri"/>
              </w:rPr>
              <w:t>2910,0</w:t>
            </w:r>
          </w:p>
        </w:tc>
        <w:tc>
          <w:tcPr>
            <w:tcW w:w="1418" w:type="dxa"/>
          </w:tcPr>
          <w:p w:rsidR="00371974" w:rsidRDefault="00A04DB9" w:rsidP="00E61F62">
            <w:pPr>
              <w:jc w:val="center"/>
              <w:rPr>
                <w:rFonts w:eastAsia="Calibri"/>
              </w:rPr>
            </w:pPr>
            <w:r>
              <w:rPr>
                <w:rFonts w:eastAsia="Calibri"/>
              </w:rPr>
              <w:t>3278,6</w:t>
            </w:r>
          </w:p>
        </w:tc>
        <w:tc>
          <w:tcPr>
            <w:tcW w:w="1275" w:type="dxa"/>
          </w:tcPr>
          <w:p w:rsidR="00371974" w:rsidRDefault="003852BC" w:rsidP="00E61F62">
            <w:pPr>
              <w:jc w:val="center"/>
              <w:rPr>
                <w:rFonts w:eastAsia="Calibri"/>
              </w:rPr>
            </w:pPr>
            <w:r>
              <w:rPr>
                <w:rFonts w:eastAsia="Calibri"/>
              </w:rPr>
              <w:t>3514,4</w:t>
            </w:r>
          </w:p>
        </w:tc>
        <w:tc>
          <w:tcPr>
            <w:tcW w:w="1423" w:type="dxa"/>
          </w:tcPr>
          <w:p w:rsidR="00371974" w:rsidRDefault="00371974" w:rsidP="00E61F62">
            <w:pPr>
              <w:jc w:val="center"/>
              <w:rPr>
                <w:rFonts w:eastAsia="Calibri"/>
                <w:highlight w:val="yellow"/>
              </w:rPr>
            </w:pPr>
            <w:r>
              <w:rPr>
                <w:rFonts w:eastAsia="Calibri"/>
              </w:rPr>
              <w:t>0,0</w:t>
            </w:r>
          </w:p>
        </w:tc>
        <w:tc>
          <w:tcPr>
            <w:tcW w:w="1701" w:type="dxa"/>
          </w:tcPr>
          <w:p w:rsidR="00371974" w:rsidRDefault="00371974" w:rsidP="00E61F62">
            <w:pPr>
              <w:jc w:val="center"/>
              <w:rPr>
                <w:rFonts w:eastAsia="Calibri"/>
              </w:rPr>
            </w:pPr>
            <w:r>
              <w:rPr>
                <w:rFonts w:eastAsia="Calibri"/>
              </w:rPr>
              <w:t>0,0</w:t>
            </w:r>
          </w:p>
        </w:tc>
      </w:tr>
      <w:tr w:rsidR="00371974" w:rsidRPr="002162CE" w:rsidTr="00E61F62">
        <w:tc>
          <w:tcPr>
            <w:tcW w:w="568" w:type="dxa"/>
            <w:vMerge/>
          </w:tcPr>
          <w:p w:rsidR="00371974" w:rsidRPr="002162CE" w:rsidRDefault="00371974" w:rsidP="00E61F62">
            <w:pPr>
              <w:rPr>
                <w:rFonts w:eastAsia="Calibri"/>
              </w:rPr>
            </w:pPr>
          </w:p>
        </w:tc>
        <w:tc>
          <w:tcPr>
            <w:tcW w:w="1134" w:type="dxa"/>
            <w:vMerge/>
            <w:tcBorders>
              <w:right w:val="single" w:sz="4" w:space="0" w:color="auto"/>
            </w:tcBorders>
          </w:tcPr>
          <w:p w:rsidR="00371974" w:rsidRPr="002162CE" w:rsidRDefault="00371974" w:rsidP="00E61F62">
            <w:pPr>
              <w:rPr>
                <w:rFonts w:eastAsia="Calibri"/>
              </w:rPr>
            </w:pPr>
          </w:p>
        </w:tc>
        <w:tc>
          <w:tcPr>
            <w:tcW w:w="1843" w:type="dxa"/>
            <w:vMerge/>
            <w:tcBorders>
              <w:left w:val="single" w:sz="4" w:space="0" w:color="auto"/>
              <w:right w:val="single" w:sz="4" w:space="0" w:color="auto"/>
            </w:tcBorders>
          </w:tcPr>
          <w:p w:rsidR="00371974" w:rsidRPr="002162CE" w:rsidRDefault="00371974" w:rsidP="00E61F62">
            <w:pPr>
              <w:jc w:val="center"/>
              <w:rPr>
                <w:rFonts w:eastAsia="Calibri"/>
              </w:rPr>
            </w:pPr>
          </w:p>
        </w:tc>
        <w:tc>
          <w:tcPr>
            <w:tcW w:w="1842" w:type="dxa"/>
            <w:tcBorders>
              <w:left w:val="single" w:sz="4" w:space="0" w:color="auto"/>
            </w:tcBorders>
          </w:tcPr>
          <w:p w:rsidR="00371974" w:rsidRDefault="00371974" w:rsidP="00E61F62">
            <w:pPr>
              <w:rPr>
                <w:rFonts w:eastAsia="Calibri"/>
              </w:rPr>
            </w:pPr>
            <w:r>
              <w:rPr>
                <w:rFonts w:eastAsia="Calibri"/>
              </w:rPr>
              <w:t xml:space="preserve">Отдел по культуре и искусству администрации Сорочинского городского округа </w:t>
            </w:r>
          </w:p>
        </w:tc>
        <w:tc>
          <w:tcPr>
            <w:tcW w:w="851" w:type="dxa"/>
          </w:tcPr>
          <w:p w:rsidR="00371974" w:rsidRDefault="00371974" w:rsidP="00E61F62">
            <w:pPr>
              <w:jc w:val="center"/>
              <w:rPr>
                <w:rFonts w:eastAsia="Calibri"/>
              </w:rPr>
            </w:pPr>
            <w:r>
              <w:rPr>
                <w:rFonts w:eastAsia="Calibri"/>
              </w:rPr>
              <w:t>714</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rPr>
            </w:pPr>
            <w:r>
              <w:rPr>
                <w:rFonts w:eastAsia="Calibri"/>
              </w:rPr>
              <w:t>609,3</w:t>
            </w:r>
          </w:p>
        </w:tc>
        <w:tc>
          <w:tcPr>
            <w:tcW w:w="1418" w:type="dxa"/>
          </w:tcPr>
          <w:p w:rsidR="00371974" w:rsidRDefault="00A04DB9" w:rsidP="00E61F62">
            <w:pPr>
              <w:jc w:val="center"/>
              <w:rPr>
                <w:rFonts w:eastAsia="Calibri"/>
              </w:rPr>
            </w:pPr>
            <w:r>
              <w:rPr>
                <w:rFonts w:eastAsia="Calibri"/>
              </w:rPr>
              <w:t>618,3</w:t>
            </w:r>
          </w:p>
        </w:tc>
        <w:tc>
          <w:tcPr>
            <w:tcW w:w="1275" w:type="dxa"/>
          </w:tcPr>
          <w:p w:rsidR="00371974" w:rsidRDefault="003852BC" w:rsidP="00E61F62">
            <w:pPr>
              <w:jc w:val="center"/>
              <w:rPr>
                <w:rFonts w:eastAsia="Calibri"/>
              </w:rPr>
            </w:pPr>
            <w:r>
              <w:rPr>
                <w:rFonts w:eastAsia="Calibri"/>
              </w:rPr>
              <w:t>616</w:t>
            </w:r>
            <w:r w:rsidR="00371974">
              <w:rPr>
                <w:rFonts w:eastAsia="Calibri"/>
              </w:rPr>
              <w:t>,</w:t>
            </w:r>
            <w:r>
              <w:rPr>
                <w:rFonts w:eastAsia="Calibri"/>
              </w:rPr>
              <w:t>2</w:t>
            </w:r>
          </w:p>
        </w:tc>
        <w:tc>
          <w:tcPr>
            <w:tcW w:w="1423" w:type="dxa"/>
          </w:tcPr>
          <w:p w:rsidR="00371974" w:rsidRDefault="00371974" w:rsidP="00E61F62">
            <w:pPr>
              <w:jc w:val="center"/>
              <w:rPr>
                <w:rFonts w:eastAsia="Calibri"/>
                <w:highlight w:val="yellow"/>
              </w:rPr>
            </w:pPr>
            <w:r>
              <w:rPr>
                <w:rFonts w:eastAsia="Calibri"/>
              </w:rPr>
              <w:t>0,0</w:t>
            </w:r>
          </w:p>
        </w:tc>
        <w:tc>
          <w:tcPr>
            <w:tcW w:w="1701" w:type="dxa"/>
          </w:tcPr>
          <w:p w:rsidR="00371974" w:rsidRDefault="00371974" w:rsidP="00E61F62">
            <w:pPr>
              <w:jc w:val="center"/>
              <w:rPr>
                <w:rFonts w:eastAsia="Calibri"/>
              </w:rPr>
            </w:pPr>
            <w:r>
              <w:rPr>
                <w:rFonts w:eastAsia="Calibri"/>
              </w:rPr>
              <w:t>0,0</w:t>
            </w:r>
          </w:p>
        </w:tc>
      </w:tr>
      <w:tr w:rsidR="00371974" w:rsidRPr="002162CE" w:rsidTr="00E61F62">
        <w:tc>
          <w:tcPr>
            <w:tcW w:w="568" w:type="dxa"/>
            <w:vMerge/>
            <w:tcBorders>
              <w:bottom w:val="single" w:sz="4" w:space="0" w:color="auto"/>
            </w:tcBorders>
          </w:tcPr>
          <w:p w:rsidR="00371974" w:rsidRPr="002162CE" w:rsidRDefault="00371974" w:rsidP="00E61F62">
            <w:pPr>
              <w:rPr>
                <w:rFonts w:eastAsia="Calibri"/>
              </w:rPr>
            </w:pPr>
          </w:p>
        </w:tc>
        <w:tc>
          <w:tcPr>
            <w:tcW w:w="1134" w:type="dxa"/>
            <w:vMerge/>
            <w:tcBorders>
              <w:bottom w:val="single" w:sz="4" w:space="0" w:color="auto"/>
              <w:right w:val="single" w:sz="4" w:space="0" w:color="auto"/>
            </w:tcBorders>
          </w:tcPr>
          <w:p w:rsidR="00371974" w:rsidRPr="002162CE" w:rsidRDefault="00371974" w:rsidP="00E61F62">
            <w:pPr>
              <w:rPr>
                <w:rFonts w:eastAsia="Calibri"/>
              </w:rPr>
            </w:pPr>
          </w:p>
        </w:tc>
        <w:tc>
          <w:tcPr>
            <w:tcW w:w="1843" w:type="dxa"/>
            <w:vMerge/>
            <w:tcBorders>
              <w:left w:val="single" w:sz="4" w:space="0" w:color="auto"/>
              <w:bottom w:val="single" w:sz="4" w:space="0" w:color="auto"/>
              <w:right w:val="single" w:sz="4" w:space="0" w:color="auto"/>
            </w:tcBorders>
          </w:tcPr>
          <w:p w:rsidR="00371974" w:rsidRPr="002162CE" w:rsidRDefault="00371974" w:rsidP="00E61F62">
            <w:pPr>
              <w:jc w:val="center"/>
              <w:rPr>
                <w:rFonts w:eastAsia="Calibri"/>
              </w:rPr>
            </w:pPr>
          </w:p>
        </w:tc>
        <w:tc>
          <w:tcPr>
            <w:tcW w:w="1842" w:type="dxa"/>
            <w:tcBorders>
              <w:left w:val="single" w:sz="4" w:space="0" w:color="auto"/>
            </w:tcBorders>
          </w:tcPr>
          <w:p w:rsidR="00371974" w:rsidRDefault="00371974" w:rsidP="00E61F62">
            <w:pPr>
              <w:rPr>
                <w:rFonts w:eastAsia="Calibri"/>
              </w:rPr>
            </w:pPr>
            <w:r>
              <w:rPr>
                <w:rFonts w:eastAsia="Calibri"/>
              </w:rPr>
              <w:t>Отдел по работе с сельскими территориями администрации Сорочинского городского округа</w:t>
            </w:r>
          </w:p>
        </w:tc>
        <w:tc>
          <w:tcPr>
            <w:tcW w:w="851" w:type="dxa"/>
          </w:tcPr>
          <w:p w:rsidR="00371974" w:rsidRDefault="00371974" w:rsidP="00E61F62">
            <w:pPr>
              <w:jc w:val="center"/>
              <w:rPr>
                <w:rFonts w:eastAsia="Calibri"/>
              </w:rPr>
            </w:pPr>
            <w:r>
              <w:rPr>
                <w:rFonts w:eastAsia="Calibri"/>
              </w:rPr>
              <w:t>719</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rPr>
            </w:pPr>
            <w:r>
              <w:rPr>
                <w:rFonts w:eastAsia="Calibri"/>
              </w:rPr>
              <w:t>569,2</w:t>
            </w:r>
          </w:p>
        </w:tc>
        <w:tc>
          <w:tcPr>
            <w:tcW w:w="1418" w:type="dxa"/>
          </w:tcPr>
          <w:p w:rsidR="00371974" w:rsidRPr="003F59AB" w:rsidRDefault="00371974" w:rsidP="00E61F62">
            <w:pPr>
              <w:jc w:val="center"/>
              <w:rPr>
                <w:rFonts w:eastAsia="Calibri"/>
              </w:rPr>
            </w:pPr>
            <w:r>
              <w:rPr>
                <w:rFonts w:eastAsia="Calibri"/>
              </w:rPr>
              <w:t>-</w:t>
            </w:r>
          </w:p>
        </w:tc>
        <w:tc>
          <w:tcPr>
            <w:tcW w:w="1275" w:type="dxa"/>
          </w:tcPr>
          <w:p w:rsidR="00371974" w:rsidRPr="003F59AB" w:rsidRDefault="00371974" w:rsidP="00E61F62">
            <w:pPr>
              <w:jc w:val="center"/>
              <w:rPr>
                <w:rFonts w:eastAsia="Calibri"/>
              </w:rPr>
            </w:pPr>
            <w:r>
              <w:rPr>
                <w:rFonts w:eastAsia="Calibri"/>
              </w:rPr>
              <w:t>-</w:t>
            </w:r>
          </w:p>
        </w:tc>
        <w:tc>
          <w:tcPr>
            <w:tcW w:w="1423" w:type="dxa"/>
          </w:tcPr>
          <w:p w:rsidR="00371974" w:rsidRPr="003F59AB" w:rsidRDefault="00371974" w:rsidP="00E61F62">
            <w:pPr>
              <w:jc w:val="center"/>
              <w:rPr>
                <w:rFonts w:eastAsia="Calibri"/>
              </w:rPr>
            </w:pPr>
            <w:r>
              <w:rPr>
                <w:rFonts w:eastAsia="Calibri"/>
              </w:rPr>
              <w:t>-</w:t>
            </w:r>
          </w:p>
        </w:tc>
        <w:tc>
          <w:tcPr>
            <w:tcW w:w="1701" w:type="dxa"/>
          </w:tcPr>
          <w:p w:rsidR="00371974" w:rsidRPr="003F59AB" w:rsidRDefault="00371974" w:rsidP="00E61F62">
            <w:pPr>
              <w:jc w:val="center"/>
              <w:rPr>
                <w:rFonts w:eastAsia="Calibri"/>
              </w:rPr>
            </w:pPr>
            <w:r>
              <w:rPr>
                <w:rFonts w:eastAsia="Calibri"/>
              </w:rPr>
              <w:t>-</w:t>
            </w:r>
          </w:p>
        </w:tc>
      </w:tr>
      <w:tr w:rsidR="00371974" w:rsidRPr="002162CE" w:rsidTr="00E61F62">
        <w:tc>
          <w:tcPr>
            <w:tcW w:w="568" w:type="dxa"/>
            <w:vMerge w:val="restart"/>
            <w:tcBorders>
              <w:top w:val="single" w:sz="4" w:space="0" w:color="auto"/>
            </w:tcBorders>
          </w:tcPr>
          <w:p w:rsidR="00371974" w:rsidRPr="00401519" w:rsidRDefault="00371974" w:rsidP="00E61F62">
            <w:pPr>
              <w:rPr>
                <w:rFonts w:eastAsia="Calibri"/>
              </w:rPr>
            </w:pPr>
            <w:r w:rsidRPr="00401519">
              <w:rPr>
                <w:rFonts w:eastAsia="Calibri"/>
              </w:rPr>
              <w:t>1.2.1</w:t>
            </w:r>
          </w:p>
        </w:tc>
        <w:tc>
          <w:tcPr>
            <w:tcW w:w="1134" w:type="dxa"/>
            <w:vMerge w:val="restart"/>
            <w:tcBorders>
              <w:top w:val="single" w:sz="4" w:space="0" w:color="auto"/>
            </w:tcBorders>
          </w:tcPr>
          <w:p w:rsidR="00371974" w:rsidRPr="00401519" w:rsidRDefault="00371974" w:rsidP="00E61F62">
            <w:pPr>
              <w:rPr>
                <w:rFonts w:eastAsia="Calibri"/>
              </w:rPr>
            </w:pPr>
            <w:r w:rsidRPr="00401519">
              <w:rPr>
                <w:rFonts w:eastAsia="Calibri"/>
              </w:rPr>
              <w:t>Основное мероприятие 2.1</w:t>
            </w:r>
          </w:p>
        </w:tc>
        <w:tc>
          <w:tcPr>
            <w:tcW w:w="1843" w:type="dxa"/>
            <w:vMerge w:val="restart"/>
            <w:tcBorders>
              <w:top w:val="single" w:sz="4" w:space="0" w:color="auto"/>
            </w:tcBorders>
          </w:tcPr>
          <w:p w:rsidR="00371974" w:rsidRPr="00401519" w:rsidRDefault="00371974" w:rsidP="00E61F62">
            <w:pPr>
              <w:jc w:val="center"/>
              <w:rPr>
                <w:rFonts w:eastAsia="Calibri"/>
              </w:rPr>
            </w:pPr>
            <w:r w:rsidRPr="00401519">
              <w:rPr>
                <w:rFonts w:eastAsia="Calibri"/>
              </w:rPr>
              <w:t>Укрепление пожарной безопасности муниципальных зданий и сооружений</w:t>
            </w:r>
          </w:p>
        </w:tc>
        <w:tc>
          <w:tcPr>
            <w:tcW w:w="1842" w:type="dxa"/>
          </w:tcPr>
          <w:p w:rsidR="00371974" w:rsidRPr="00401519" w:rsidRDefault="00371974" w:rsidP="00E61F62">
            <w:pPr>
              <w:rPr>
                <w:rFonts w:eastAsia="Calibri"/>
              </w:rPr>
            </w:pPr>
            <w:r w:rsidRPr="00401519">
              <w:rPr>
                <w:rFonts w:eastAsia="Calibri"/>
              </w:rPr>
              <w:t>всего, в том числе:</w:t>
            </w:r>
          </w:p>
        </w:tc>
        <w:tc>
          <w:tcPr>
            <w:tcW w:w="851" w:type="dxa"/>
          </w:tcPr>
          <w:p w:rsidR="00371974" w:rsidRPr="00401519" w:rsidRDefault="00371974" w:rsidP="00E61F62">
            <w:pPr>
              <w:jc w:val="center"/>
              <w:rPr>
                <w:rFonts w:eastAsia="Calibri"/>
              </w:rPr>
            </w:pPr>
            <w:r w:rsidRPr="00401519">
              <w:rPr>
                <w:rFonts w:eastAsia="Calibri"/>
              </w:rPr>
              <w:t>Х</w:t>
            </w:r>
          </w:p>
        </w:tc>
        <w:tc>
          <w:tcPr>
            <w:tcW w:w="850" w:type="dxa"/>
          </w:tcPr>
          <w:p w:rsidR="00371974" w:rsidRPr="00401519" w:rsidRDefault="00371974" w:rsidP="00E61F62">
            <w:pPr>
              <w:jc w:val="center"/>
              <w:rPr>
                <w:rFonts w:eastAsia="Calibri"/>
              </w:rPr>
            </w:pPr>
            <w:r w:rsidRPr="00401519">
              <w:rPr>
                <w:rFonts w:eastAsia="Calibri"/>
              </w:rPr>
              <w:t>Х</w:t>
            </w:r>
          </w:p>
        </w:tc>
        <w:tc>
          <w:tcPr>
            <w:tcW w:w="1554" w:type="dxa"/>
          </w:tcPr>
          <w:p w:rsidR="00371974" w:rsidRPr="00401519" w:rsidRDefault="00371974" w:rsidP="00E61F62">
            <w:pPr>
              <w:jc w:val="center"/>
              <w:rPr>
                <w:rFonts w:eastAsia="Calibri"/>
              </w:rPr>
            </w:pPr>
            <w:r w:rsidRPr="00401519">
              <w:rPr>
                <w:rFonts w:eastAsia="Calibri"/>
              </w:rPr>
              <w:t>Х</w:t>
            </w:r>
          </w:p>
        </w:tc>
        <w:tc>
          <w:tcPr>
            <w:tcW w:w="1134" w:type="dxa"/>
          </w:tcPr>
          <w:p w:rsidR="00371974" w:rsidRPr="00401519" w:rsidRDefault="00371974" w:rsidP="00E61F62">
            <w:pPr>
              <w:jc w:val="center"/>
              <w:rPr>
                <w:rFonts w:eastAsia="Calibri"/>
                <w:b/>
                <w:i/>
              </w:rPr>
            </w:pPr>
            <w:r w:rsidRPr="00401519">
              <w:rPr>
                <w:rFonts w:eastAsia="Calibri"/>
                <w:b/>
                <w:i/>
              </w:rPr>
              <w:t>213,8</w:t>
            </w:r>
          </w:p>
        </w:tc>
        <w:tc>
          <w:tcPr>
            <w:tcW w:w="1418" w:type="dxa"/>
          </w:tcPr>
          <w:p w:rsidR="00371974" w:rsidRPr="00401519" w:rsidRDefault="00371974" w:rsidP="00E61F62">
            <w:pPr>
              <w:jc w:val="center"/>
              <w:rPr>
                <w:rFonts w:eastAsia="Calibri"/>
                <w:b/>
                <w:i/>
              </w:rPr>
            </w:pPr>
            <w:r>
              <w:rPr>
                <w:rFonts w:eastAsia="Calibri"/>
                <w:b/>
                <w:i/>
              </w:rPr>
              <w:t>0,0</w:t>
            </w:r>
          </w:p>
        </w:tc>
        <w:tc>
          <w:tcPr>
            <w:tcW w:w="1275" w:type="dxa"/>
          </w:tcPr>
          <w:p w:rsidR="00371974" w:rsidRPr="00401519" w:rsidRDefault="00371974" w:rsidP="00E61F62">
            <w:pPr>
              <w:jc w:val="center"/>
              <w:rPr>
                <w:rFonts w:eastAsia="Calibri"/>
                <w:b/>
                <w:i/>
              </w:rPr>
            </w:pPr>
            <w:r>
              <w:rPr>
                <w:rFonts w:eastAsia="Calibri"/>
                <w:b/>
                <w:i/>
              </w:rPr>
              <w:t>0,0</w:t>
            </w:r>
          </w:p>
        </w:tc>
        <w:tc>
          <w:tcPr>
            <w:tcW w:w="1423" w:type="dxa"/>
          </w:tcPr>
          <w:p w:rsidR="00371974" w:rsidRPr="00401519" w:rsidRDefault="00371974" w:rsidP="00E61F62">
            <w:pPr>
              <w:jc w:val="center"/>
              <w:rPr>
                <w:rFonts w:eastAsia="Calibri"/>
                <w:b/>
                <w:i/>
              </w:rPr>
            </w:pPr>
            <w:r>
              <w:rPr>
                <w:rFonts w:eastAsia="Calibri"/>
                <w:b/>
                <w:i/>
              </w:rPr>
              <w:t>0,0</w:t>
            </w:r>
          </w:p>
        </w:tc>
        <w:tc>
          <w:tcPr>
            <w:tcW w:w="1701" w:type="dxa"/>
          </w:tcPr>
          <w:p w:rsidR="00371974" w:rsidRPr="00401519" w:rsidRDefault="00371974" w:rsidP="00E61F62">
            <w:pPr>
              <w:jc w:val="center"/>
              <w:rPr>
                <w:rFonts w:eastAsia="Calibri"/>
                <w:b/>
                <w:i/>
              </w:rPr>
            </w:pPr>
            <w:r>
              <w:rPr>
                <w:rFonts w:eastAsia="Calibri"/>
                <w:b/>
                <w:i/>
              </w:rPr>
              <w:t>0,0</w:t>
            </w:r>
          </w:p>
        </w:tc>
      </w:tr>
      <w:tr w:rsidR="00371974" w:rsidRPr="002162CE" w:rsidTr="00E61F62">
        <w:tc>
          <w:tcPr>
            <w:tcW w:w="568" w:type="dxa"/>
            <w:vMerge/>
          </w:tcPr>
          <w:p w:rsidR="00371974" w:rsidRPr="00401519" w:rsidRDefault="00371974" w:rsidP="00E61F62">
            <w:pPr>
              <w:rPr>
                <w:rFonts w:eastAsia="Calibri"/>
              </w:rPr>
            </w:pPr>
          </w:p>
        </w:tc>
        <w:tc>
          <w:tcPr>
            <w:tcW w:w="1134" w:type="dxa"/>
            <w:vMerge/>
          </w:tcPr>
          <w:p w:rsidR="00371974" w:rsidRPr="00401519" w:rsidRDefault="00371974" w:rsidP="00E61F62">
            <w:pPr>
              <w:rPr>
                <w:rFonts w:eastAsia="Calibri"/>
              </w:rPr>
            </w:pPr>
          </w:p>
        </w:tc>
        <w:tc>
          <w:tcPr>
            <w:tcW w:w="1843" w:type="dxa"/>
            <w:vMerge/>
          </w:tcPr>
          <w:p w:rsidR="00371974" w:rsidRPr="00401519" w:rsidRDefault="00371974" w:rsidP="00E61F62">
            <w:pPr>
              <w:jc w:val="center"/>
              <w:rPr>
                <w:rFonts w:eastAsia="Calibri"/>
              </w:rPr>
            </w:pPr>
          </w:p>
        </w:tc>
        <w:tc>
          <w:tcPr>
            <w:tcW w:w="1842" w:type="dxa"/>
            <w:vMerge w:val="restart"/>
          </w:tcPr>
          <w:p w:rsidR="00371974" w:rsidRPr="00401519" w:rsidRDefault="00371974" w:rsidP="00E61F62">
            <w:pPr>
              <w:rPr>
                <w:rFonts w:eastAsia="Calibri"/>
              </w:rPr>
            </w:pPr>
            <w:r w:rsidRPr="00401519">
              <w:rPr>
                <w:rFonts w:eastAsia="Calibri"/>
              </w:rPr>
              <w:t xml:space="preserve">Администрация Сорочинского городского </w:t>
            </w:r>
            <w:r w:rsidRPr="00401519">
              <w:rPr>
                <w:rFonts w:eastAsia="Calibri"/>
              </w:rPr>
              <w:lastRenderedPageBreak/>
              <w:t>округа</w:t>
            </w:r>
          </w:p>
        </w:tc>
        <w:tc>
          <w:tcPr>
            <w:tcW w:w="851" w:type="dxa"/>
          </w:tcPr>
          <w:p w:rsidR="00371974" w:rsidRPr="00401519" w:rsidRDefault="00371974" w:rsidP="00E61F62">
            <w:pPr>
              <w:jc w:val="center"/>
              <w:rPr>
                <w:rFonts w:eastAsia="Calibri"/>
              </w:rPr>
            </w:pPr>
            <w:r w:rsidRPr="00401519">
              <w:rPr>
                <w:rFonts w:eastAsia="Calibri"/>
              </w:rPr>
              <w:lastRenderedPageBreak/>
              <w:t>711</w:t>
            </w:r>
          </w:p>
        </w:tc>
        <w:tc>
          <w:tcPr>
            <w:tcW w:w="850" w:type="dxa"/>
          </w:tcPr>
          <w:p w:rsidR="00371974" w:rsidRPr="00401519" w:rsidRDefault="00371974" w:rsidP="00E61F62">
            <w:pPr>
              <w:jc w:val="center"/>
              <w:rPr>
                <w:rFonts w:eastAsia="Calibri"/>
              </w:rPr>
            </w:pPr>
            <w:r w:rsidRPr="00401519">
              <w:rPr>
                <w:rFonts w:eastAsia="Calibri"/>
              </w:rPr>
              <w:t>0113</w:t>
            </w:r>
          </w:p>
        </w:tc>
        <w:tc>
          <w:tcPr>
            <w:tcW w:w="1554" w:type="dxa"/>
          </w:tcPr>
          <w:p w:rsidR="00371974" w:rsidRPr="00401519" w:rsidRDefault="00371974" w:rsidP="00E61F62">
            <w:pPr>
              <w:jc w:val="center"/>
              <w:rPr>
                <w:rFonts w:eastAsia="Calibri"/>
              </w:rPr>
            </w:pPr>
            <w:r w:rsidRPr="00401519">
              <w:rPr>
                <w:rFonts w:eastAsia="Calibri"/>
              </w:rPr>
              <w:t>1020170060</w:t>
            </w:r>
          </w:p>
        </w:tc>
        <w:tc>
          <w:tcPr>
            <w:tcW w:w="1134" w:type="dxa"/>
          </w:tcPr>
          <w:p w:rsidR="00371974" w:rsidRPr="00401519" w:rsidRDefault="00371974" w:rsidP="00E61F62">
            <w:pPr>
              <w:jc w:val="center"/>
              <w:rPr>
                <w:rFonts w:eastAsia="Calibri"/>
              </w:rPr>
            </w:pPr>
            <w:r w:rsidRPr="00401519">
              <w:rPr>
                <w:rFonts w:eastAsia="Calibri"/>
              </w:rPr>
              <w:t>101,3</w:t>
            </w:r>
          </w:p>
        </w:tc>
        <w:tc>
          <w:tcPr>
            <w:tcW w:w="1418" w:type="dxa"/>
          </w:tcPr>
          <w:p w:rsidR="00371974" w:rsidRPr="00401519" w:rsidRDefault="00371974" w:rsidP="00E61F62">
            <w:pPr>
              <w:jc w:val="center"/>
              <w:rPr>
                <w:rFonts w:eastAsia="Calibri"/>
              </w:rPr>
            </w:pPr>
            <w:r w:rsidRPr="00401519">
              <w:rPr>
                <w:rFonts w:eastAsia="Calibri"/>
              </w:rPr>
              <w:t>0,0</w:t>
            </w:r>
          </w:p>
        </w:tc>
        <w:tc>
          <w:tcPr>
            <w:tcW w:w="1275" w:type="dxa"/>
          </w:tcPr>
          <w:p w:rsidR="00371974" w:rsidRPr="00401519" w:rsidRDefault="00371974" w:rsidP="00E61F62">
            <w:pPr>
              <w:jc w:val="center"/>
              <w:rPr>
                <w:rFonts w:eastAsia="Calibri"/>
              </w:rPr>
            </w:pPr>
            <w:r w:rsidRPr="00401519">
              <w:rPr>
                <w:rFonts w:eastAsia="Calibri"/>
              </w:rPr>
              <w:t>0,0</w:t>
            </w:r>
          </w:p>
        </w:tc>
        <w:tc>
          <w:tcPr>
            <w:tcW w:w="1423" w:type="dxa"/>
          </w:tcPr>
          <w:p w:rsidR="00371974" w:rsidRPr="00401519" w:rsidRDefault="00371974" w:rsidP="00E61F62">
            <w:pPr>
              <w:jc w:val="center"/>
              <w:rPr>
                <w:rFonts w:eastAsia="Calibri"/>
              </w:rPr>
            </w:pPr>
            <w:r w:rsidRPr="00401519">
              <w:rPr>
                <w:rFonts w:eastAsia="Calibri"/>
              </w:rPr>
              <w:t>0,0</w:t>
            </w:r>
          </w:p>
        </w:tc>
        <w:tc>
          <w:tcPr>
            <w:tcW w:w="1701" w:type="dxa"/>
          </w:tcPr>
          <w:p w:rsidR="00371974" w:rsidRPr="00401519" w:rsidRDefault="00371974" w:rsidP="00E61F62">
            <w:pPr>
              <w:jc w:val="center"/>
              <w:rPr>
                <w:rFonts w:eastAsia="Calibri"/>
              </w:rPr>
            </w:pPr>
            <w:r w:rsidRPr="00401519">
              <w:rPr>
                <w:rFonts w:eastAsia="Calibri"/>
              </w:rPr>
              <w:t>0,0</w:t>
            </w:r>
          </w:p>
        </w:tc>
      </w:tr>
      <w:tr w:rsidR="00371974" w:rsidRPr="002162CE" w:rsidTr="00E61F62">
        <w:tc>
          <w:tcPr>
            <w:tcW w:w="568" w:type="dxa"/>
            <w:vMerge/>
          </w:tcPr>
          <w:p w:rsidR="00371974" w:rsidRPr="00401519" w:rsidRDefault="00371974" w:rsidP="00E61F62">
            <w:pPr>
              <w:rPr>
                <w:rFonts w:eastAsia="Calibri"/>
              </w:rPr>
            </w:pPr>
          </w:p>
        </w:tc>
        <w:tc>
          <w:tcPr>
            <w:tcW w:w="1134" w:type="dxa"/>
            <w:vMerge/>
          </w:tcPr>
          <w:p w:rsidR="00371974" w:rsidRPr="00401519" w:rsidRDefault="00371974" w:rsidP="00E61F62">
            <w:pPr>
              <w:rPr>
                <w:rFonts w:eastAsia="Calibri"/>
              </w:rPr>
            </w:pPr>
          </w:p>
        </w:tc>
        <w:tc>
          <w:tcPr>
            <w:tcW w:w="1843" w:type="dxa"/>
            <w:vMerge/>
          </w:tcPr>
          <w:p w:rsidR="00371974" w:rsidRPr="00401519" w:rsidRDefault="00371974" w:rsidP="00E61F62">
            <w:pPr>
              <w:jc w:val="center"/>
              <w:rPr>
                <w:rFonts w:eastAsia="Calibri"/>
              </w:rPr>
            </w:pPr>
          </w:p>
        </w:tc>
        <w:tc>
          <w:tcPr>
            <w:tcW w:w="1842" w:type="dxa"/>
            <w:vMerge/>
          </w:tcPr>
          <w:p w:rsidR="00371974" w:rsidRPr="00401519" w:rsidRDefault="00371974" w:rsidP="00E61F62">
            <w:pPr>
              <w:rPr>
                <w:rFonts w:eastAsia="Calibri"/>
              </w:rPr>
            </w:pPr>
          </w:p>
        </w:tc>
        <w:tc>
          <w:tcPr>
            <w:tcW w:w="851" w:type="dxa"/>
          </w:tcPr>
          <w:p w:rsidR="00371974" w:rsidRPr="00401519" w:rsidRDefault="00371974" w:rsidP="00E61F62">
            <w:pPr>
              <w:jc w:val="center"/>
              <w:rPr>
                <w:rFonts w:eastAsia="Calibri"/>
              </w:rPr>
            </w:pPr>
            <w:r w:rsidRPr="00401519">
              <w:rPr>
                <w:rFonts w:eastAsia="Calibri"/>
              </w:rPr>
              <w:t>711</w:t>
            </w:r>
          </w:p>
        </w:tc>
        <w:tc>
          <w:tcPr>
            <w:tcW w:w="850" w:type="dxa"/>
          </w:tcPr>
          <w:p w:rsidR="00371974" w:rsidRPr="00401519" w:rsidRDefault="00371974" w:rsidP="00E61F62">
            <w:pPr>
              <w:jc w:val="center"/>
              <w:rPr>
                <w:rFonts w:eastAsia="Calibri"/>
              </w:rPr>
            </w:pPr>
            <w:r w:rsidRPr="00401519">
              <w:rPr>
                <w:rFonts w:eastAsia="Calibri"/>
              </w:rPr>
              <w:t>0309</w:t>
            </w:r>
          </w:p>
        </w:tc>
        <w:tc>
          <w:tcPr>
            <w:tcW w:w="1554" w:type="dxa"/>
          </w:tcPr>
          <w:p w:rsidR="00371974" w:rsidRPr="00401519" w:rsidRDefault="00371974" w:rsidP="00E61F62">
            <w:pPr>
              <w:jc w:val="center"/>
              <w:rPr>
                <w:rFonts w:eastAsia="Calibri"/>
              </w:rPr>
            </w:pPr>
            <w:r w:rsidRPr="00401519">
              <w:rPr>
                <w:rFonts w:eastAsia="Calibri"/>
              </w:rPr>
              <w:t>1020170060</w:t>
            </w:r>
          </w:p>
        </w:tc>
        <w:tc>
          <w:tcPr>
            <w:tcW w:w="1134" w:type="dxa"/>
          </w:tcPr>
          <w:p w:rsidR="00371974" w:rsidRPr="00401519" w:rsidRDefault="00371974" w:rsidP="00E61F62">
            <w:pPr>
              <w:jc w:val="center"/>
              <w:rPr>
                <w:rFonts w:eastAsia="Calibri"/>
              </w:rPr>
            </w:pPr>
            <w:r w:rsidRPr="00401519">
              <w:rPr>
                <w:rFonts w:eastAsia="Calibri"/>
              </w:rPr>
              <w:t>112,5</w:t>
            </w:r>
          </w:p>
        </w:tc>
        <w:tc>
          <w:tcPr>
            <w:tcW w:w="1418" w:type="dxa"/>
          </w:tcPr>
          <w:p w:rsidR="00371974" w:rsidRPr="00401519" w:rsidRDefault="00371974" w:rsidP="00E61F62">
            <w:pPr>
              <w:jc w:val="center"/>
              <w:rPr>
                <w:rFonts w:eastAsia="Calibri"/>
              </w:rPr>
            </w:pPr>
            <w:r w:rsidRPr="00401519">
              <w:rPr>
                <w:rFonts w:eastAsia="Calibri"/>
              </w:rPr>
              <w:t>0,0</w:t>
            </w:r>
          </w:p>
        </w:tc>
        <w:tc>
          <w:tcPr>
            <w:tcW w:w="1275" w:type="dxa"/>
          </w:tcPr>
          <w:p w:rsidR="00371974" w:rsidRPr="00401519" w:rsidRDefault="00371974" w:rsidP="00E61F62">
            <w:pPr>
              <w:jc w:val="center"/>
              <w:rPr>
                <w:rFonts w:eastAsia="Calibri"/>
              </w:rPr>
            </w:pPr>
            <w:r w:rsidRPr="00401519">
              <w:rPr>
                <w:rFonts w:eastAsia="Calibri"/>
              </w:rPr>
              <w:t>0,0</w:t>
            </w:r>
          </w:p>
        </w:tc>
        <w:tc>
          <w:tcPr>
            <w:tcW w:w="1423" w:type="dxa"/>
          </w:tcPr>
          <w:p w:rsidR="00371974" w:rsidRPr="00401519" w:rsidRDefault="00371974" w:rsidP="00E61F62">
            <w:pPr>
              <w:jc w:val="center"/>
              <w:rPr>
                <w:rFonts w:eastAsia="Calibri"/>
              </w:rPr>
            </w:pPr>
            <w:r w:rsidRPr="00401519">
              <w:rPr>
                <w:rFonts w:eastAsia="Calibri"/>
              </w:rPr>
              <w:t>0,0</w:t>
            </w:r>
          </w:p>
        </w:tc>
        <w:tc>
          <w:tcPr>
            <w:tcW w:w="1701" w:type="dxa"/>
          </w:tcPr>
          <w:p w:rsidR="00371974" w:rsidRPr="00401519" w:rsidRDefault="00371974" w:rsidP="00E61F62">
            <w:pPr>
              <w:jc w:val="center"/>
              <w:rPr>
                <w:rFonts w:eastAsia="Calibri"/>
              </w:rPr>
            </w:pPr>
            <w:r w:rsidRPr="00401519">
              <w:rPr>
                <w:rFonts w:eastAsia="Calibri"/>
              </w:rPr>
              <w:t>0,0</w:t>
            </w:r>
          </w:p>
        </w:tc>
      </w:tr>
      <w:tr w:rsidR="00371974" w:rsidRPr="002162CE" w:rsidTr="00E61F62">
        <w:tc>
          <w:tcPr>
            <w:tcW w:w="568" w:type="dxa"/>
            <w:vMerge w:val="restart"/>
          </w:tcPr>
          <w:p w:rsidR="00371974" w:rsidRPr="002162CE" w:rsidRDefault="00371974" w:rsidP="00E61F62">
            <w:pPr>
              <w:rPr>
                <w:rFonts w:eastAsia="Calibri"/>
              </w:rPr>
            </w:pPr>
            <w:r w:rsidRPr="002162CE">
              <w:rPr>
                <w:rFonts w:eastAsia="Calibri"/>
              </w:rPr>
              <w:lastRenderedPageBreak/>
              <w:t>1.2.2</w:t>
            </w:r>
          </w:p>
        </w:tc>
        <w:tc>
          <w:tcPr>
            <w:tcW w:w="1134" w:type="dxa"/>
            <w:vMerge w:val="restart"/>
          </w:tcPr>
          <w:p w:rsidR="00371974" w:rsidRPr="002162CE" w:rsidRDefault="00371974" w:rsidP="00E61F62">
            <w:pPr>
              <w:rPr>
                <w:rFonts w:eastAsia="Calibri"/>
              </w:rPr>
            </w:pPr>
            <w:r w:rsidRPr="002162CE">
              <w:rPr>
                <w:rFonts w:eastAsia="Calibri"/>
              </w:rPr>
              <w:t>Основное мероприятие 2.2</w:t>
            </w:r>
          </w:p>
        </w:tc>
        <w:tc>
          <w:tcPr>
            <w:tcW w:w="1843" w:type="dxa"/>
            <w:vMerge w:val="restart"/>
            <w:tcBorders>
              <w:right w:val="single" w:sz="4" w:space="0" w:color="auto"/>
            </w:tcBorders>
          </w:tcPr>
          <w:p w:rsidR="00371974" w:rsidRPr="002162CE" w:rsidRDefault="00371974" w:rsidP="00E61F62">
            <w:pPr>
              <w:rPr>
                <w:rFonts w:eastAsia="Calibri"/>
              </w:rPr>
            </w:pPr>
            <w:r w:rsidRPr="002162CE">
              <w:rPr>
                <w:rFonts w:eastAsia="Calibri"/>
              </w:rPr>
              <w:t>Обеспечение функционирования систем оповещения, систем автоматической пожарной сигнализации и противопожарного водоснабжения</w:t>
            </w:r>
          </w:p>
        </w:tc>
        <w:tc>
          <w:tcPr>
            <w:tcW w:w="1842" w:type="dxa"/>
            <w:tcBorders>
              <w:left w:val="single" w:sz="4" w:space="0" w:color="auto"/>
            </w:tcBorders>
          </w:tcPr>
          <w:p w:rsidR="00371974" w:rsidRDefault="00371974" w:rsidP="00E61F62">
            <w:pPr>
              <w:rPr>
                <w:rFonts w:eastAsia="Calibri"/>
              </w:rPr>
            </w:pPr>
            <w:r>
              <w:rPr>
                <w:rFonts w:eastAsia="Calibri"/>
              </w:rPr>
              <w:t>всего, в том числе:</w:t>
            </w:r>
          </w:p>
        </w:tc>
        <w:tc>
          <w:tcPr>
            <w:tcW w:w="851" w:type="dxa"/>
          </w:tcPr>
          <w:p w:rsidR="00371974" w:rsidRDefault="00371974" w:rsidP="00E61F62">
            <w:pPr>
              <w:jc w:val="center"/>
              <w:rPr>
                <w:rFonts w:eastAsia="Calibri"/>
              </w:rPr>
            </w:pPr>
            <w:r>
              <w:rPr>
                <w:rFonts w:eastAsia="Calibri"/>
              </w:rPr>
              <w:t>Х</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b/>
                <w:i/>
              </w:rPr>
            </w:pPr>
            <w:r>
              <w:rPr>
                <w:rFonts w:eastAsia="Calibri"/>
                <w:b/>
                <w:i/>
              </w:rPr>
              <w:t>3588,8</w:t>
            </w:r>
          </w:p>
        </w:tc>
        <w:tc>
          <w:tcPr>
            <w:tcW w:w="1418" w:type="dxa"/>
          </w:tcPr>
          <w:p w:rsidR="00371974" w:rsidRDefault="009319CB" w:rsidP="00E61F62">
            <w:pPr>
              <w:jc w:val="center"/>
              <w:rPr>
                <w:rFonts w:eastAsia="Calibri"/>
                <w:b/>
                <w:i/>
              </w:rPr>
            </w:pPr>
            <w:r>
              <w:rPr>
                <w:rFonts w:eastAsia="Calibri"/>
                <w:b/>
                <w:i/>
              </w:rPr>
              <w:t>3962,9</w:t>
            </w:r>
          </w:p>
        </w:tc>
        <w:tc>
          <w:tcPr>
            <w:tcW w:w="1275" w:type="dxa"/>
          </w:tcPr>
          <w:p w:rsidR="00371974" w:rsidRDefault="00D950D7" w:rsidP="00E61F62">
            <w:pPr>
              <w:jc w:val="center"/>
              <w:rPr>
                <w:rFonts w:eastAsia="Calibri"/>
                <w:b/>
                <w:i/>
              </w:rPr>
            </w:pPr>
            <w:r>
              <w:rPr>
                <w:rFonts w:eastAsia="Calibri"/>
                <w:b/>
                <w:i/>
              </w:rPr>
              <w:t>4198,6</w:t>
            </w:r>
          </w:p>
        </w:tc>
        <w:tc>
          <w:tcPr>
            <w:tcW w:w="1423" w:type="dxa"/>
          </w:tcPr>
          <w:p w:rsidR="00371974" w:rsidRDefault="00371974" w:rsidP="00E61F62">
            <w:pPr>
              <w:jc w:val="center"/>
              <w:rPr>
                <w:rFonts w:eastAsia="Calibri"/>
                <w:b/>
                <w:i/>
              </w:rPr>
            </w:pPr>
            <w:r>
              <w:rPr>
                <w:rFonts w:eastAsia="Calibri"/>
                <w:b/>
                <w:i/>
              </w:rPr>
              <w:t>0,0</w:t>
            </w:r>
          </w:p>
        </w:tc>
        <w:tc>
          <w:tcPr>
            <w:tcW w:w="1701" w:type="dxa"/>
          </w:tcPr>
          <w:p w:rsidR="00371974" w:rsidRDefault="00371974" w:rsidP="00E61F62">
            <w:pPr>
              <w:jc w:val="center"/>
              <w:rPr>
                <w:rFonts w:eastAsia="Calibri"/>
                <w:b/>
                <w:i/>
              </w:rPr>
            </w:pPr>
            <w:r>
              <w:rPr>
                <w:rFonts w:eastAsia="Calibri"/>
                <w:b/>
                <w:i/>
              </w:rPr>
              <w:t>0,0</w:t>
            </w:r>
          </w:p>
        </w:tc>
      </w:tr>
      <w:tr w:rsidR="00371974" w:rsidRPr="002162CE" w:rsidTr="00E61F62">
        <w:tc>
          <w:tcPr>
            <w:tcW w:w="568" w:type="dxa"/>
            <w:vMerge/>
          </w:tcPr>
          <w:p w:rsidR="00371974" w:rsidRPr="002162CE" w:rsidRDefault="00371974" w:rsidP="00E61F62">
            <w:pPr>
              <w:rPr>
                <w:rFonts w:eastAsia="Calibri"/>
              </w:rPr>
            </w:pPr>
          </w:p>
        </w:tc>
        <w:tc>
          <w:tcPr>
            <w:tcW w:w="1134" w:type="dxa"/>
            <w:vMerge/>
          </w:tcPr>
          <w:p w:rsidR="00371974" w:rsidRPr="002162CE" w:rsidRDefault="00371974" w:rsidP="00E61F62">
            <w:pPr>
              <w:rPr>
                <w:rFonts w:eastAsia="Calibri"/>
              </w:rPr>
            </w:pPr>
          </w:p>
        </w:tc>
        <w:tc>
          <w:tcPr>
            <w:tcW w:w="1843" w:type="dxa"/>
            <w:vMerge/>
            <w:tcBorders>
              <w:right w:val="single" w:sz="4" w:space="0" w:color="auto"/>
            </w:tcBorders>
          </w:tcPr>
          <w:p w:rsidR="00371974" w:rsidRPr="002162CE" w:rsidRDefault="00371974" w:rsidP="00E61F62">
            <w:pPr>
              <w:rPr>
                <w:rFonts w:eastAsia="Calibri"/>
              </w:rPr>
            </w:pPr>
          </w:p>
        </w:tc>
        <w:tc>
          <w:tcPr>
            <w:tcW w:w="1842" w:type="dxa"/>
            <w:tcBorders>
              <w:left w:val="single" w:sz="4" w:space="0" w:color="auto"/>
            </w:tcBorders>
          </w:tcPr>
          <w:p w:rsidR="00371974" w:rsidRDefault="00371974" w:rsidP="00E61F62">
            <w:pPr>
              <w:rPr>
                <w:rFonts w:eastAsia="Calibri"/>
              </w:rPr>
            </w:pPr>
            <w:r>
              <w:rPr>
                <w:rFonts w:eastAsia="Calibri"/>
              </w:rPr>
              <w:t>Администрация Сорочинского городского округа</w:t>
            </w:r>
          </w:p>
        </w:tc>
        <w:tc>
          <w:tcPr>
            <w:tcW w:w="851" w:type="dxa"/>
          </w:tcPr>
          <w:p w:rsidR="00371974" w:rsidRDefault="00371974" w:rsidP="00E61F62">
            <w:pPr>
              <w:jc w:val="center"/>
              <w:rPr>
                <w:rFonts w:eastAsia="Calibri"/>
              </w:rPr>
            </w:pPr>
            <w:r>
              <w:rPr>
                <w:rFonts w:eastAsia="Calibri"/>
              </w:rPr>
              <w:t>711</w:t>
            </w:r>
          </w:p>
        </w:tc>
        <w:tc>
          <w:tcPr>
            <w:tcW w:w="850" w:type="dxa"/>
          </w:tcPr>
          <w:p w:rsidR="00371974" w:rsidRDefault="00371974" w:rsidP="00E61F62">
            <w:pPr>
              <w:jc w:val="center"/>
              <w:rPr>
                <w:rFonts w:eastAsia="Calibri"/>
              </w:rPr>
            </w:pPr>
            <w:r>
              <w:rPr>
                <w:rFonts w:eastAsia="Calibri"/>
              </w:rPr>
              <w:t>1103</w:t>
            </w:r>
          </w:p>
        </w:tc>
        <w:tc>
          <w:tcPr>
            <w:tcW w:w="1554" w:type="dxa"/>
          </w:tcPr>
          <w:p w:rsidR="00371974" w:rsidRDefault="00371974" w:rsidP="00E61F62">
            <w:pPr>
              <w:jc w:val="center"/>
              <w:rPr>
                <w:rFonts w:eastAsia="Calibri"/>
              </w:rPr>
            </w:pPr>
            <w:r>
              <w:rPr>
                <w:rFonts w:eastAsia="Calibri"/>
              </w:rPr>
              <w:t>1020260070</w:t>
            </w:r>
          </w:p>
        </w:tc>
        <w:tc>
          <w:tcPr>
            <w:tcW w:w="1134" w:type="dxa"/>
          </w:tcPr>
          <w:p w:rsidR="00371974" w:rsidRDefault="00371974" w:rsidP="00E61F62">
            <w:pPr>
              <w:jc w:val="center"/>
              <w:rPr>
                <w:rFonts w:eastAsia="Calibri"/>
              </w:rPr>
            </w:pPr>
            <w:r>
              <w:rPr>
                <w:rFonts w:eastAsia="Calibri"/>
              </w:rPr>
              <w:t>69,5</w:t>
            </w:r>
          </w:p>
        </w:tc>
        <w:tc>
          <w:tcPr>
            <w:tcW w:w="1418" w:type="dxa"/>
          </w:tcPr>
          <w:p w:rsidR="00371974" w:rsidRDefault="00371974" w:rsidP="00E61F62">
            <w:pPr>
              <w:jc w:val="center"/>
              <w:rPr>
                <w:rFonts w:eastAsia="Calibri"/>
              </w:rPr>
            </w:pPr>
            <w:r>
              <w:rPr>
                <w:rFonts w:eastAsia="Calibri"/>
              </w:rPr>
              <w:t>66,0</w:t>
            </w:r>
          </w:p>
        </w:tc>
        <w:tc>
          <w:tcPr>
            <w:tcW w:w="1275" w:type="dxa"/>
          </w:tcPr>
          <w:p w:rsidR="00371974" w:rsidRDefault="00D950D7" w:rsidP="00E61F62">
            <w:pPr>
              <w:jc w:val="center"/>
              <w:rPr>
                <w:rFonts w:eastAsia="Calibri"/>
              </w:rPr>
            </w:pPr>
            <w:r>
              <w:rPr>
                <w:rFonts w:eastAsia="Calibri"/>
              </w:rPr>
              <w:t>68,0</w:t>
            </w:r>
          </w:p>
        </w:tc>
        <w:tc>
          <w:tcPr>
            <w:tcW w:w="1423" w:type="dxa"/>
          </w:tcPr>
          <w:p w:rsidR="00371974" w:rsidRDefault="00371974" w:rsidP="00E61F62">
            <w:pPr>
              <w:jc w:val="center"/>
              <w:rPr>
                <w:rFonts w:eastAsia="Calibri"/>
              </w:rPr>
            </w:pPr>
            <w:r>
              <w:rPr>
                <w:rFonts w:eastAsia="Calibri"/>
              </w:rPr>
              <w:t>0,0</w:t>
            </w:r>
          </w:p>
        </w:tc>
        <w:tc>
          <w:tcPr>
            <w:tcW w:w="1701" w:type="dxa"/>
          </w:tcPr>
          <w:p w:rsidR="00371974" w:rsidRDefault="00371974" w:rsidP="00E61F62">
            <w:pPr>
              <w:jc w:val="center"/>
              <w:rPr>
                <w:rFonts w:eastAsia="Calibri"/>
              </w:rPr>
            </w:pPr>
            <w:r>
              <w:rPr>
                <w:rFonts w:eastAsia="Calibri"/>
              </w:rPr>
              <w:t>0,0</w:t>
            </w:r>
          </w:p>
        </w:tc>
      </w:tr>
      <w:tr w:rsidR="00371974" w:rsidRPr="002162CE" w:rsidTr="00E61F62">
        <w:tc>
          <w:tcPr>
            <w:tcW w:w="568" w:type="dxa"/>
            <w:vMerge/>
          </w:tcPr>
          <w:p w:rsidR="00371974" w:rsidRPr="002162CE" w:rsidRDefault="00371974" w:rsidP="00E61F62">
            <w:pPr>
              <w:rPr>
                <w:rFonts w:eastAsia="Calibri"/>
              </w:rPr>
            </w:pPr>
          </w:p>
        </w:tc>
        <w:tc>
          <w:tcPr>
            <w:tcW w:w="1134" w:type="dxa"/>
            <w:vMerge/>
          </w:tcPr>
          <w:p w:rsidR="00371974" w:rsidRPr="002162CE" w:rsidRDefault="00371974" w:rsidP="00E61F62">
            <w:pPr>
              <w:rPr>
                <w:rFonts w:eastAsia="Calibri"/>
              </w:rPr>
            </w:pPr>
          </w:p>
        </w:tc>
        <w:tc>
          <w:tcPr>
            <w:tcW w:w="1843" w:type="dxa"/>
            <w:vMerge/>
            <w:tcBorders>
              <w:right w:val="single" w:sz="4" w:space="0" w:color="auto"/>
            </w:tcBorders>
          </w:tcPr>
          <w:p w:rsidR="00371974" w:rsidRPr="002162CE" w:rsidRDefault="00371974" w:rsidP="00E61F62">
            <w:pPr>
              <w:rPr>
                <w:rFonts w:eastAsia="Calibri"/>
              </w:rPr>
            </w:pPr>
          </w:p>
        </w:tc>
        <w:tc>
          <w:tcPr>
            <w:tcW w:w="1842" w:type="dxa"/>
            <w:vMerge w:val="restart"/>
            <w:tcBorders>
              <w:left w:val="single" w:sz="4" w:space="0" w:color="auto"/>
            </w:tcBorders>
          </w:tcPr>
          <w:p w:rsidR="00371974" w:rsidRDefault="00371974" w:rsidP="00E61F62">
            <w:pPr>
              <w:rPr>
                <w:rFonts w:eastAsia="Calibri"/>
              </w:rPr>
            </w:pPr>
            <w:r>
              <w:rPr>
                <w:rFonts w:eastAsia="Calibri"/>
              </w:rPr>
              <w:t>Управление образования администрации Сорочинского городского округа</w:t>
            </w:r>
          </w:p>
        </w:tc>
        <w:tc>
          <w:tcPr>
            <w:tcW w:w="851" w:type="dxa"/>
          </w:tcPr>
          <w:p w:rsidR="00371974" w:rsidRDefault="00371974" w:rsidP="00E61F62">
            <w:pPr>
              <w:jc w:val="center"/>
              <w:rPr>
                <w:rFonts w:eastAsia="Calibri"/>
              </w:rPr>
            </w:pPr>
            <w:r>
              <w:rPr>
                <w:rFonts w:eastAsia="Calibri"/>
              </w:rPr>
              <w:t>771</w:t>
            </w:r>
          </w:p>
        </w:tc>
        <w:tc>
          <w:tcPr>
            <w:tcW w:w="850" w:type="dxa"/>
          </w:tcPr>
          <w:p w:rsidR="00371974" w:rsidRDefault="00371974" w:rsidP="00E61F62">
            <w:pPr>
              <w:jc w:val="center"/>
              <w:rPr>
                <w:rFonts w:eastAsia="Calibri"/>
              </w:rPr>
            </w:pPr>
            <w:r>
              <w:rPr>
                <w:rFonts w:eastAsia="Calibri"/>
              </w:rPr>
              <w:t>0701</w:t>
            </w:r>
          </w:p>
        </w:tc>
        <w:tc>
          <w:tcPr>
            <w:tcW w:w="1554" w:type="dxa"/>
          </w:tcPr>
          <w:p w:rsidR="00371974" w:rsidRDefault="00371974" w:rsidP="00E61F62">
            <w:pPr>
              <w:jc w:val="center"/>
              <w:rPr>
                <w:rFonts w:eastAsia="Calibri"/>
              </w:rPr>
            </w:pPr>
            <w:r>
              <w:rPr>
                <w:rFonts w:eastAsia="Calibri"/>
              </w:rPr>
              <w:t>1020260070</w:t>
            </w:r>
          </w:p>
        </w:tc>
        <w:tc>
          <w:tcPr>
            <w:tcW w:w="1134" w:type="dxa"/>
          </w:tcPr>
          <w:p w:rsidR="00371974" w:rsidRDefault="00371974" w:rsidP="00E61F62">
            <w:pPr>
              <w:jc w:val="center"/>
              <w:rPr>
                <w:rFonts w:eastAsia="Calibri"/>
              </w:rPr>
            </w:pPr>
            <w:r>
              <w:rPr>
                <w:rFonts w:eastAsia="Calibri"/>
              </w:rPr>
              <w:t>225,3</w:t>
            </w:r>
          </w:p>
        </w:tc>
        <w:tc>
          <w:tcPr>
            <w:tcW w:w="1418" w:type="dxa"/>
          </w:tcPr>
          <w:p w:rsidR="00371974" w:rsidRDefault="009319CB" w:rsidP="00E61F62">
            <w:pPr>
              <w:jc w:val="center"/>
              <w:rPr>
                <w:rFonts w:eastAsia="Calibri"/>
              </w:rPr>
            </w:pPr>
            <w:r>
              <w:rPr>
                <w:rFonts w:eastAsia="Calibri"/>
              </w:rPr>
              <w:t>261,3</w:t>
            </w:r>
          </w:p>
        </w:tc>
        <w:tc>
          <w:tcPr>
            <w:tcW w:w="1275" w:type="dxa"/>
          </w:tcPr>
          <w:p w:rsidR="00371974" w:rsidRDefault="003852BC" w:rsidP="00E61F62">
            <w:pPr>
              <w:jc w:val="center"/>
              <w:rPr>
                <w:rFonts w:eastAsia="Calibri"/>
              </w:rPr>
            </w:pPr>
            <w:r>
              <w:rPr>
                <w:rFonts w:eastAsia="Calibri"/>
              </w:rPr>
              <w:t>1771,7</w:t>
            </w:r>
          </w:p>
        </w:tc>
        <w:tc>
          <w:tcPr>
            <w:tcW w:w="1423" w:type="dxa"/>
          </w:tcPr>
          <w:p w:rsidR="00371974" w:rsidRDefault="00371974" w:rsidP="00E61F62">
            <w:pPr>
              <w:jc w:val="center"/>
              <w:rPr>
                <w:rFonts w:eastAsia="Calibri"/>
              </w:rPr>
            </w:pPr>
            <w:r>
              <w:rPr>
                <w:rFonts w:eastAsia="Calibri"/>
              </w:rPr>
              <w:t>0,0</w:t>
            </w:r>
          </w:p>
        </w:tc>
        <w:tc>
          <w:tcPr>
            <w:tcW w:w="1701" w:type="dxa"/>
          </w:tcPr>
          <w:p w:rsidR="00371974" w:rsidRDefault="00371974" w:rsidP="00E61F62">
            <w:pPr>
              <w:jc w:val="center"/>
              <w:rPr>
                <w:rFonts w:eastAsia="Calibri"/>
              </w:rPr>
            </w:pPr>
            <w:r>
              <w:rPr>
                <w:rFonts w:eastAsia="Calibri"/>
              </w:rPr>
              <w:t>0,0</w:t>
            </w:r>
          </w:p>
        </w:tc>
      </w:tr>
      <w:tr w:rsidR="00371974" w:rsidRPr="002162CE" w:rsidTr="00E61F62">
        <w:tc>
          <w:tcPr>
            <w:tcW w:w="568" w:type="dxa"/>
            <w:vMerge/>
          </w:tcPr>
          <w:p w:rsidR="00371974" w:rsidRPr="002162CE" w:rsidRDefault="00371974" w:rsidP="00E61F62">
            <w:pPr>
              <w:rPr>
                <w:rFonts w:eastAsia="Calibri"/>
              </w:rPr>
            </w:pPr>
          </w:p>
        </w:tc>
        <w:tc>
          <w:tcPr>
            <w:tcW w:w="1134" w:type="dxa"/>
            <w:vMerge/>
          </w:tcPr>
          <w:p w:rsidR="00371974" w:rsidRPr="002162CE" w:rsidRDefault="00371974" w:rsidP="00E61F62">
            <w:pPr>
              <w:rPr>
                <w:rFonts w:eastAsia="Calibri"/>
              </w:rPr>
            </w:pPr>
          </w:p>
        </w:tc>
        <w:tc>
          <w:tcPr>
            <w:tcW w:w="1843" w:type="dxa"/>
            <w:vMerge/>
            <w:tcBorders>
              <w:right w:val="single" w:sz="4" w:space="0" w:color="auto"/>
            </w:tcBorders>
          </w:tcPr>
          <w:p w:rsidR="00371974" w:rsidRPr="002162CE" w:rsidRDefault="00371974" w:rsidP="00E61F62">
            <w:pPr>
              <w:rPr>
                <w:rFonts w:eastAsia="Calibri"/>
              </w:rPr>
            </w:pPr>
          </w:p>
        </w:tc>
        <w:tc>
          <w:tcPr>
            <w:tcW w:w="1842" w:type="dxa"/>
            <w:vMerge/>
            <w:tcBorders>
              <w:left w:val="single" w:sz="4" w:space="0" w:color="auto"/>
            </w:tcBorders>
          </w:tcPr>
          <w:p w:rsidR="00371974" w:rsidRPr="002162CE" w:rsidRDefault="00371974" w:rsidP="00E61F62">
            <w:pPr>
              <w:rPr>
                <w:rFonts w:eastAsia="Calibri"/>
              </w:rPr>
            </w:pPr>
          </w:p>
        </w:tc>
        <w:tc>
          <w:tcPr>
            <w:tcW w:w="851" w:type="dxa"/>
          </w:tcPr>
          <w:p w:rsidR="00371974" w:rsidRDefault="00371974" w:rsidP="00E61F62">
            <w:pPr>
              <w:jc w:val="center"/>
              <w:rPr>
                <w:rFonts w:eastAsia="Calibri"/>
              </w:rPr>
            </w:pPr>
            <w:r>
              <w:rPr>
                <w:rFonts w:eastAsia="Calibri"/>
              </w:rPr>
              <w:t>771</w:t>
            </w:r>
          </w:p>
        </w:tc>
        <w:tc>
          <w:tcPr>
            <w:tcW w:w="850" w:type="dxa"/>
          </w:tcPr>
          <w:p w:rsidR="00371974" w:rsidRDefault="00371974" w:rsidP="00E61F62">
            <w:pPr>
              <w:jc w:val="center"/>
              <w:rPr>
                <w:rFonts w:eastAsia="Calibri"/>
              </w:rPr>
            </w:pPr>
            <w:r>
              <w:rPr>
                <w:rFonts w:eastAsia="Calibri"/>
              </w:rPr>
              <w:t>0702</w:t>
            </w:r>
          </w:p>
        </w:tc>
        <w:tc>
          <w:tcPr>
            <w:tcW w:w="1554" w:type="dxa"/>
          </w:tcPr>
          <w:p w:rsidR="00371974" w:rsidRDefault="00371974" w:rsidP="00E61F62">
            <w:pPr>
              <w:jc w:val="center"/>
              <w:rPr>
                <w:rFonts w:eastAsia="Calibri"/>
              </w:rPr>
            </w:pPr>
            <w:r>
              <w:rPr>
                <w:rFonts w:eastAsia="Calibri"/>
              </w:rPr>
              <w:t>1020260070</w:t>
            </w:r>
          </w:p>
        </w:tc>
        <w:tc>
          <w:tcPr>
            <w:tcW w:w="1134" w:type="dxa"/>
          </w:tcPr>
          <w:p w:rsidR="00371974" w:rsidRDefault="00371974" w:rsidP="00E61F62">
            <w:pPr>
              <w:jc w:val="center"/>
              <w:rPr>
                <w:rFonts w:eastAsia="Calibri"/>
              </w:rPr>
            </w:pPr>
            <w:r>
              <w:rPr>
                <w:rFonts w:eastAsia="Calibri"/>
              </w:rPr>
              <w:t>2494,6</w:t>
            </w:r>
          </w:p>
        </w:tc>
        <w:tc>
          <w:tcPr>
            <w:tcW w:w="1418" w:type="dxa"/>
          </w:tcPr>
          <w:p w:rsidR="00371974" w:rsidRDefault="009319CB" w:rsidP="00E61F62">
            <w:pPr>
              <w:jc w:val="center"/>
              <w:rPr>
                <w:rFonts w:eastAsia="Calibri"/>
              </w:rPr>
            </w:pPr>
            <w:r>
              <w:rPr>
                <w:rFonts w:eastAsia="Calibri"/>
              </w:rPr>
              <w:t>2730,3</w:t>
            </w:r>
          </w:p>
        </w:tc>
        <w:tc>
          <w:tcPr>
            <w:tcW w:w="1275" w:type="dxa"/>
          </w:tcPr>
          <w:p w:rsidR="00371974" w:rsidRDefault="003852BC" w:rsidP="00E61F62">
            <w:pPr>
              <w:jc w:val="center"/>
              <w:rPr>
                <w:rFonts w:eastAsia="Calibri"/>
              </w:rPr>
            </w:pPr>
            <w:r>
              <w:rPr>
                <w:rFonts w:eastAsia="Calibri"/>
              </w:rPr>
              <w:t>1524,0</w:t>
            </w:r>
          </w:p>
        </w:tc>
        <w:tc>
          <w:tcPr>
            <w:tcW w:w="1423" w:type="dxa"/>
          </w:tcPr>
          <w:p w:rsidR="00371974" w:rsidRDefault="00371974" w:rsidP="00E61F62">
            <w:pPr>
              <w:jc w:val="center"/>
              <w:rPr>
                <w:rFonts w:eastAsia="Calibri"/>
              </w:rPr>
            </w:pPr>
            <w:r>
              <w:rPr>
                <w:rFonts w:eastAsia="Calibri"/>
              </w:rPr>
              <w:t>0,0</w:t>
            </w:r>
          </w:p>
        </w:tc>
        <w:tc>
          <w:tcPr>
            <w:tcW w:w="1701" w:type="dxa"/>
          </w:tcPr>
          <w:p w:rsidR="00371974" w:rsidRDefault="00371974" w:rsidP="00E61F62">
            <w:pPr>
              <w:jc w:val="center"/>
              <w:rPr>
                <w:rFonts w:eastAsia="Calibri"/>
              </w:rPr>
            </w:pPr>
            <w:r>
              <w:rPr>
                <w:rFonts w:eastAsia="Calibri"/>
              </w:rPr>
              <w:t>0,0</w:t>
            </w:r>
          </w:p>
        </w:tc>
      </w:tr>
      <w:tr w:rsidR="00371974" w:rsidRPr="002162CE" w:rsidTr="00E61F62">
        <w:tc>
          <w:tcPr>
            <w:tcW w:w="568" w:type="dxa"/>
            <w:vMerge/>
          </w:tcPr>
          <w:p w:rsidR="00371974" w:rsidRPr="002162CE" w:rsidRDefault="00371974" w:rsidP="00E61F62">
            <w:pPr>
              <w:rPr>
                <w:rFonts w:eastAsia="Calibri"/>
              </w:rPr>
            </w:pPr>
          </w:p>
        </w:tc>
        <w:tc>
          <w:tcPr>
            <w:tcW w:w="1134" w:type="dxa"/>
            <w:vMerge/>
          </w:tcPr>
          <w:p w:rsidR="00371974" w:rsidRPr="002162CE" w:rsidRDefault="00371974" w:rsidP="00E61F62">
            <w:pPr>
              <w:rPr>
                <w:rFonts w:eastAsia="Calibri"/>
              </w:rPr>
            </w:pPr>
          </w:p>
        </w:tc>
        <w:tc>
          <w:tcPr>
            <w:tcW w:w="1843" w:type="dxa"/>
            <w:vMerge/>
            <w:tcBorders>
              <w:right w:val="single" w:sz="4" w:space="0" w:color="auto"/>
            </w:tcBorders>
          </w:tcPr>
          <w:p w:rsidR="00371974" w:rsidRPr="002162CE" w:rsidRDefault="00371974" w:rsidP="00E61F62">
            <w:pPr>
              <w:rPr>
                <w:rFonts w:eastAsia="Calibri"/>
              </w:rPr>
            </w:pPr>
          </w:p>
        </w:tc>
        <w:tc>
          <w:tcPr>
            <w:tcW w:w="1842" w:type="dxa"/>
            <w:vMerge/>
            <w:tcBorders>
              <w:left w:val="single" w:sz="4" w:space="0" w:color="auto"/>
            </w:tcBorders>
          </w:tcPr>
          <w:p w:rsidR="00371974" w:rsidRPr="002162CE" w:rsidRDefault="00371974" w:rsidP="00E61F62">
            <w:pPr>
              <w:rPr>
                <w:rFonts w:eastAsia="Calibri"/>
              </w:rPr>
            </w:pPr>
          </w:p>
        </w:tc>
        <w:tc>
          <w:tcPr>
            <w:tcW w:w="851" w:type="dxa"/>
          </w:tcPr>
          <w:p w:rsidR="00371974" w:rsidRDefault="00371974" w:rsidP="00E61F62">
            <w:pPr>
              <w:jc w:val="center"/>
              <w:rPr>
                <w:rFonts w:eastAsia="Calibri"/>
              </w:rPr>
            </w:pPr>
            <w:r>
              <w:rPr>
                <w:rFonts w:eastAsia="Calibri"/>
              </w:rPr>
              <w:t>771</w:t>
            </w:r>
          </w:p>
        </w:tc>
        <w:tc>
          <w:tcPr>
            <w:tcW w:w="850" w:type="dxa"/>
          </w:tcPr>
          <w:p w:rsidR="00371974" w:rsidRDefault="00371974" w:rsidP="00E61F62">
            <w:pPr>
              <w:jc w:val="center"/>
              <w:rPr>
                <w:rFonts w:eastAsia="Calibri"/>
              </w:rPr>
            </w:pPr>
            <w:r>
              <w:rPr>
                <w:rFonts w:eastAsia="Calibri"/>
              </w:rPr>
              <w:t>0703</w:t>
            </w:r>
          </w:p>
        </w:tc>
        <w:tc>
          <w:tcPr>
            <w:tcW w:w="1554" w:type="dxa"/>
          </w:tcPr>
          <w:p w:rsidR="00371974" w:rsidRDefault="00371974" w:rsidP="00E61F62">
            <w:pPr>
              <w:jc w:val="center"/>
              <w:rPr>
                <w:rFonts w:eastAsia="Calibri"/>
              </w:rPr>
            </w:pPr>
            <w:r>
              <w:rPr>
                <w:rFonts w:eastAsia="Calibri"/>
              </w:rPr>
              <w:t>1020260070</w:t>
            </w:r>
          </w:p>
        </w:tc>
        <w:tc>
          <w:tcPr>
            <w:tcW w:w="1134" w:type="dxa"/>
          </w:tcPr>
          <w:p w:rsidR="00371974" w:rsidRDefault="00371974" w:rsidP="00E61F62">
            <w:pPr>
              <w:jc w:val="center"/>
              <w:rPr>
                <w:rFonts w:eastAsia="Calibri"/>
              </w:rPr>
            </w:pPr>
            <w:r>
              <w:rPr>
                <w:rFonts w:eastAsia="Calibri"/>
              </w:rPr>
              <w:t>190,1</w:t>
            </w:r>
          </w:p>
        </w:tc>
        <w:tc>
          <w:tcPr>
            <w:tcW w:w="1418" w:type="dxa"/>
          </w:tcPr>
          <w:p w:rsidR="00371974" w:rsidRDefault="009319CB" w:rsidP="00E61F62">
            <w:pPr>
              <w:jc w:val="center"/>
              <w:rPr>
                <w:rFonts w:eastAsia="Calibri"/>
              </w:rPr>
            </w:pPr>
            <w:r>
              <w:rPr>
                <w:rFonts w:eastAsia="Calibri"/>
              </w:rPr>
              <w:t>287,0</w:t>
            </w:r>
          </w:p>
        </w:tc>
        <w:tc>
          <w:tcPr>
            <w:tcW w:w="1275" w:type="dxa"/>
          </w:tcPr>
          <w:p w:rsidR="00371974" w:rsidRDefault="00D950D7" w:rsidP="00E61F62">
            <w:pPr>
              <w:jc w:val="center"/>
              <w:rPr>
                <w:rFonts w:eastAsia="Calibri"/>
              </w:rPr>
            </w:pPr>
            <w:r>
              <w:rPr>
                <w:rFonts w:eastAsia="Calibri"/>
              </w:rPr>
              <w:t>218,7</w:t>
            </w:r>
          </w:p>
        </w:tc>
        <w:tc>
          <w:tcPr>
            <w:tcW w:w="1423" w:type="dxa"/>
          </w:tcPr>
          <w:p w:rsidR="00371974" w:rsidRDefault="00371974" w:rsidP="00E61F62">
            <w:pPr>
              <w:jc w:val="center"/>
              <w:rPr>
                <w:rFonts w:eastAsia="Calibri"/>
              </w:rPr>
            </w:pPr>
            <w:r>
              <w:rPr>
                <w:rFonts w:eastAsia="Calibri"/>
              </w:rPr>
              <w:t>0,0</w:t>
            </w:r>
          </w:p>
        </w:tc>
        <w:tc>
          <w:tcPr>
            <w:tcW w:w="1701" w:type="dxa"/>
          </w:tcPr>
          <w:p w:rsidR="00371974" w:rsidRDefault="00371974" w:rsidP="00E61F62">
            <w:pPr>
              <w:jc w:val="center"/>
              <w:rPr>
                <w:rFonts w:eastAsia="Calibri"/>
              </w:rPr>
            </w:pPr>
            <w:r>
              <w:rPr>
                <w:rFonts w:eastAsia="Calibri"/>
              </w:rPr>
              <w:t>0,0</w:t>
            </w:r>
          </w:p>
        </w:tc>
      </w:tr>
      <w:tr w:rsidR="00371974" w:rsidRPr="002162CE" w:rsidTr="00E61F62">
        <w:trPr>
          <w:trHeight w:val="628"/>
        </w:trPr>
        <w:tc>
          <w:tcPr>
            <w:tcW w:w="568" w:type="dxa"/>
            <w:vMerge/>
          </w:tcPr>
          <w:p w:rsidR="00371974" w:rsidRPr="002162CE" w:rsidRDefault="00371974" w:rsidP="00E61F62">
            <w:pPr>
              <w:rPr>
                <w:rFonts w:eastAsia="Calibri"/>
              </w:rPr>
            </w:pPr>
          </w:p>
        </w:tc>
        <w:tc>
          <w:tcPr>
            <w:tcW w:w="1134" w:type="dxa"/>
            <w:vMerge/>
          </w:tcPr>
          <w:p w:rsidR="00371974" w:rsidRPr="002162CE" w:rsidRDefault="00371974" w:rsidP="00E61F62">
            <w:pPr>
              <w:rPr>
                <w:rFonts w:eastAsia="Calibri"/>
              </w:rPr>
            </w:pPr>
          </w:p>
        </w:tc>
        <w:tc>
          <w:tcPr>
            <w:tcW w:w="1843" w:type="dxa"/>
            <w:vMerge/>
            <w:tcBorders>
              <w:right w:val="single" w:sz="4" w:space="0" w:color="auto"/>
            </w:tcBorders>
          </w:tcPr>
          <w:p w:rsidR="00371974" w:rsidRPr="002162CE" w:rsidRDefault="00371974" w:rsidP="00E61F62">
            <w:pPr>
              <w:rPr>
                <w:rFonts w:eastAsia="Calibri"/>
              </w:rPr>
            </w:pPr>
          </w:p>
        </w:tc>
        <w:tc>
          <w:tcPr>
            <w:tcW w:w="1842" w:type="dxa"/>
            <w:vMerge w:val="restart"/>
            <w:tcBorders>
              <w:left w:val="single" w:sz="4" w:space="0" w:color="auto"/>
            </w:tcBorders>
          </w:tcPr>
          <w:p w:rsidR="00371974" w:rsidRPr="002162CE" w:rsidRDefault="00371974" w:rsidP="00E61F62">
            <w:pPr>
              <w:rPr>
                <w:rFonts w:eastAsia="Calibri"/>
              </w:rPr>
            </w:pPr>
            <w:r w:rsidRPr="00577FFA">
              <w:rPr>
                <w:rFonts w:eastAsia="Calibri"/>
              </w:rPr>
              <w:t>Отдел по культуре и искусству администрации Сорочинского городского округа</w:t>
            </w:r>
          </w:p>
        </w:tc>
        <w:tc>
          <w:tcPr>
            <w:tcW w:w="851" w:type="dxa"/>
            <w:tcBorders>
              <w:top w:val="single" w:sz="4" w:space="0" w:color="auto"/>
              <w:bottom w:val="single" w:sz="4" w:space="0" w:color="auto"/>
            </w:tcBorders>
          </w:tcPr>
          <w:p w:rsidR="00371974" w:rsidRDefault="00371974" w:rsidP="00E61F62">
            <w:pPr>
              <w:jc w:val="center"/>
              <w:rPr>
                <w:rFonts w:eastAsia="Calibri"/>
              </w:rPr>
            </w:pPr>
            <w:r>
              <w:rPr>
                <w:rFonts w:eastAsia="Calibri"/>
              </w:rPr>
              <w:t>714</w:t>
            </w:r>
          </w:p>
        </w:tc>
        <w:tc>
          <w:tcPr>
            <w:tcW w:w="850" w:type="dxa"/>
            <w:tcBorders>
              <w:top w:val="single" w:sz="4" w:space="0" w:color="auto"/>
              <w:bottom w:val="single" w:sz="4" w:space="0" w:color="auto"/>
            </w:tcBorders>
          </w:tcPr>
          <w:p w:rsidR="00371974" w:rsidRDefault="00371974" w:rsidP="00E61F62">
            <w:pPr>
              <w:jc w:val="center"/>
              <w:rPr>
                <w:rFonts w:eastAsia="Calibri"/>
              </w:rPr>
            </w:pPr>
            <w:r>
              <w:rPr>
                <w:rFonts w:eastAsia="Calibri"/>
              </w:rPr>
              <w:t>0801</w:t>
            </w:r>
          </w:p>
        </w:tc>
        <w:tc>
          <w:tcPr>
            <w:tcW w:w="1554" w:type="dxa"/>
            <w:tcBorders>
              <w:top w:val="single" w:sz="4" w:space="0" w:color="auto"/>
              <w:bottom w:val="single" w:sz="4" w:space="0" w:color="auto"/>
            </w:tcBorders>
          </w:tcPr>
          <w:p w:rsidR="00371974" w:rsidRDefault="00371974" w:rsidP="00E61F62">
            <w:pPr>
              <w:jc w:val="center"/>
              <w:rPr>
                <w:rFonts w:eastAsia="Calibri"/>
              </w:rPr>
            </w:pPr>
            <w:r>
              <w:rPr>
                <w:rFonts w:eastAsia="Calibri"/>
              </w:rPr>
              <w:t>1020260070</w:t>
            </w:r>
          </w:p>
        </w:tc>
        <w:tc>
          <w:tcPr>
            <w:tcW w:w="1134" w:type="dxa"/>
            <w:tcBorders>
              <w:top w:val="single" w:sz="4" w:space="0" w:color="auto"/>
              <w:bottom w:val="single" w:sz="4" w:space="0" w:color="auto"/>
            </w:tcBorders>
          </w:tcPr>
          <w:p w:rsidR="00371974" w:rsidRDefault="00371974" w:rsidP="00E61F62">
            <w:pPr>
              <w:jc w:val="center"/>
              <w:rPr>
                <w:rFonts w:eastAsia="Calibri"/>
              </w:rPr>
            </w:pPr>
            <w:r>
              <w:rPr>
                <w:rFonts w:eastAsia="Calibri"/>
              </w:rPr>
              <w:t>537,3</w:t>
            </w:r>
          </w:p>
        </w:tc>
        <w:tc>
          <w:tcPr>
            <w:tcW w:w="1418" w:type="dxa"/>
            <w:tcBorders>
              <w:top w:val="single" w:sz="4" w:space="0" w:color="auto"/>
              <w:bottom w:val="single" w:sz="4" w:space="0" w:color="auto"/>
            </w:tcBorders>
          </w:tcPr>
          <w:p w:rsidR="00371974" w:rsidRDefault="009319CB" w:rsidP="00E61F62">
            <w:pPr>
              <w:jc w:val="center"/>
              <w:rPr>
                <w:rFonts w:eastAsia="Calibri"/>
              </w:rPr>
            </w:pPr>
            <w:r>
              <w:rPr>
                <w:rFonts w:eastAsia="Calibri"/>
              </w:rPr>
              <w:t>532,5</w:t>
            </w:r>
          </w:p>
        </w:tc>
        <w:tc>
          <w:tcPr>
            <w:tcW w:w="1275" w:type="dxa"/>
            <w:tcBorders>
              <w:top w:val="single" w:sz="4" w:space="0" w:color="auto"/>
              <w:bottom w:val="single" w:sz="4" w:space="0" w:color="auto"/>
            </w:tcBorders>
          </w:tcPr>
          <w:p w:rsidR="00371974" w:rsidRDefault="00D950D7" w:rsidP="00E61F62">
            <w:pPr>
              <w:jc w:val="center"/>
              <w:rPr>
                <w:rFonts w:eastAsia="Calibri"/>
              </w:rPr>
            </w:pPr>
            <w:r>
              <w:rPr>
                <w:rFonts w:eastAsia="Calibri"/>
              </w:rPr>
              <w:t>515,8</w:t>
            </w:r>
          </w:p>
        </w:tc>
        <w:tc>
          <w:tcPr>
            <w:tcW w:w="1423" w:type="dxa"/>
            <w:tcBorders>
              <w:top w:val="single" w:sz="4" w:space="0" w:color="auto"/>
              <w:bottom w:val="single" w:sz="4" w:space="0" w:color="auto"/>
            </w:tcBorders>
          </w:tcPr>
          <w:p w:rsidR="00371974" w:rsidRDefault="00371974" w:rsidP="00E61F62">
            <w:pPr>
              <w:jc w:val="center"/>
              <w:rPr>
                <w:rFonts w:eastAsia="Calibri"/>
              </w:rPr>
            </w:pPr>
            <w:r>
              <w:rPr>
                <w:rFonts w:eastAsia="Calibri"/>
              </w:rPr>
              <w:t>0,0</w:t>
            </w:r>
          </w:p>
        </w:tc>
        <w:tc>
          <w:tcPr>
            <w:tcW w:w="1701" w:type="dxa"/>
            <w:tcBorders>
              <w:top w:val="single" w:sz="4" w:space="0" w:color="auto"/>
              <w:bottom w:val="single" w:sz="4" w:space="0" w:color="auto"/>
            </w:tcBorders>
          </w:tcPr>
          <w:p w:rsidR="00371974" w:rsidRDefault="00371974" w:rsidP="00E61F62">
            <w:pPr>
              <w:jc w:val="center"/>
              <w:rPr>
                <w:rFonts w:eastAsia="Calibri"/>
              </w:rPr>
            </w:pPr>
            <w:r>
              <w:rPr>
                <w:rFonts w:eastAsia="Calibri"/>
              </w:rPr>
              <w:t>0,0</w:t>
            </w:r>
          </w:p>
        </w:tc>
      </w:tr>
      <w:tr w:rsidR="00371974" w:rsidRPr="002162CE" w:rsidTr="00E61F62">
        <w:trPr>
          <w:trHeight w:val="628"/>
        </w:trPr>
        <w:tc>
          <w:tcPr>
            <w:tcW w:w="568" w:type="dxa"/>
            <w:vMerge/>
          </w:tcPr>
          <w:p w:rsidR="00371974" w:rsidRPr="002162CE" w:rsidRDefault="00371974" w:rsidP="00E61F62">
            <w:pPr>
              <w:rPr>
                <w:rFonts w:eastAsia="Calibri"/>
              </w:rPr>
            </w:pPr>
          </w:p>
        </w:tc>
        <w:tc>
          <w:tcPr>
            <w:tcW w:w="1134" w:type="dxa"/>
            <w:vMerge/>
          </w:tcPr>
          <w:p w:rsidR="00371974" w:rsidRPr="002162CE" w:rsidRDefault="00371974" w:rsidP="00E61F62">
            <w:pPr>
              <w:rPr>
                <w:rFonts w:eastAsia="Calibri"/>
              </w:rPr>
            </w:pPr>
          </w:p>
        </w:tc>
        <w:tc>
          <w:tcPr>
            <w:tcW w:w="1843" w:type="dxa"/>
            <w:vMerge/>
            <w:tcBorders>
              <w:right w:val="single" w:sz="4" w:space="0" w:color="auto"/>
            </w:tcBorders>
          </w:tcPr>
          <w:p w:rsidR="00371974" w:rsidRPr="002162CE" w:rsidRDefault="00371974" w:rsidP="00E61F62">
            <w:pPr>
              <w:rPr>
                <w:rFonts w:eastAsia="Calibri"/>
              </w:rPr>
            </w:pPr>
          </w:p>
        </w:tc>
        <w:tc>
          <w:tcPr>
            <w:tcW w:w="1842" w:type="dxa"/>
            <w:vMerge/>
            <w:tcBorders>
              <w:left w:val="single" w:sz="4" w:space="0" w:color="auto"/>
            </w:tcBorders>
          </w:tcPr>
          <w:p w:rsidR="00371974" w:rsidRPr="00577FFA" w:rsidRDefault="00371974" w:rsidP="00E61F62">
            <w:pPr>
              <w:rPr>
                <w:rFonts w:eastAsia="Calibri"/>
              </w:rPr>
            </w:pPr>
          </w:p>
        </w:tc>
        <w:tc>
          <w:tcPr>
            <w:tcW w:w="851" w:type="dxa"/>
            <w:tcBorders>
              <w:top w:val="single" w:sz="4" w:space="0" w:color="auto"/>
              <w:bottom w:val="single" w:sz="4" w:space="0" w:color="auto"/>
            </w:tcBorders>
          </w:tcPr>
          <w:p w:rsidR="00371974" w:rsidRDefault="00371974" w:rsidP="00E61F62">
            <w:pPr>
              <w:jc w:val="center"/>
              <w:rPr>
                <w:rFonts w:eastAsia="Calibri"/>
              </w:rPr>
            </w:pPr>
            <w:r>
              <w:rPr>
                <w:rFonts w:eastAsia="Calibri"/>
              </w:rPr>
              <w:t>714</w:t>
            </w:r>
          </w:p>
        </w:tc>
        <w:tc>
          <w:tcPr>
            <w:tcW w:w="850" w:type="dxa"/>
            <w:tcBorders>
              <w:top w:val="single" w:sz="4" w:space="0" w:color="auto"/>
              <w:bottom w:val="single" w:sz="4" w:space="0" w:color="auto"/>
            </w:tcBorders>
          </w:tcPr>
          <w:p w:rsidR="00371974" w:rsidRDefault="00371974" w:rsidP="00E61F62">
            <w:pPr>
              <w:jc w:val="center"/>
              <w:rPr>
                <w:rFonts w:eastAsia="Calibri"/>
              </w:rPr>
            </w:pPr>
            <w:r>
              <w:rPr>
                <w:rFonts w:eastAsia="Calibri"/>
              </w:rPr>
              <w:t>0804</w:t>
            </w:r>
          </w:p>
        </w:tc>
        <w:tc>
          <w:tcPr>
            <w:tcW w:w="1554" w:type="dxa"/>
            <w:tcBorders>
              <w:top w:val="single" w:sz="4" w:space="0" w:color="auto"/>
              <w:bottom w:val="single" w:sz="4" w:space="0" w:color="auto"/>
            </w:tcBorders>
          </w:tcPr>
          <w:p w:rsidR="00371974" w:rsidRDefault="00371974" w:rsidP="00E61F62">
            <w:pPr>
              <w:jc w:val="center"/>
              <w:rPr>
                <w:rFonts w:eastAsia="Calibri"/>
              </w:rPr>
            </w:pPr>
            <w:r>
              <w:rPr>
                <w:rFonts w:eastAsia="Calibri"/>
              </w:rPr>
              <w:t>1020260070</w:t>
            </w:r>
          </w:p>
        </w:tc>
        <w:tc>
          <w:tcPr>
            <w:tcW w:w="1134" w:type="dxa"/>
            <w:tcBorders>
              <w:top w:val="single" w:sz="4" w:space="0" w:color="auto"/>
              <w:bottom w:val="single" w:sz="4" w:space="0" w:color="auto"/>
            </w:tcBorders>
          </w:tcPr>
          <w:p w:rsidR="00371974" w:rsidRDefault="00371974" w:rsidP="00E61F62">
            <w:pPr>
              <w:jc w:val="center"/>
              <w:rPr>
                <w:rFonts w:eastAsia="Calibri"/>
              </w:rPr>
            </w:pPr>
            <w:r>
              <w:rPr>
                <w:rFonts w:eastAsia="Calibri"/>
              </w:rPr>
              <w:t>30,0</w:t>
            </w:r>
          </w:p>
        </w:tc>
        <w:tc>
          <w:tcPr>
            <w:tcW w:w="1418" w:type="dxa"/>
            <w:tcBorders>
              <w:top w:val="single" w:sz="4" w:space="0" w:color="auto"/>
              <w:bottom w:val="single" w:sz="4" w:space="0" w:color="auto"/>
            </w:tcBorders>
          </w:tcPr>
          <w:p w:rsidR="00371974" w:rsidRPr="0057546C" w:rsidRDefault="00371974" w:rsidP="00E61F62">
            <w:pPr>
              <w:jc w:val="center"/>
              <w:rPr>
                <w:rFonts w:eastAsia="Calibri"/>
              </w:rPr>
            </w:pPr>
            <w:r>
              <w:rPr>
                <w:rFonts w:eastAsia="Calibri"/>
              </w:rPr>
              <w:t>30,0</w:t>
            </w:r>
          </w:p>
        </w:tc>
        <w:tc>
          <w:tcPr>
            <w:tcW w:w="1275" w:type="dxa"/>
            <w:tcBorders>
              <w:top w:val="single" w:sz="4" w:space="0" w:color="auto"/>
              <w:bottom w:val="single" w:sz="4" w:space="0" w:color="auto"/>
            </w:tcBorders>
          </w:tcPr>
          <w:p w:rsidR="00371974" w:rsidRPr="0057546C" w:rsidRDefault="00D950D7" w:rsidP="00E61F62">
            <w:pPr>
              <w:jc w:val="center"/>
              <w:rPr>
                <w:rFonts w:eastAsia="Calibri"/>
              </w:rPr>
            </w:pPr>
            <w:r>
              <w:rPr>
                <w:rFonts w:eastAsia="Calibri"/>
              </w:rPr>
              <w:t>35,6</w:t>
            </w:r>
          </w:p>
        </w:tc>
        <w:tc>
          <w:tcPr>
            <w:tcW w:w="1423" w:type="dxa"/>
            <w:tcBorders>
              <w:top w:val="single" w:sz="4" w:space="0" w:color="auto"/>
              <w:bottom w:val="single" w:sz="4" w:space="0" w:color="auto"/>
            </w:tcBorders>
          </w:tcPr>
          <w:p w:rsidR="00371974" w:rsidRPr="0057546C" w:rsidRDefault="00371974" w:rsidP="00E61F62">
            <w:pPr>
              <w:jc w:val="center"/>
              <w:rPr>
                <w:rFonts w:eastAsia="Calibri"/>
              </w:rPr>
            </w:pPr>
            <w:r>
              <w:rPr>
                <w:rFonts w:eastAsia="Calibri"/>
              </w:rPr>
              <w:t>0,0</w:t>
            </w:r>
          </w:p>
        </w:tc>
        <w:tc>
          <w:tcPr>
            <w:tcW w:w="1701" w:type="dxa"/>
            <w:tcBorders>
              <w:top w:val="single" w:sz="4" w:space="0" w:color="auto"/>
              <w:bottom w:val="single" w:sz="4" w:space="0" w:color="auto"/>
            </w:tcBorders>
          </w:tcPr>
          <w:p w:rsidR="00371974" w:rsidRPr="0057546C" w:rsidRDefault="00371974" w:rsidP="00E61F62">
            <w:pPr>
              <w:jc w:val="center"/>
              <w:rPr>
                <w:rFonts w:eastAsia="Calibri"/>
              </w:rPr>
            </w:pPr>
            <w:r>
              <w:rPr>
                <w:rFonts w:eastAsia="Calibri"/>
              </w:rPr>
              <w:t>0,0</w:t>
            </w:r>
          </w:p>
        </w:tc>
      </w:tr>
      <w:tr w:rsidR="00371974" w:rsidRPr="002162CE" w:rsidTr="00E61F62">
        <w:trPr>
          <w:trHeight w:val="628"/>
        </w:trPr>
        <w:tc>
          <w:tcPr>
            <w:tcW w:w="568" w:type="dxa"/>
            <w:vMerge/>
          </w:tcPr>
          <w:p w:rsidR="00371974" w:rsidRPr="002162CE" w:rsidRDefault="00371974" w:rsidP="00E61F62">
            <w:pPr>
              <w:rPr>
                <w:rFonts w:eastAsia="Calibri"/>
              </w:rPr>
            </w:pPr>
          </w:p>
        </w:tc>
        <w:tc>
          <w:tcPr>
            <w:tcW w:w="1134" w:type="dxa"/>
            <w:vMerge/>
          </w:tcPr>
          <w:p w:rsidR="00371974" w:rsidRPr="002162CE" w:rsidRDefault="00371974" w:rsidP="00E61F62">
            <w:pPr>
              <w:rPr>
                <w:rFonts w:eastAsia="Calibri"/>
              </w:rPr>
            </w:pPr>
          </w:p>
        </w:tc>
        <w:tc>
          <w:tcPr>
            <w:tcW w:w="1843" w:type="dxa"/>
            <w:vMerge/>
            <w:tcBorders>
              <w:right w:val="single" w:sz="4" w:space="0" w:color="auto"/>
            </w:tcBorders>
          </w:tcPr>
          <w:p w:rsidR="00371974" w:rsidRPr="002162CE" w:rsidRDefault="00371974" w:rsidP="00E61F62">
            <w:pPr>
              <w:rPr>
                <w:rFonts w:eastAsia="Calibri"/>
              </w:rPr>
            </w:pPr>
          </w:p>
        </w:tc>
        <w:tc>
          <w:tcPr>
            <w:tcW w:w="1842" w:type="dxa"/>
            <w:vMerge/>
            <w:tcBorders>
              <w:left w:val="single" w:sz="4" w:space="0" w:color="auto"/>
            </w:tcBorders>
          </w:tcPr>
          <w:p w:rsidR="00371974" w:rsidRPr="00577FFA" w:rsidRDefault="00371974" w:rsidP="00E61F62">
            <w:pPr>
              <w:rPr>
                <w:rFonts w:eastAsia="Calibri"/>
              </w:rPr>
            </w:pPr>
          </w:p>
        </w:tc>
        <w:tc>
          <w:tcPr>
            <w:tcW w:w="851" w:type="dxa"/>
            <w:tcBorders>
              <w:top w:val="single" w:sz="4" w:space="0" w:color="auto"/>
              <w:bottom w:val="single" w:sz="4" w:space="0" w:color="auto"/>
            </w:tcBorders>
          </w:tcPr>
          <w:p w:rsidR="00371974" w:rsidRDefault="00371974" w:rsidP="00E61F62">
            <w:pPr>
              <w:jc w:val="center"/>
              <w:rPr>
                <w:rFonts w:eastAsia="Calibri"/>
              </w:rPr>
            </w:pPr>
            <w:r>
              <w:rPr>
                <w:rFonts w:eastAsia="Calibri"/>
              </w:rPr>
              <w:t>714</w:t>
            </w:r>
          </w:p>
        </w:tc>
        <w:tc>
          <w:tcPr>
            <w:tcW w:w="850" w:type="dxa"/>
            <w:tcBorders>
              <w:top w:val="single" w:sz="4" w:space="0" w:color="auto"/>
              <w:bottom w:val="single" w:sz="4" w:space="0" w:color="auto"/>
            </w:tcBorders>
          </w:tcPr>
          <w:p w:rsidR="00371974" w:rsidRDefault="00371974" w:rsidP="00E61F62">
            <w:pPr>
              <w:jc w:val="center"/>
              <w:rPr>
                <w:rFonts w:eastAsia="Calibri"/>
              </w:rPr>
            </w:pPr>
            <w:r>
              <w:rPr>
                <w:rFonts w:eastAsia="Calibri"/>
              </w:rPr>
              <w:t>0703</w:t>
            </w:r>
          </w:p>
        </w:tc>
        <w:tc>
          <w:tcPr>
            <w:tcW w:w="1554" w:type="dxa"/>
            <w:tcBorders>
              <w:top w:val="single" w:sz="4" w:space="0" w:color="auto"/>
              <w:bottom w:val="single" w:sz="4" w:space="0" w:color="auto"/>
            </w:tcBorders>
          </w:tcPr>
          <w:p w:rsidR="00371974" w:rsidRDefault="00371974" w:rsidP="00E61F62">
            <w:pPr>
              <w:jc w:val="center"/>
              <w:rPr>
                <w:rFonts w:eastAsia="Calibri"/>
              </w:rPr>
            </w:pPr>
            <w:r>
              <w:rPr>
                <w:rFonts w:eastAsia="Calibri"/>
              </w:rPr>
              <w:t>1020260070</w:t>
            </w:r>
          </w:p>
        </w:tc>
        <w:tc>
          <w:tcPr>
            <w:tcW w:w="1134" w:type="dxa"/>
            <w:tcBorders>
              <w:top w:val="single" w:sz="4" w:space="0" w:color="auto"/>
              <w:bottom w:val="single" w:sz="4" w:space="0" w:color="auto"/>
            </w:tcBorders>
          </w:tcPr>
          <w:p w:rsidR="00371974" w:rsidRDefault="00371974" w:rsidP="00E61F62">
            <w:pPr>
              <w:jc w:val="center"/>
              <w:rPr>
                <w:rFonts w:eastAsia="Calibri"/>
              </w:rPr>
            </w:pPr>
            <w:r>
              <w:rPr>
                <w:rFonts w:eastAsia="Calibri"/>
              </w:rPr>
              <w:t>42,0</w:t>
            </w:r>
          </w:p>
        </w:tc>
        <w:tc>
          <w:tcPr>
            <w:tcW w:w="1418" w:type="dxa"/>
            <w:tcBorders>
              <w:top w:val="single" w:sz="4" w:space="0" w:color="auto"/>
              <w:bottom w:val="single" w:sz="4" w:space="0" w:color="auto"/>
            </w:tcBorders>
          </w:tcPr>
          <w:p w:rsidR="00371974" w:rsidRDefault="00371974" w:rsidP="00E61F62">
            <w:pPr>
              <w:jc w:val="center"/>
              <w:rPr>
                <w:rFonts w:eastAsia="Calibri"/>
              </w:rPr>
            </w:pPr>
            <w:r>
              <w:rPr>
                <w:rFonts w:eastAsia="Calibri"/>
              </w:rPr>
              <w:t>55,8</w:t>
            </w:r>
          </w:p>
        </w:tc>
        <w:tc>
          <w:tcPr>
            <w:tcW w:w="1275" w:type="dxa"/>
            <w:tcBorders>
              <w:top w:val="single" w:sz="4" w:space="0" w:color="auto"/>
              <w:bottom w:val="single" w:sz="4" w:space="0" w:color="auto"/>
            </w:tcBorders>
          </w:tcPr>
          <w:p w:rsidR="00371974" w:rsidRDefault="00D950D7" w:rsidP="00E61F62">
            <w:pPr>
              <w:jc w:val="center"/>
              <w:rPr>
                <w:rFonts w:eastAsia="Calibri"/>
              </w:rPr>
            </w:pPr>
            <w:r>
              <w:rPr>
                <w:rFonts w:eastAsia="Calibri"/>
              </w:rPr>
              <w:t>64,8</w:t>
            </w:r>
          </w:p>
        </w:tc>
        <w:tc>
          <w:tcPr>
            <w:tcW w:w="1423" w:type="dxa"/>
            <w:tcBorders>
              <w:top w:val="single" w:sz="4" w:space="0" w:color="auto"/>
              <w:bottom w:val="single" w:sz="4" w:space="0" w:color="auto"/>
            </w:tcBorders>
          </w:tcPr>
          <w:p w:rsidR="00371974" w:rsidRDefault="00371974" w:rsidP="00E61F62">
            <w:pPr>
              <w:jc w:val="center"/>
              <w:rPr>
                <w:rFonts w:eastAsia="Calibri"/>
              </w:rPr>
            </w:pPr>
            <w:r>
              <w:rPr>
                <w:rFonts w:eastAsia="Calibri"/>
              </w:rPr>
              <w:t>0,0</w:t>
            </w:r>
          </w:p>
        </w:tc>
        <w:tc>
          <w:tcPr>
            <w:tcW w:w="1701" w:type="dxa"/>
            <w:tcBorders>
              <w:top w:val="single" w:sz="4" w:space="0" w:color="auto"/>
              <w:bottom w:val="single" w:sz="4" w:space="0" w:color="auto"/>
            </w:tcBorders>
          </w:tcPr>
          <w:p w:rsidR="00371974" w:rsidRDefault="00371974" w:rsidP="00E61F62">
            <w:pPr>
              <w:jc w:val="center"/>
              <w:rPr>
                <w:rFonts w:eastAsia="Calibri"/>
              </w:rPr>
            </w:pPr>
            <w:r>
              <w:rPr>
                <w:rFonts w:eastAsia="Calibri"/>
              </w:rPr>
              <w:t>0,0</w:t>
            </w:r>
          </w:p>
        </w:tc>
      </w:tr>
      <w:tr w:rsidR="00371974" w:rsidRPr="002162CE" w:rsidTr="00E61F62">
        <w:tc>
          <w:tcPr>
            <w:tcW w:w="568" w:type="dxa"/>
            <w:vMerge w:val="restart"/>
          </w:tcPr>
          <w:p w:rsidR="00371974" w:rsidRPr="002162CE" w:rsidRDefault="00371974" w:rsidP="00E61F62">
            <w:pPr>
              <w:rPr>
                <w:rFonts w:eastAsia="Calibri"/>
              </w:rPr>
            </w:pPr>
            <w:r w:rsidRPr="002162CE">
              <w:rPr>
                <w:rFonts w:eastAsia="Calibri"/>
              </w:rPr>
              <w:t>1.2.3</w:t>
            </w:r>
          </w:p>
        </w:tc>
        <w:tc>
          <w:tcPr>
            <w:tcW w:w="1134" w:type="dxa"/>
            <w:vMerge w:val="restart"/>
          </w:tcPr>
          <w:p w:rsidR="00371974" w:rsidRPr="002162CE" w:rsidRDefault="00371974" w:rsidP="00E61F62">
            <w:pPr>
              <w:rPr>
                <w:rFonts w:eastAsia="Calibri"/>
              </w:rPr>
            </w:pPr>
            <w:r w:rsidRPr="002162CE">
              <w:rPr>
                <w:rFonts w:eastAsia="Calibri"/>
              </w:rPr>
              <w:t>Основное мероприятие 2.3</w:t>
            </w:r>
          </w:p>
        </w:tc>
        <w:tc>
          <w:tcPr>
            <w:tcW w:w="1843" w:type="dxa"/>
            <w:vMerge w:val="restart"/>
            <w:tcBorders>
              <w:right w:val="single" w:sz="4" w:space="0" w:color="auto"/>
            </w:tcBorders>
          </w:tcPr>
          <w:p w:rsidR="00371974" w:rsidRPr="002162CE" w:rsidRDefault="00371974" w:rsidP="00E61F62">
            <w:pPr>
              <w:rPr>
                <w:rFonts w:eastAsia="Calibri"/>
              </w:rPr>
            </w:pPr>
            <w:r w:rsidRPr="002162CE">
              <w:rPr>
                <w:rFonts w:eastAsia="Calibri"/>
              </w:rPr>
              <w:t>Обеспечение пожарной безопасности на территории городского округа</w:t>
            </w:r>
          </w:p>
        </w:tc>
        <w:tc>
          <w:tcPr>
            <w:tcW w:w="1842" w:type="dxa"/>
            <w:tcBorders>
              <w:left w:val="single" w:sz="4" w:space="0" w:color="auto"/>
            </w:tcBorders>
          </w:tcPr>
          <w:p w:rsidR="00371974" w:rsidRDefault="00371974" w:rsidP="00E61F62">
            <w:pPr>
              <w:rPr>
                <w:rFonts w:eastAsia="Calibri"/>
              </w:rPr>
            </w:pPr>
            <w:r>
              <w:rPr>
                <w:rFonts w:eastAsia="Calibri"/>
              </w:rPr>
              <w:t>всего, в том числе:</w:t>
            </w:r>
          </w:p>
        </w:tc>
        <w:tc>
          <w:tcPr>
            <w:tcW w:w="851" w:type="dxa"/>
          </w:tcPr>
          <w:p w:rsidR="00371974" w:rsidRDefault="00371974" w:rsidP="00E61F62">
            <w:pPr>
              <w:jc w:val="center"/>
              <w:rPr>
                <w:rFonts w:eastAsia="Calibri"/>
              </w:rPr>
            </w:pPr>
            <w:r>
              <w:rPr>
                <w:rFonts w:eastAsia="Calibri"/>
              </w:rPr>
              <w:t>Х</w:t>
            </w:r>
          </w:p>
        </w:tc>
        <w:tc>
          <w:tcPr>
            <w:tcW w:w="850" w:type="dxa"/>
          </w:tcPr>
          <w:p w:rsidR="00371974" w:rsidRDefault="00371974" w:rsidP="00E61F62">
            <w:pPr>
              <w:jc w:val="center"/>
              <w:rPr>
                <w:rFonts w:eastAsia="Calibri"/>
              </w:rPr>
            </w:pPr>
            <w:r>
              <w:rPr>
                <w:rFonts w:eastAsia="Calibri"/>
              </w:rPr>
              <w:t>Х</w:t>
            </w:r>
          </w:p>
        </w:tc>
        <w:tc>
          <w:tcPr>
            <w:tcW w:w="1554" w:type="dxa"/>
          </w:tcPr>
          <w:p w:rsidR="00371974" w:rsidRDefault="00371974" w:rsidP="00E61F62">
            <w:pPr>
              <w:jc w:val="center"/>
              <w:rPr>
                <w:rFonts w:eastAsia="Calibri"/>
              </w:rPr>
            </w:pPr>
            <w:r>
              <w:rPr>
                <w:rFonts w:eastAsia="Calibri"/>
              </w:rPr>
              <w:t>Х</w:t>
            </w:r>
          </w:p>
        </w:tc>
        <w:tc>
          <w:tcPr>
            <w:tcW w:w="1134" w:type="dxa"/>
          </w:tcPr>
          <w:p w:rsidR="00371974" w:rsidRDefault="00371974" w:rsidP="00E61F62">
            <w:pPr>
              <w:jc w:val="center"/>
              <w:rPr>
                <w:rFonts w:eastAsia="Calibri"/>
                <w:b/>
                <w:i/>
              </w:rPr>
            </w:pPr>
            <w:r>
              <w:rPr>
                <w:rFonts w:eastAsia="Calibri"/>
                <w:b/>
                <w:i/>
              </w:rPr>
              <w:t>1909,2</w:t>
            </w:r>
          </w:p>
        </w:tc>
        <w:tc>
          <w:tcPr>
            <w:tcW w:w="1418" w:type="dxa"/>
          </w:tcPr>
          <w:p w:rsidR="00371974" w:rsidRDefault="00F66CD3" w:rsidP="00E61F62">
            <w:pPr>
              <w:jc w:val="center"/>
              <w:rPr>
                <w:rFonts w:eastAsia="Calibri"/>
                <w:b/>
                <w:i/>
              </w:rPr>
            </w:pPr>
            <w:r>
              <w:rPr>
                <w:rFonts w:eastAsia="Calibri"/>
                <w:b/>
                <w:i/>
              </w:rPr>
              <w:t>945,4</w:t>
            </w:r>
          </w:p>
        </w:tc>
        <w:tc>
          <w:tcPr>
            <w:tcW w:w="1275" w:type="dxa"/>
          </w:tcPr>
          <w:p w:rsidR="00371974" w:rsidRDefault="00D950D7" w:rsidP="00E61F62">
            <w:pPr>
              <w:jc w:val="center"/>
              <w:rPr>
                <w:rFonts w:eastAsia="Calibri"/>
                <w:b/>
                <w:i/>
              </w:rPr>
            </w:pPr>
            <w:r>
              <w:rPr>
                <w:rFonts w:eastAsia="Calibri"/>
                <w:b/>
                <w:i/>
              </w:rPr>
              <w:t>2215,1</w:t>
            </w:r>
          </w:p>
        </w:tc>
        <w:tc>
          <w:tcPr>
            <w:tcW w:w="1423" w:type="dxa"/>
          </w:tcPr>
          <w:p w:rsidR="00371974" w:rsidRDefault="00371974" w:rsidP="00E61F62">
            <w:pPr>
              <w:jc w:val="center"/>
              <w:rPr>
                <w:rFonts w:eastAsia="Calibri"/>
                <w:b/>
                <w:i/>
              </w:rPr>
            </w:pPr>
            <w:r>
              <w:rPr>
                <w:rFonts w:eastAsia="Calibri"/>
                <w:b/>
                <w:i/>
              </w:rPr>
              <w:t>0,0</w:t>
            </w:r>
          </w:p>
        </w:tc>
        <w:tc>
          <w:tcPr>
            <w:tcW w:w="1701" w:type="dxa"/>
          </w:tcPr>
          <w:p w:rsidR="00371974" w:rsidRDefault="00371974" w:rsidP="00E61F62">
            <w:pPr>
              <w:jc w:val="center"/>
              <w:rPr>
                <w:rFonts w:eastAsia="Calibri"/>
                <w:b/>
                <w:i/>
              </w:rPr>
            </w:pPr>
            <w:r>
              <w:rPr>
                <w:rFonts w:eastAsia="Calibri"/>
                <w:b/>
                <w:i/>
              </w:rPr>
              <w:t>0,0</w:t>
            </w:r>
          </w:p>
        </w:tc>
      </w:tr>
      <w:tr w:rsidR="00371974" w:rsidRPr="002162CE" w:rsidTr="00E61F62">
        <w:tc>
          <w:tcPr>
            <w:tcW w:w="568" w:type="dxa"/>
            <w:vMerge/>
          </w:tcPr>
          <w:p w:rsidR="00371974" w:rsidRPr="002162CE" w:rsidRDefault="00371974" w:rsidP="00E61F62">
            <w:pPr>
              <w:rPr>
                <w:rFonts w:eastAsia="Calibri"/>
              </w:rPr>
            </w:pPr>
          </w:p>
        </w:tc>
        <w:tc>
          <w:tcPr>
            <w:tcW w:w="1134" w:type="dxa"/>
            <w:vMerge/>
          </w:tcPr>
          <w:p w:rsidR="00371974" w:rsidRPr="002162CE" w:rsidRDefault="00371974" w:rsidP="00E61F62">
            <w:pPr>
              <w:rPr>
                <w:rFonts w:eastAsia="Calibri"/>
              </w:rPr>
            </w:pPr>
          </w:p>
        </w:tc>
        <w:tc>
          <w:tcPr>
            <w:tcW w:w="1843" w:type="dxa"/>
            <w:vMerge/>
            <w:tcBorders>
              <w:right w:val="single" w:sz="4" w:space="0" w:color="auto"/>
            </w:tcBorders>
          </w:tcPr>
          <w:p w:rsidR="00371974" w:rsidRPr="002162CE" w:rsidRDefault="00371974" w:rsidP="00E61F62">
            <w:pPr>
              <w:rPr>
                <w:rFonts w:eastAsia="Calibri"/>
              </w:rPr>
            </w:pPr>
          </w:p>
        </w:tc>
        <w:tc>
          <w:tcPr>
            <w:tcW w:w="1842" w:type="dxa"/>
            <w:tcBorders>
              <w:left w:val="single" w:sz="4" w:space="0" w:color="auto"/>
              <w:bottom w:val="single" w:sz="4" w:space="0" w:color="auto"/>
            </w:tcBorders>
          </w:tcPr>
          <w:p w:rsidR="00371974" w:rsidRDefault="00E61F62" w:rsidP="00E61F62">
            <w:pPr>
              <w:rPr>
                <w:rFonts w:eastAsia="Calibri"/>
              </w:rPr>
            </w:pPr>
            <w:r>
              <w:rPr>
                <w:rFonts w:eastAsia="Calibri"/>
              </w:rPr>
              <w:t>Администрация Сорочинского городского округа</w:t>
            </w:r>
          </w:p>
        </w:tc>
        <w:tc>
          <w:tcPr>
            <w:tcW w:w="851" w:type="dxa"/>
          </w:tcPr>
          <w:p w:rsidR="00371974" w:rsidRDefault="00D950D7" w:rsidP="00E61F62">
            <w:pPr>
              <w:jc w:val="center"/>
              <w:rPr>
                <w:rFonts w:eastAsia="Calibri"/>
              </w:rPr>
            </w:pPr>
            <w:r>
              <w:rPr>
                <w:rFonts w:eastAsia="Calibri"/>
              </w:rPr>
              <w:t>711</w:t>
            </w:r>
          </w:p>
        </w:tc>
        <w:tc>
          <w:tcPr>
            <w:tcW w:w="850" w:type="dxa"/>
          </w:tcPr>
          <w:p w:rsidR="00371974" w:rsidRDefault="00D950D7" w:rsidP="00E61F62">
            <w:pPr>
              <w:jc w:val="center"/>
              <w:rPr>
                <w:rFonts w:eastAsia="Calibri"/>
              </w:rPr>
            </w:pPr>
            <w:r>
              <w:rPr>
                <w:rFonts w:eastAsia="Calibri"/>
              </w:rPr>
              <w:t>0113</w:t>
            </w:r>
          </w:p>
        </w:tc>
        <w:tc>
          <w:tcPr>
            <w:tcW w:w="1554" w:type="dxa"/>
          </w:tcPr>
          <w:p w:rsidR="00371974" w:rsidRDefault="00D950D7" w:rsidP="00E61F62">
            <w:pPr>
              <w:jc w:val="center"/>
              <w:rPr>
                <w:rFonts w:eastAsia="Calibri"/>
              </w:rPr>
            </w:pPr>
            <w:r>
              <w:rPr>
                <w:rFonts w:eastAsia="Calibri"/>
              </w:rPr>
              <w:t>1020370060</w:t>
            </w:r>
          </w:p>
        </w:tc>
        <w:tc>
          <w:tcPr>
            <w:tcW w:w="1134" w:type="dxa"/>
          </w:tcPr>
          <w:p w:rsidR="00371974" w:rsidRDefault="00D950D7" w:rsidP="00E61F62">
            <w:pPr>
              <w:jc w:val="center"/>
              <w:rPr>
                <w:rFonts w:eastAsia="Calibri"/>
              </w:rPr>
            </w:pPr>
            <w:r>
              <w:rPr>
                <w:rFonts w:eastAsia="Calibri"/>
              </w:rPr>
              <w:t>0,0</w:t>
            </w:r>
          </w:p>
        </w:tc>
        <w:tc>
          <w:tcPr>
            <w:tcW w:w="1418" w:type="dxa"/>
          </w:tcPr>
          <w:p w:rsidR="00371974" w:rsidRDefault="00E61F62" w:rsidP="00E61F62">
            <w:pPr>
              <w:jc w:val="center"/>
              <w:rPr>
                <w:rFonts w:eastAsia="Calibri"/>
              </w:rPr>
            </w:pPr>
            <w:r>
              <w:rPr>
                <w:rFonts w:eastAsia="Calibri"/>
              </w:rPr>
              <w:t>16</w:t>
            </w:r>
            <w:r w:rsidR="00D950D7">
              <w:rPr>
                <w:rFonts w:eastAsia="Calibri"/>
              </w:rPr>
              <w:t>0,0</w:t>
            </w:r>
          </w:p>
        </w:tc>
        <w:tc>
          <w:tcPr>
            <w:tcW w:w="1275" w:type="dxa"/>
          </w:tcPr>
          <w:p w:rsidR="00371974" w:rsidRDefault="00D950D7" w:rsidP="00E61F62">
            <w:pPr>
              <w:jc w:val="center"/>
              <w:rPr>
                <w:rFonts w:eastAsia="Calibri"/>
              </w:rPr>
            </w:pPr>
            <w:r>
              <w:rPr>
                <w:rFonts w:eastAsia="Calibri"/>
              </w:rPr>
              <w:t>1115,1</w:t>
            </w:r>
          </w:p>
        </w:tc>
        <w:tc>
          <w:tcPr>
            <w:tcW w:w="1423" w:type="dxa"/>
          </w:tcPr>
          <w:p w:rsidR="00371974" w:rsidRDefault="00D950D7" w:rsidP="00E61F62">
            <w:pPr>
              <w:jc w:val="center"/>
              <w:rPr>
                <w:rFonts w:eastAsia="Calibri"/>
              </w:rPr>
            </w:pPr>
            <w:r>
              <w:rPr>
                <w:rFonts w:eastAsia="Calibri"/>
              </w:rPr>
              <w:t>0,0</w:t>
            </w:r>
          </w:p>
        </w:tc>
        <w:tc>
          <w:tcPr>
            <w:tcW w:w="1701" w:type="dxa"/>
          </w:tcPr>
          <w:p w:rsidR="00371974" w:rsidRDefault="00D950D7" w:rsidP="00E61F62">
            <w:pPr>
              <w:jc w:val="center"/>
              <w:rPr>
                <w:rFonts w:eastAsia="Calibri"/>
              </w:rPr>
            </w:pPr>
            <w:r>
              <w:rPr>
                <w:rFonts w:eastAsia="Calibri"/>
              </w:rPr>
              <w:t>0,0</w:t>
            </w:r>
          </w:p>
        </w:tc>
      </w:tr>
      <w:tr w:rsidR="00D950D7" w:rsidRPr="002162CE" w:rsidTr="00E61F62">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rPr>
                <w:rFonts w:eastAsia="Calibri"/>
              </w:rPr>
            </w:pPr>
          </w:p>
        </w:tc>
        <w:tc>
          <w:tcPr>
            <w:tcW w:w="1843" w:type="dxa"/>
            <w:vMerge/>
            <w:tcBorders>
              <w:right w:val="single" w:sz="4" w:space="0" w:color="auto"/>
            </w:tcBorders>
          </w:tcPr>
          <w:p w:rsidR="00D950D7" w:rsidRPr="002162CE" w:rsidRDefault="00D950D7" w:rsidP="00E61F62">
            <w:pPr>
              <w:rPr>
                <w:rFonts w:eastAsia="Calibri"/>
              </w:rPr>
            </w:pPr>
          </w:p>
        </w:tc>
        <w:tc>
          <w:tcPr>
            <w:tcW w:w="1842" w:type="dxa"/>
            <w:vMerge w:val="restart"/>
            <w:tcBorders>
              <w:top w:val="single" w:sz="4" w:space="0" w:color="auto"/>
              <w:left w:val="single" w:sz="4" w:space="0" w:color="auto"/>
            </w:tcBorders>
          </w:tcPr>
          <w:p w:rsidR="00D950D7" w:rsidRDefault="00E61F62" w:rsidP="00E61F62">
            <w:pPr>
              <w:rPr>
                <w:rFonts w:eastAsia="Calibri"/>
              </w:rPr>
            </w:pPr>
            <w:r>
              <w:rPr>
                <w:rFonts w:eastAsia="Calibri"/>
              </w:rPr>
              <w:t>Управление ЖКХ администрации Сорочинского городского округа</w:t>
            </w:r>
          </w:p>
        </w:tc>
        <w:tc>
          <w:tcPr>
            <w:tcW w:w="851" w:type="dxa"/>
          </w:tcPr>
          <w:p w:rsidR="00D950D7" w:rsidRDefault="00D950D7" w:rsidP="00E61F62">
            <w:pPr>
              <w:jc w:val="center"/>
              <w:rPr>
                <w:rFonts w:eastAsia="Calibri"/>
              </w:rPr>
            </w:pPr>
            <w:r>
              <w:rPr>
                <w:rFonts w:eastAsia="Calibri"/>
              </w:rPr>
              <w:t>718</w:t>
            </w:r>
          </w:p>
        </w:tc>
        <w:tc>
          <w:tcPr>
            <w:tcW w:w="850" w:type="dxa"/>
          </w:tcPr>
          <w:p w:rsidR="00D950D7" w:rsidRDefault="00D950D7" w:rsidP="00E61F62">
            <w:pPr>
              <w:jc w:val="center"/>
              <w:rPr>
                <w:rFonts w:eastAsia="Calibri"/>
              </w:rPr>
            </w:pPr>
            <w:r>
              <w:rPr>
                <w:rFonts w:eastAsia="Calibri"/>
              </w:rPr>
              <w:t>0502</w:t>
            </w:r>
          </w:p>
        </w:tc>
        <w:tc>
          <w:tcPr>
            <w:tcW w:w="1554" w:type="dxa"/>
          </w:tcPr>
          <w:p w:rsidR="00D950D7" w:rsidRDefault="00D950D7" w:rsidP="00E61F62">
            <w:pPr>
              <w:jc w:val="center"/>
              <w:rPr>
                <w:rFonts w:eastAsia="Calibri"/>
              </w:rPr>
            </w:pPr>
            <w:r>
              <w:rPr>
                <w:rFonts w:eastAsia="Calibri"/>
              </w:rPr>
              <w:t>1020370060</w:t>
            </w:r>
          </w:p>
        </w:tc>
        <w:tc>
          <w:tcPr>
            <w:tcW w:w="1134" w:type="dxa"/>
          </w:tcPr>
          <w:p w:rsidR="00D950D7" w:rsidRDefault="00D950D7" w:rsidP="00E61F62">
            <w:pPr>
              <w:jc w:val="center"/>
              <w:rPr>
                <w:rFonts w:eastAsia="Calibri"/>
              </w:rPr>
            </w:pPr>
            <w:r>
              <w:rPr>
                <w:rFonts w:eastAsia="Calibri"/>
              </w:rPr>
              <w:t>1030,0</w:t>
            </w:r>
          </w:p>
        </w:tc>
        <w:tc>
          <w:tcPr>
            <w:tcW w:w="1418" w:type="dxa"/>
          </w:tcPr>
          <w:p w:rsidR="00D950D7" w:rsidRDefault="00D950D7" w:rsidP="00E61F62">
            <w:pPr>
              <w:jc w:val="center"/>
              <w:rPr>
                <w:rFonts w:eastAsia="Calibri"/>
              </w:rPr>
            </w:pPr>
            <w:r>
              <w:rPr>
                <w:rFonts w:eastAsia="Calibri"/>
              </w:rPr>
              <w:t>385,4</w:t>
            </w:r>
          </w:p>
        </w:tc>
        <w:tc>
          <w:tcPr>
            <w:tcW w:w="1275" w:type="dxa"/>
          </w:tcPr>
          <w:p w:rsidR="00D950D7" w:rsidRDefault="00D950D7" w:rsidP="00E61F62">
            <w:pPr>
              <w:jc w:val="center"/>
              <w:rPr>
                <w:rFonts w:eastAsia="Calibri"/>
              </w:rPr>
            </w:pPr>
            <w:r>
              <w:rPr>
                <w:rFonts w:eastAsia="Calibri"/>
              </w:rPr>
              <w:t>1100,0</w:t>
            </w:r>
          </w:p>
        </w:tc>
        <w:tc>
          <w:tcPr>
            <w:tcW w:w="1423" w:type="dxa"/>
          </w:tcPr>
          <w:p w:rsidR="00D950D7" w:rsidRDefault="00D950D7" w:rsidP="00E61F62">
            <w:pPr>
              <w:jc w:val="center"/>
              <w:rPr>
                <w:rFonts w:eastAsia="Calibri"/>
              </w:rPr>
            </w:pPr>
            <w:r>
              <w:rPr>
                <w:rFonts w:eastAsia="Calibri"/>
              </w:rPr>
              <w:t>0,0</w:t>
            </w:r>
          </w:p>
        </w:tc>
        <w:tc>
          <w:tcPr>
            <w:tcW w:w="1701" w:type="dxa"/>
          </w:tcPr>
          <w:p w:rsidR="00D950D7" w:rsidRDefault="00D950D7" w:rsidP="00E61F62">
            <w:pPr>
              <w:jc w:val="center"/>
              <w:rPr>
                <w:rFonts w:eastAsia="Calibri"/>
              </w:rPr>
            </w:pPr>
            <w:r>
              <w:rPr>
                <w:rFonts w:eastAsia="Calibri"/>
              </w:rPr>
              <w:t>0,0</w:t>
            </w:r>
          </w:p>
        </w:tc>
      </w:tr>
      <w:tr w:rsidR="00D950D7" w:rsidRPr="002162CE" w:rsidTr="00E61F62">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rPr>
                <w:rFonts w:eastAsia="Calibri"/>
              </w:rPr>
            </w:pPr>
          </w:p>
        </w:tc>
        <w:tc>
          <w:tcPr>
            <w:tcW w:w="1843" w:type="dxa"/>
            <w:vMerge/>
            <w:tcBorders>
              <w:right w:val="single" w:sz="4" w:space="0" w:color="auto"/>
            </w:tcBorders>
          </w:tcPr>
          <w:p w:rsidR="00D950D7" w:rsidRPr="002162CE" w:rsidRDefault="00D950D7" w:rsidP="00E61F62">
            <w:pPr>
              <w:rPr>
                <w:rFonts w:eastAsia="Calibri"/>
              </w:rPr>
            </w:pPr>
          </w:p>
        </w:tc>
        <w:tc>
          <w:tcPr>
            <w:tcW w:w="1842" w:type="dxa"/>
            <w:vMerge/>
            <w:tcBorders>
              <w:left w:val="single" w:sz="4" w:space="0" w:color="auto"/>
            </w:tcBorders>
            <w:vAlign w:val="center"/>
          </w:tcPr>
          <w:p w:rsidR="00D950D7" w:rsidRPr="002162CE" w:rsidRDefault="00D950D7" w:rsidP="00E61F62">
            <w:pPr>
              <w:rPr>
                <w:rFonts w:eastAsia="Calibri"/>
              </w:rPr>
            </w:pPr>
          </w:p>
        </w:tc>
        <w:tc>
          <w:tcPr>
            <w:tcW w:w="851" w:type="dxa"/>
          </w:tcPr>
          <w:p w:rsidR="00D950D7" w:rsidRPr="002162CE" w:rsidRDefault="00D950D7" w:rsidP="00E61F62">
            <w:pPr>
              <w:jc w:val="center"/>
              <w:rPr>
                <w:rFonts w:eastAsia="Calibri"/>
              </w:rPr>
            </w:pPr>
            <w:r>
              <w:rPr>
                <w:rFonts w:eastAsia="Calibri"/>
              </w:rPr>
              <w:t>718</w:t>
            </w:r>
          </w:p>
        </w:tc>
        <w:tc>
          <w:tcPr>
            <w:tcW w:w="850" w:type="dxa"/>
          </w:tcPr>
          <w:p w:rsidR="00D950D7" w:rsidRPr="002162CE" w:rsidRDefault="00D950D7" w:rsidP="00E61F62">
            <w:pPr>
              <w:jc w:val="center"/>
              <w:rPr>
                <w:rFonts w:eastAsia="Calibri"/>
              </w:rPr>
            </w:pPr>
            <w:r>
              <w:rPr>
                <w:rFonts w:eastAsia="Calibri"/>
              </w:rPr>
              <w:t>0310</w:t>
            </w:r>
          </w:p>
        </w:tc>
        <w:tc>
          <w:tcPr>
            <w:tcW w:w="1554" w:type="dxa"/>
          </w:tcPr>
          <w:p w:rsidR="00D950D7" w:rsidRPr="002162CE" w:rsidRDefault="00D950D7" w:rsidP="00E61F62">
            <w:pPr>
              <w:jc w:val="center"/>
              <w:rPr>
                <w:rFonts w:eastAsia="Calibri"/>
              </w:rPr>
            </w:pPr>
            <w:r>
              <w:rPr>
                <w:rFonts w:eastAsia="Calibri"/>
              </w:rPr>
              <w:t>1020370060</w:t>
            </w:r>
          </w:p>
        </w:tc>
        <w:tc>
          <w:tcPr>
            <w:tcW w:w="1134" w:type="dxa"/>
          </w:tcPr>
          <w:p w:rsidR="00D950D7" w:rsidRPr="002162CE" w:rsidRDefault="00D950D7" w:rsidP="00E61F62">
            <w:pPr>
              <w:jc w:val="center"/>
              <w:rPr>
                <w:rFonts w:eastAsia="Calibri"/>
              </w:rPr>
            </w:pPr>
            <w:r>
              <w:rPr>
                <w:rFonts w:eastAsia="Calibri"/>
              </w:rPr>
              <w:t>310,0</w:t>
            </w:r>
          </w:p>
        </w:tc>
        <w:tc>
          <w:tcPr>
            <w:tcW w:w="1418" w:type="dxa"/>
          </w:tcPr>
          <w:p w:rsidR="00D950D7" w:rsidRPr="002162CE" w:rsidRDefault="00D950D7" w:rsidP="00E61F62">
            <w:pPr>
              <w:jc w:val="center"/>
              <w:rPr>
                <w:rFonts w:eastAsia="Calibri"/>
              </w:rPr>
            </w:pPr>
            <w:r>
              <w:rPr>
                <w:rFonts w:eastAsia="Calibri"/>
              </w:rPr>
              <w:t>400,0</w:t>
            </w:r>
          </w:p>
        </w:tc>
        <w:tc>
          <w:tcPr>
            <w:tcW w:w="1275" w:type="dxa"/>
          </w:tcPr>
          <w:p w:rsidR="00D950D7" w:rsidRPr="002162CE" w:rsidRDefault="00D950D7" w:rsidP="00E61F62">
            <w:pPr>
              <w:jc w:val="center"/>
              <w:rPr>
                <w:rFonts w:eastAsia="Calibri"/>
              </w:rPr>
            </w:pPr>
            <w:r>
              <w:rPr>
                <w:rFonts w:eastAsia="Calibri"/>
              </w:rPr>
              <w:t>0,0</w:t>
            </w:r>
          </w:p>
        </w:tc>
        <w:tc>
          <w:tcPr>
            <w:tcW w:w="1423" w:type="dxa"/>
          </w:tcPr>
          <w:p w:rsidR="00D950D7" w:rsidRPr="002162CE" w:rsidRDefault="00D950D7" w:rsidP="00E61F62">
            <w:pPr>
              <w:jc w:val="center"/>
              <w:rPr>
                <w:rFonts w:eastAsia="Calibri"/>
              </w:rPr>
            </w:pPr>
            <w:r>
              <w:rPr>
                <w:rFonts w:eastAsia="Calibri"/>
              </w:rPr>
              <w:t>0,0</w:t>
            </w:r>
          </w:p>
        </w:tc>
        <w:tc>
          <w:tcPr>
            <w:tcW w:w="1701" w:type="dxa"/>
          </w:tcPr>
          <w:p w:rsidR="00D950D7" w:rsidRPr="00C30327" w:rsidRDefault="00D950D7" w:rsidP="00E61F62">
            <w:pPr>
              <w:jc w:val="center"/>
              <w:rPr>
                <w:rFonts w:eastAsia="Calibri"/>
              </w:rPr>
            </w:pPr>
            <w:r>
              <w:rPr>
                <w:rFonts w:eastAsia="Calibri"/>
              </w:rPr>
              <w:t>0,0</w:t>
            </w:r>
          </w:p>
        </w:tc>
      </w:tr>
      <w:tr w:rsidR="00D950D7" w:rsidRPr="002162CE" w:rsidTr="00E61F62">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rPr>
                <w:rFonts w:eastAsia="Calibri"/>
              </w:rPr>
            </w:pPr>
          </w:p>
        </w:tc>
        <w:tc>
          <w:tcPr>
            <w:tcW w:w="1843" w:type="dxa"/>
            <w:vMerge/>
            <w:tcBorders>
              <w:right w:val="single" w:sz="4" w:space="0" w:color="auto"/>
            </w:tcBorders>
          </w:tcPr>
          <w:p w:rsidR="00D950D7" w:rsidRPr="002162CE" w:rsidRDefault="00D950D7" w:rsidP="00E61F62">
            <w:pPr>
              <w:rPr>
                <w:rFonts w:eastAsia="Calibri"/>
              </w:rPr>
            </w:pPr>
          </w:p>
        </w:tc>
        <w:tc>
          <w:tcPr>
            <w:tcW w:w="1842" w:type="dxa"/>
            <w:tcBorders>
              <w:left w:val="single" w:sz="4" w:space="0" w:color="auto"/>
            </w:tcBorders>
            <w:vAlign w:val="center"/>
          </w:tcPr>
          <w:p w:rsidR="00D950D7" w:rsidRPr="002162CE" w:rsidRDefault="00D950D7" w:rsidP="00E61F62">
            <w:pPr>
              <w:rPr>
                <w:rFonts w:eastAsia="Calibri"/>
              </w:rPr>
            </w:pPr>
            <w:r>
              <w:rPr>
                <w:rFonts w:eastAsia="Calibri"/>
              </w:rPr>
              <w:t xml:space="preserve">Отдел работы с </w:t>
            </w:r>
            <w:r>
              <w:rPr>
                <w:rFonts w:eastAsia="Calibri"/>
              </w:rPr>
              <w:lastRenderedPageBreak/>
              <w:t>сельскими территориями администрации Сорочинского городского округа</w:t>
            </w:r>
          </w:p>
        </w:tc>
        <w:tc>
          <w:tcPr>
            <w:tcW w:w="851" w:type="dxa"/>
          </w:tcPr>
          <w:p w:rsidR="00D950D7" w:rsidRDefault="00D950D7" w:rsidP="00E61F62">
            <w:pPr>
              <w:jc w:val="center"/>
              <w:rPr>
                <w:rFonts w:eastAsia="Calibri"/>
              </w:rPr>
            </w:pPr>
            <w:r>
              <w:rPr>
                <w:rFonts w:eastAsia="Calibri"/>
              </w:rPr>
              <w:lastRenderedPageBreak/>
              <w:t>719</w:t>
            </w:r>
          </w:p>
        </w:tc>
        <w:tc>
          <w:tcPr>
            <w:tcW w:w="850" w:type="dxa"/>
          </w:tcPr>
          <w:p w:rsidR="00D950D7" w:rsidRDefault="00D950D7" w:rsidP="00E61F62">
            <w:pPr>
              <w:jc w:val="center"/>
              <w:rPr>
                <w:rFonts w:eastAsia="Calibri"/>
              </w:rPr>
            </w:pPr>
            <w:r>
              <w:rPr>
                <w:rFonts w:eastAsia="Calibri"/>
              </w:rPr>
              <w:t>0502</w:t>
            </w:r>
          </w:p>
        </w:tc>
        <w:tc>
          <w:tcPr>
            <w:tcW w:w="1554" w:type="dxa"/>
          </w:tcPr>
          <w:p w:rsidR="00D950D7" w:rsidRDefault="00D950D7" w:rsidP="00E61F62">
            <w:pPr>
              <w:jc w:val="center"/>
              <w:rPr>
                <w:rFonts w:eastAsia="Calibri"/>
              </w:rPr>
            </w:pPr>
            <w:r>
              <w:rPr>
                <w:rFonts w:eastAsia="Calibri"/>
              </w:rPr>
              <w:t>1020370060</w:t>
            </w:r>
          </w:p>
        </w:tc>
        <w:tc>
          <w:tcPr>
            <w:tcW w:w="1134" w:type="dxa"/>
          </w:tcPr>
          <w:p w:rsidR="00D950D7" w:rsidRDefault="00D950D7" w:rsidP="00E61F62">
            <w:pPr>
              <w:jc w:val="center"/>
              <w:rPr>
                <w:rFonts w:eastAsia="Calibri"/>
              </w:rPr>
            </w:pPr>
            <w:r>
              <w:rPr>
                <w:rFonts w:eastAsia="Calibri"/>
              </w:rPr>
              <w:t>569,2</w:t>
            </w:r>
          </w:p>
        </w:tc>
        <w:tc>
          <w:tcPr>
            <w:tcW w:w="1418" w:type="dxa"/>
          </w:tcPr>
          <w:p w:rsidR="00D950D7" w:rsidRDefault="00D950D7" w:rsidP="00E61F62">
            <w:pPr>
              <w:jc w:val="center"/>
              <w:rPr>
                <w:rFonts w:eastAsia="Calibri"/>
              </w:rPr>
            </w:pPr>
            <w:r>
              <w:rPr>
                <w:rFonts w:eastAsia="Calibri"/>
              </w:rPr>
              <w:t>0,0</w:t>
            </w:r>
          </w:p>
        </w:tc>
        <w:tc>
          <w:tcPr>
            <w:tcW w:w="1275" w:type="dxa"/>
          </w:tcPr>
          <w:p w:rsidR="00D950D7" w:rsidRDefault="00D950D7" w:rsidP="00E61F62">
            <w:pPr>
              <w:jc w:val="center"/>
              <w:rPr>
                <w:rFonts w:eastAsia="Calibri"/>
              </w:rPr>
            </w:pPr>
            <w:r>
              <w:rPr>
                <w:rFonts w:eastAsia="Calibri"/>
              </w:rPr>
              <w:t>0,0</w:t>
            </w:r>
          </w:p>
        </w:tc>
        <w:tc>
          <w:tcPr>
            <w:tcW w:w="1423" w:type="dxa"/>
          </w:tcPr>
          <w:p w:rsidR="00D950D7" w:rsidRDefault="00D950D7" w:rsidP="00E61F62">
            <w:pPr>
              <w:jc w:val="center"/>
              <w:rPr>
                <w:rFonts w:eastAsia="Calibri"/>
              </w:rPr>
            </w:pPr>
            <w:r>
              <w:rPr>
                <w:rFonts w:eastAsia="Calibri"/>
              </w:rPr>
              <w:t>0,0</w:t>
            </w:r>
          </w:p>
        </w:tc>
        <w:tc>
          <w:tcPr>
            <w:tcW w:w="1701" w:type="dxa"/>
          </w:tcPr>
          <w:p w:rsidR="00D950D7" w:rsidRDefault="00D950D7" w:rsidP="00E61F62">
            <w:pPr>
              <w:jc w:val="center"/>
              <w:rPr>
                <w:rFonts w:eastAsia="Calibri"/>
              </w:rPr>
            </w:pPr>
            <w:r>
              <w:rPr>
                <w:rFonts w:eastAsia="Calibri"/>
              </w:rPr>
              <w:t>0,0</w:t>
            </w:r>
          </w:p>
        </w:tc>
      </w:tr>
      <w:tr w:rsidR="00D950D7" w:rsidRPr="002162CE" w:rsidTr="00E61F62">
        <w:tc>
          <w:tcPr>
            <w:tcW w:w="568" w:type="dxa"/>
            <w:vMerge w:val="restart"/>
          </w:tcPr>
          <w:p w:rsidR="00D950D7" w:rsidRPr="002162CE" w:rsidRDefault="00D950D7" w:rsidP="00E61F62">
            <w:pPr>
              <w:rPr>
                <w:rFonts w:eastAsia="Calibri"/>
              </w:rPr>
            </w:pPr>
            <w:r w:rsidRPr="002162CE">
              <w:rPr>
                <w:rFonts w:eastAsia="Calibri"/>
              </w:rPr>
              <w:lastRenderedPageBreak/>
              <w:t>1.3</w:t>
            </w:r>
          </w:p>
        </w:tc>
        <w:tc>
          <w:tcPr>
            <w:tcW w:w="1134" w:type="dxa"/>
            <w:vMerge w:val="restart"/>
          </w:tcPr>
          <w:p w:rsidR="00D950D7" w:rsidRPr="002162CE" w:rsidRDefault="00D950D7" w:rsidP="00E61F62">
            <w:pPr>
              <w:jc w:val="center"/>
              <w:rPr>
                <w:rFonts w:eastAsia="Calibri"/>
              </w:rPr>
            </w:pPr>
            <w:r w:rsidRPr="002162CE">
              <w:rPr>
                <w:rFonts w:eastAsia="Calibri"/>
              </w:rPr>
              <w:t>Подпрограмма 3</w:t>
            </w:r>
          </w:p>
        </w:tc>
        <w:tc>
          <w:tcPr>
            <w:tcW w:w="1843" w:type="dxa"/>
            <w:vMerge w:val="restart"/>
          </w:tcPr>
          <w:p w:rsidR="00D950D7" w:rsidRPr="002162CE" w:rsidRDefault="00D950D7" w:rsidP="00E61F62">
            <w:pPr>
              <w:jc w:val="center"/>
              <w:rPr>
                <w:rFonts w:eastAsia="Calibri"/>
              </w:rPr>
            </w:pPr>
            <w:r w:rsidRPr="002162CE">
              <w:rPr>
                <w:rFonts w:eastAsia="Calibri"/>
              </w:rPr>
              <w:t>Комплексная программа по профилактике правонарушений</w:t>
            </w:r>
            <w:r>
              <w:rPr>
                <w:rFonts w:eastAsia="Calibri"/>
              </w:rPr>
              <w:t>,</w:t>
            </w:r>
            <w:r w:rsidRPr="002162CE">
              <w:rPr>
                <w:rFonts w:eastAsia="Calibri"/>
              </w:rPr>
              <w:t xml:space="preserve"> преступлений </w:t>
            </w:r>
            <w:r>
              <w:rPr>
                <w:rFonts w:eastAsia="Calibri"/>
              </w:rPr>
              <w:t xml:space="preserve">и противодействию злоупотреблению наркотиками и их незаконному обороту </w:t>
            </w:r>
            <w:r w:rsidRPr="002162CE">
              <w:rPr>
                <w:rFonts w:eastAsia="Calibri"/>
              </w:rPr>
              <w:t>в Сорочинск</w:t>
            </w:r>
            <w:r>
              <w:rPr>
                <w:rFonts w:eastAsia="Calibri"/>
              </w:rPr>
              <w:t>ом городском округе</w:t>
            </w:r>
          </w:p>
        </w:tc>
        <w:tc>
          <w:tcPr>
            <w:tcW w:w="1842" w:type="dxa"/>
            <w:tcBorders>
              <w:bottom w:val="single" w:sz="4" w:space="0" w:color="auto"/>
            </w:tcBorders>
          </w:tcPr>
          <w:p w:rsidR="00D950D7" w:rsidRDefault="00D950D7" w:rsidP="00E61F62">
            <w:pPr>
              <w:rPr>
                <w:rFonts w:eastAsia="Calibri"/>
              </w:rPr>
            </w:pPr>
            <w:r>
              <w:rPr>
                <w:rFonts w:eastAsia="Calibri"/>
              </w:rPr>
              <w:t>всего, в том числе:</w:t>
            </w:r>
          </w:p>
        </w:tc>
        <w:tc>
          <w:tcPr>
            <w:tcW w:w="851" w:type="dxa"/>
            <w:tcBorders>
              <w:bottom w:val="single" w:sz="4" w:space="0" w:color="auto"/>
            </w:tcBorders>
          </w:tcPr>
          <w:p w:rsidR="00D950D7" w:rsidRDefault="00D950D7" w:rsidP="00E61F62">
            <w:pPr>
              <w:jc w:val="center"/>
              <w:rPr>
                <w:rFonts w:eastAsia="Calibri"/>
              </w:rPr>
            </w:pPr>
            <w:r>
              <w:rPr>
                <w:rFonts w:eastAsia="Calibri"/>
              </w:rPr>
              <w:t>Х</w:t>
            </w:r>
          </w:p>
        </w:tc>
        <w:tc>
          <w:tcPr>
            <w:tcW w:w="850" w:type="dxa"/>
            <w:tcBorders>
              <w:bottom w:val="single" w:sz="4" w:space="0" w:color="auto"/>
            </w:tcBorders>
          </w:tcPr>
          <w:p w:rsidR="00D950D7" w:rsidRDefault="00D950D7" w:rsidP="00E61F62">
            <w:pPr>
              <w:jc w:val="center"/>
              <w:rPr>
                <w:rFonts w:eastAsia="Calibri"/>
              </w:rPr>
            </w:pPr>
            <w:r>
              <w:rPr>
                <w:rFonts w:eastAsia="Calibri"/>
              </w:rPr>
              <w:t>Х</w:t>
            </w:r>
          </w:p>
        </w:tc>
        <w:tc>
          <w:tcPr>
            <w:tcW w:w="1554" w:type="dxa"/>
            <w:tcBorders>
              <w:bottom w:val="single" w:sz="4" w:space="0" w:color="auto"/>
            </w:tcBorders>
          </w:tcPr>
          <w:p w:rsidR="00D950D7" w:rsidRDefault="00D950D7" w:rsidP="00E61F62">
            <w:pPr>
              <w:jc w:val="center"/>
              <w:rPr>
                <w:rFonts w:eastAsia="Calibri"/>
              </w:rPr>
            </w:pPr>
            <w:r>
              <w:rPr>
                <w:rFonts w:eastAsia="Calibri"/>
              </w:rPr>
              <w:t>Х</w:t>
            </w:r>
          </w:p>
        </w:tc>
        <w:tc>
          <w:tcPr>
            <w:tcW w:w="1134" w:type="dxa"/>
            <w:tcBorders>
              <w:bottom w:val="single" w:sz="4" w:space="0" w:color="auto"/>
            </w:tcBorders>
          </w:tcPr>
          <w:p w:rsidR="00D950D7" w:rsidRDefault="00D950D7" w:rsidP="00E61F62">
            <w:pPr>
              <w:jc w:val="center"/>
              <w:rPr>
                <w:rFonts w:eastAsia="Calibri"/>
                <w:b/>
              </w:rPr>
            </w:pPr>
            <w:r>
              <w:rPr>
                <w:rFonts w:eastAsia="Calibri"/>
                <w:b/>
              </w:rPr>
              <w:t>1033,0</w:t>
            </w:r>
          </w:p>
        </w:tc>
        <w:tc>
          <w:tcPr>
            <w:tcW w:w="1418" w:type="dxa"/>
            <w:tcBorders>
              <w:bottom w:val="single" w:sz="4" w:space="0" w:color="auto"/>
            </w:tcBorders>
          </w:tcPr>
          <w:p w:rsidR="00D950D7" w:rsidRDefault="00D950D7" w:rsidP="00E61F62">
            <w:pPr>
              <w:jc w:val="center"/>
              <w:rPr>
                <w:rFonts w:eastAsia="Calibri"/>
                <w:b/>
              </w:rPr>
            </w:pPr>
            <w:r>
              <w:rPr>
                <w:rFonts w:eastAsia="Calibri"/>
                <w:b/>
              </w:rPr>
              <w:t>1054,8</w:t>
            </w:r>
          </w:p>
        </w:tc>
        <w:tc>
          <w:tcPr>
            <w:tcW w:w="1275" w:type="dxa"/>
            <w:tcBorders>
              <w:bottom w:val="single" w:sz="4" w:space="0" w:color="auto"/>
            </w:tcBorders>
          </w:tcPr>
          <w:p w:rsidR="00D950D7" w:rsidRDefault="00D950D7" w:rsidP="00E61F62">
            <w:pPr>
              <w:jc w:val="center"/>
              <w:rPr>
                <w:rFonts w:eastAsia="Calibri"/>
                <w:b/>
              </w:rPr>
            </w:pPr>
            <w:r>
              <w:rPr>
                <w:rFonts w:eastAsia="Calibri"/>
                <w:b/>
              </w:rPr>
              <w:t>1103,1</w:t>
            </w:r>
          </w:p>
        </w:tc>
        <w:tc>
          <w:tcPr>
            <w:tcW w:w="1423" w:type="dxa"/>
            <w:tcBorders>
              <w:bottom w:val="single" w:sz="4" w:space="0" w:color="auto"/>
            </w:tcBorders>
          </w:tcPr>
          <w:p w:rsidR="00D950D7" w:rsidRDefault="003852BC" w:rsidP="00E61F62">
            <w:pPr>
              <w:jc w:val="center"/>
              <w:rPr>
                <w:rFonts w:eastAsia="Calibri"/>
                <w:b/>
              </w:rPr>
            </w:pPr>
            <w:r>
              <w:rPr>
                <w:rFonts w:eastAsia="Calibri"/>
                <w:b/>
              </w:rPr>
              <w:t>989,6</w:t>
            </w:r>
          </w:p>
        </w:tc>
        <w:tc>
          <w:tcPr>
            <w:tcW w:w="1701" w:type="dxa"/>
            <w:tcBorders>
              <w:bottom w:val="single" w:sz="4" w:space="0" w:color="auto"/>
            </w:tcBorders>
          </w:tcPr>
          <w:p w:rsidR="00D950D7" w:rsidRPr="003852BC" w:rsidRDefault="003852BC" w:rsidP="00E61F62">
            <w:pPr>
              <w:jc w:val="center"/>
              <w:rPr>
                <w:rFonts w:eastAsia="Calibri"/>
                <w:b/>
              </w:rPr>
            </w:pPr>
            <w:r w:rsidRPr="003852BC">
              <w:rPr>
                <w:rFonts w:eastAsia="Calibri"/>
                <w:b/>
              </w:rPr>
              <w:t>989,6</w:t>
            </w:r>
          </w:p>
        </w:tc>
      </w:tr>
      <w:tr w:rsidR="00D950D7" w:rsidRPr="002162CE" w:rsidTr="00E61F62">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jc w:val="center"/>
              <w:rPr>
                <w:rFonts w:eastAsia="Calibri"/>
              </w:rPr>
            </w:pPr>
          </w:p>
        </w:tc>
        <w:tc>
          <w:tcPr>
            <w:tcW w:w="1843" w:type="dxa"/>
            <w:vMerge/>
          </w:tcPr>
          <w:p w:rsidR="00D950D7" w:rsidRPr="002162CE" w:rsidRDefault="00D950D7" w:rsidP="00E61F62">
            <w:pPr>
              <w:jc w:val="center"/>
              <w:rPr>
                <w:rFonts w:eastAsia="Calibri"/>
              </w:rPr>
            </w:pPr>
          </w:p>
        </w:tc>
        <w:tc>
          <w:tcPr>
            <w:tcW w:w="1842" w:type="dxa"/>
            <w:tcBorders>
              <w:top w:val="single" w:sz="4" w:space="0" w:color="auto"/>
            </w:tcBorders>
          </w:tcPr>
          <w:p w:rsidR="00D950D7" w:rsidRDefault="00D950D7" w:rsidP="00E61F62">
            <w:pPr>
              <w:rPr>
                <w:rFonts w:eastAsia="Calibri"/>
              </w:rPr>
            </w:pPr>
            <w:r>
              <w:rPr>
                <w:rFonts w:eastAsia="Calibri"/>
              </w:rPr>
              <w:t>Администрация Сорочинского городского округа</w:t>
            </w:r>
          </w:p>
        </w:tc>
        <w:tc>
          <w:tcPr>
            <w:tcW w:w="851" w:type="dxa"/>
            <w:tcBorders>
              <w:top w:val="single" w:sz="4" w:space="0" w:color="auto"/>
            </w:tcBorders>
          </w:tcPr>
          <w:p w:rsidR="00D950D7" w:rsidRDefault="00D950D7" w:rsidP="00E61F62">
            <w:pPr>
              <w:jc w:val="center"/>
              <w:rPr>
                <w:rFonts w:eastAsia="Calibri"/>
              </w:rPr>
            </w:pPr>
            <w:r>
              <w:rPr>
                <w:rFonts w:eastAsia="Calibri"/>
              </w:rPr>
              <w:t>711</w:t>
            </w:r>
          </w:p>
        </w:tc>
        <w:tc>
          <w:tcPr>
            <w:tcW w:w="850" w:type="dxa"/>
            <w:tcBorders>
              <w:top w:val="single" w:sz="4" w:space="0" w:color="auto"/>
            </w:tcBorders>
          </w:tcPr>
          <w:p w:rsidR="00D950D7" w:rsidRDefault="00D950D7" w:rsidP="00E61F62">
            <w:pPr>
              <w:jc w:val="center"/>
              <w:rPr>
                <w:rFonts w:eastAsia="Calibri"/>
              </w:rPr>
            </w:pPr>
            <w:r>
              <w:rPr>
                <w:rFonts w:eastAsia="Calibri"/>
              </w:rPr>
              <w:t>Х</w:t>
            </w:r>
          </w:p>
        </w:tc>
        <w:tc>
          <w:tcPr>
            <w:tcW w:w="1554" w:type="dxa"/>
            <w:tcBorders>
              <w:top w:val="single" w:sz="4" w:space="0" w:color="auto"/>
            </w:tcBorders>
          </w:tcPr>
          <w:p w:rsidR="00D950D7" w:rsidRDefault="00D950D7" w:rsidP="00E61F62">
            <w:pPr>
              <w:jc w:val="center"/>
              <w:rPr>
                <w:rFonts w:eastAsia="Calibri"/>
              </w:rPr>
            </w:pPr>
            <w:r>
              <w:rPr>
                <w:rFonts w:eastAsia="Calibri"/>
              </w:rPr>
              <w:t>Х</w:t>
            </w:r>
          </w:p>
        </w:tc>
        <w:tc>
          <w:tcPr>
            <w:tcW w:w="1134" w:type="dxa"/>
            <w:tcBorders>
              <w:top w:val="single" w:sz="4" w:space="0" w:color="auto"/>
            </w:tcBorders>
          </w:tcPr>
          <w:p w:rsidR="00D950D7" w:rsidRDefault="00D950D7" w:rsidP="00E61F62">
            <w:pPr>
              <w:jc w:val="center"/>
              <w:rPr>
                <w:rFonts w:eastAsia="Calibri"/>
              </w:rPr>
            </w:pPr>
            <w:r>
              <w:rPr>
                <w:rFonts w:eastAsia="Calibri"/>
              </w:rPr>
              <w:t>951,0</w:t>
            </w:r>
          </w:p>
        </w:tc>
        <w:tc>
          <w:tcPr>
            <w:tcW w:w="1418" w:type="dxa"/>
            <w:tcBorders>
              <w:top w:val="single" w:sz="4" w:space="0" w:color="auto"/>
            </w:tcBorders>
          </w:tcPr>
          <w:p w:rsidR="00D950D7" w:rsidRDefault="00D950D7" w:rsidP="00E61F62">
            <w:pPr>
              <w:jc w:val="center"/>
              <w:rPr>
                <w:rFonts w:eastAsia="Calibri"/>
              </w:rPr>
            </w:pPr>
            <w:r>
              <w:rPr>
                <w:rFonts w:eastAsia="Calibri"/>
              </w:rPr>
              <w:t>972,8</w:t>
            </w:r>
          </w:p>
        </w:tc>
        <w:tc>
          <w:tcPr>
            <w:tcW w:w="1275" w:type="dxa"/>
            <w:tcBorders>
              <w:top w:val="single" w:sz="4" w:space="0" w:color="auto"/>
            </w:tcBorders>
          </w:tcPr>
          <w:p w:rsidR="00D950D7" w:rsidRDefault="00D950D7" w:rsidP="00E61F62">
            <w:pPr>
              <w:jc w:val="center"/>
              <w:rPr>
                <w:rFonts w:eastAsia="Calibri"/>
              </w:rPr>
            </w:pPr>
            <w:r>
              <w:rPr>
                <w:rFonts w:eastAsia="Calibri"/>
              </w:rPr>
              <w:t>1021,1</w:t>
            </w:r>
          </w:p>
        </w:tc>
        <w:tc>
          <w:tcPr>
            <w:tcW w:w="1423" w:type="dxa"/>
            <w:tcBorders>
              <w:top w:val="single" w:sz="4" w:space="0" w:color="auto"/>
            </w:tcBorders>
          </w:tcPr>
          <w:p w:rsidR="00D950D7" w:rsidRDefault="003852BC" w:rsidP="00E61F62">
            <w:pPr>
              <w:jc w:val="center"/>
              <w:rPr>
                <w:rFonts w:eastAsia="Calibri"/>
                <w:highlight w:val="yellow"/>
              </w:rPr>
            </w:pPr>
            <w:r>
              <w:rPr>
                <w:rFonts w:eastAsia="Calibri"/>
              </w:rPr>
              <w:t>989,6</w:t>
            </w:r>
          </w:p>
        </w:tc>
        <w:tc>
          <w:tcPr>
            <w:tcW w:w="1701" w:type="dxa"/>
            <w:tcBorders>
              <w:top w:val="single" w:sz="4" w:space="0" w:color="auto"/>
            </w:tcBorders>
          </w:tcPr>
          <w:p w:rsidR="00D950D7" w:rsidRDefault="003852BC" w:rsidP="00E61F62">
            <w:pPr>
              <w:jc w:val="center"/>
              <w:rPr>
                <w:rFonts w:eastAsia="Calibri"/>
              </w:rPr>
            </w:pPr>
            <w:r>
              <w:rPr>
                <w:rFonts w:eastAsia="Calibri"/>
              </w:rPr>
              <w:t>989,6</w:t>
            </w:r>
          </w:p>
        </w:tc>
      </w:tr>
      <w:tr w:rsidR="00D950D7" w:rsidRPr="002162CE" w:rsidTr="00E61F62">
        <w:trPr>
          <w:trHeight w:val="1675"/>
        </w:trPr>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rPr>
                <w:rFonts w:eastAsia="Calibri"/>
              </w:rPr>
            </w:pPr>
          </w:p>
        </w:tc>
        <w:tc>
          <w:tcPr>
            <w:tcW w:w="1843" w:type="dxa"/>
            <w:vMerge/>
          </w:tcPr>
          <w:p w:rsidR="00D950D7" w:rsidRPr="002162CE" w:rsidRDefault="00D950D7" w:rsidP="00E61F62">
            <w:pPr>
              <w:jc w:val="center"/>
              <w:rPr>
                <w:rFonts w:eastAsia="Calibri"/>
              </w:rPr>
            </w:pPr>
          </w:p>
        </w:tc>
        <w:tc>
          <w:tcPr>
            <w:tcW w:w="1842" w:type="dxa"/>
          </w:tcPr>
          <w:p w:rsidR="00D950D7" w:rsidRDefault="00D950D7" w:rsidP="00E61F62">
            <w:pPr>
              <w:rPr>
                <w:rFonts w:eastAsia="Calibri"/>
              </w:rPr>
            </w:pPr>
            <w:r>
              <w:rPr>
                <w:rFonts w:eastAsia="Calibri"/>
              </w:rPr>
              <w:t>Управление образования администрации Сорочинского городского округа</w:t>
            </w:r>
          </w:p>
        </w:tc>
        <w:tc>
          <w:tcPr>
            <w:tcW w:w="851" w:type="dxa"/>
          </w:tcPr>
          <w:p w:rsidR="00D950D7" w:rsidRDefault="00D950D7" w:rsidP="00E61F62">
            <w:pPr>
              <w:jc w:val="center"/>
              <w:rPr>
                <w:rFonts w:eastAsia="Calibri"/>
              </w:rPr>
            </w:pPr>
            <w:r>
              <w:rPr>
                <w:rFonts w:eastAsia="Calibri"/>
              </w:rPr>
              <w:t>771</w:t>
            </w:r>
          </w:p>
        </w:tc>
        <w:tc>
          <w:tcPr>
            <w:tcW w:w="850" w:type="dxa"/>
          </w:tcPr>
          <w:p w:rsidR="00D950D7" w:rsidRDefault="00D950D7" w:rsidP="00E61F62">
            <w:pPr>
              <w:jc w:val="center"/>
              <w:rPr>
                <w:rFonts w:eastAsia="Calibri"/>
              </w:rPr>
            </w:pPr>
            <w:r>
              <w:rPr>
                <w:rFonts w:eastAsia="Calibri"/>
              </w:rPr>
              <w:t>Х</w:t>
            </w:r>
          </w:p>
        </w:tc>
        <w:tc>
          <w:tcPr>
            <w:tcW w:w="1554" w:type="dxa"/>
          </w:tcPr>
          <w:p w:rsidR="00D950D7" w:rsidRDefault="00D950D7" w:rsidP="00E61F62">
            <w:pPr>
              <w:jc w:val="center"/>
              <w:rPr>
                <w:rFonts w:eastAsia="Calibri"/>
              </w:rPr>
            </w:pPr>
            <w:r>
              <w:rPr>
                <w:rFonts w:eastAsia="Calibri"/>
              </w:rPr>
              <w:t>Х</w:t>
            </w:r>
          </w:p>
        </w:tc>
        <w:tc>
          <w:tcPr>
            <w:tcW w:w="1134" w:type="dxa"/>
          </w:tcPr>
          <w:p w:rsidR="00D950D7" w:rsidRDefault="00D950D7" w:rsidP="00E61F62">
            <w:pPr>
              <w:jc w:val="center"/>
              <w:rPr>
                <w:rFonts w:eastAsia="Calibri"/>
              </w:rPr>
            </w:pPr>
            <w:r>
              <w:rPr>
                <w:rFonts w:eastAsia="Calibri"/>
              </w:rPr>
              <w:t>72,0</w:t>
            </w:r>
          </w:p>
        </w:tc>
        <w:tc>
          <w:tcPr>
            <w:tcW w:w="1418" w:type="dxa"/>
          </w:tcPr>
          <w:p w:rsidR="00D950D7" w:rsidRDefault="00D950D7" w:rsidP="00E61F62">
            <w:pPr>
              <w:jc w:val="center"/>
              <w:rPr>
                <w:rFonts w:eastAsia="Calibri"/>
              </w:rPr>
            </w:pPr>
            <w:r>
              <w:rPr>
                <w:rFonts w:eastAsia="Calibri"/>
              </w:rPr>
              <w:t>72,0</w:t>
            </w:r>
          </w:p>
        </w:tc>
        <w:tc>
          <w:tcPr>
            <w:tcW w:w="1275" w:type="dxa"/>
          </w:tcPr>
          <w:p w:rsidR="00D950D7" w:rsidRDefault="00D950D7" w:rsidP="00E61F62">
            <w:pPr>
              <w:jc w:val="center"/>
              <w:rPr>
                <w:rFonts w:eastAsia="Calibri"/>
              </w:rPr>
            </w:pPr>
            <w:r>
              <w:rPr>
                <w:rFonts w:eastAsia="Calibri"/>
              </w:rPr>
              <w:t>72,0</w:t>
            </w:r>
          </w:p>
        </w:tc>
        <w:tc>
          <w:tcPr>
            <w:tcW w:w="1423" w:type="dxa"/>
          </w:tcPr>
          <w:p w:rsidR="00D950D7" w:rsidRDefault="00D950D7" w:rsidP="00E61F62">
            <w:pPr>
              <w:jc w:val="center"/>
              <w:rPr>
                <w:rFonts w:eastAsia="Calibri"/>
              </w:rPr>
            </w:pPr>
            <w:r>
              <w:rPr>
                <w:rFonts w:eastAsia="Calibri"/>
              </w:rPr>
              <w:t>0,0</w:t>
            </w:r>
          </w:p>
        </w:tc>
        <w:tc>
          <w:tcPr>
            <w:tcW w:w="1701" w:type="dxa"/>
          </w:tcPr>
          <w:p w:rsidR="00D950D7" w:rsidRDefault="00D950D7" w:rsidP="00E61F62">
            <w:pPr>
              <w:jc w:val="center"/>
              <w:rPr>
                <w:rFonts w:eastAsia="Calibri"/>
              </w:rPr>
            </w:pPr>
            <w:r>
              <w:rPr>
                <w:rFonts w:eastAsia="Calibri"/>
              </w:rPr>
              <w:t>0,0</w:t>
            </w:r>
          </w:p>
        </w:tc>
      </w:tr>
      <w:tr w:rsidR="00D950D7" w:rsidRPr="002162CE" w:rsidTr="00E61F62">
        <w:trPr>
          <w:trHeight w:val="234"/>
        </w:trPr>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rPr>
                <w:rFonts w:eastAsia="Calibri"/>
              </w:rPr>
            </w:pPr>
          </w:p>
        </w:tc>
        <w:tc>
          <w:tcPr>
            <w:tcW w:w="1843" w:type="dxa"/>
            <w:vMerge/>
          </w:tcPr>
          <w:p w:rsidR="00D950D7" w:rsidRPr="002162CE" w:rsidRDefault="00D950D7" w:rsidP="00E61F62">
            <w:pPr>
              <w:jc w:val="center"/>
              <w:rPr>
                <w:rFonts w:eastAsia="Calibri"/>
              </w:rPr>
            </w:pPr>
          </w:p>
        </w:tc>
        <w:tc>
          <w:tcPr>
            <w:tcW w:w="1842" w:type="dxa"/>
          </w:tcPr>
          <w:p w:rsidR="00D950D7" w:rsidRDefault="00D950D7" w:rsidP="00E61F62">
            <w:pPr>
              <w:rPr>
                <w:rFonts w:eastAsia="Calibri"/>
              </w:rPr>
            </w:pPr>
            <w:r>
              <w:rPr>
                <w:rFonts w:eastAsia="Calibri"/>
              </w:rPr>
              <w:t>Отдел по культуре и искусству администрации Сорочинского городского округа</w:t>
            </w:r>
          </w:p>
        </w:tc>
        <w:tc>
          <w:tcPr>
            <w:tcW w:w="851" w:type="dxa"/>
          </w:tcPr>
          <w:p w:rsidR="00D950D7" w:rsidRDefault="00D950D7" w:rsidP="00E61F62">
            <w:pPr>
              <w:jc w:val="center"/>
              <w:rPr>
                <w:rFonts w:eastAsia="Calibri"/>
              </w:rPr>
            </w:pPr>
            <w:r>
              <w:rPr>
                <w:rFonts w:eastAsia="Calibri"/>
              </w:rPr>
              <w:t>714</w:t>
            </w:r>
          </w:p>
        </w:tc>
        <w:tc>
          <w:tcPr>
            <w:tcW w:w="850" w:type="dxa"/>
          </w:tcPr>
          <w:p w:rsidR="00D950D7" w:rsidRDefault="00D950D7" w:rsidP="00E61F62">
            <w:pPr>
              <w:jc w:val="center"/>
              <w:rPr>
                <w:rFonts w:eastAsia="Calibri"/>
              </w:rPr>
            </w:pPr>
            <w:r>
              <w:rPr>
                <w:rFonts w:eastAsia="Calibri"/>
              </w:rPr>
              <w:t>Х</w:t>
            </w:r>
          </w:p>
        </w:tc>
        <w:tc>
          <w:tcPr>
            <w:tcW w:w="1554" w:type="dxa"/>
          </w:tcPr>
          <w:p w:rsidR="00D950D7" w:rsidRDefault="00D950D7" w:rsidP="00E61F62">
            <w:pPr>
              <w:jc w:val="center"/>
              <w:rPr>
                <w:rFonts w:eastAsia="Calibri"/>
              </w:rPr>
            </w:pPr>
            <w:r>
              <w:rPr>
                <w:rFonts w:eastAsia="Calibri"/>
              </w:rPr>
              <w:t>Х</w:t>
            </w:r>
          </w:p>
        </w:tc>
        <w:tc>
          <w:tcPr>
            <w:tcW w:w="1134" w:type="dxa"/>
          </w:tcPr>
          <w:p w:rsidR="00D950D7" w:rsidRDefault="00D950D7" w:rsidP="00E61F62">
            <w:pPr>
              <w:jc w:val="center"/>
              <w:rPr>
                <w:rFonts w:eastAsia="Calibri"/>
              </w:rPr>
            </w:pPr>
            <w:r>
              <w:rPr>
                <w:rFonts w:eastAsia="Calibri"/>
              </w:rPr>
              <w:t>10,0</w:t>
            </w:r>
          </w:p>
        </w:tc>
        <w:tc>
          <w:tcPr>
            <w:tcW w:w="1418" w:type="dxa"/>
          </w:tcPr>
          <w:p w:rsidR="00D950D7" w:rsidRDefault="00D950D7" w:rsidP="00E61F62">
            <w:pPr>
              <w:jc w:val="center"/>
              <w:rPr>
                <w:rFonts w:eastAsia="Calibri"/>
              </w:rPr>
            </w:pPr>
            <w:r>
              <w:rPr>
                <w:rFonts w:eastAsia="Calibri"/>
              </w:rPr>
              <w:t>10,0</w:t>
            </w:r>
          </w:p>
        </w:tc>
        <w:tc>
          <w:tcPr>
            <w:tcW w:w="1275" w:type="dxa"/>
          </w:tcPr>
          <w:p w:rsidR="00D950D7" w:rsidRDefault="00D950D7" w:rsidP="00E61F62">
            <w:pPr>
              <w:jc w:val="center"/>
              <w:rPr>
                <w:rFonts w:eastAsia="Calibri"/>
              </w:rPr>
            </w:pPr>
            <w:r>
              <w:rPr>
                <w:rFonts w:eastAsia="Calibri"/>
              </w:rPr>
              <w:t>10,0</w:t>
            </w:r>
          </w:p>
        </w:tc>
        <w:tc>
          <w:tcPr>
            <w:tcW w:w="1423" w:type="dxa"/>
          </w:tcPr>
          <w:p w:rsidR="00D950D7" w:rsidRDefault="00D950D7" w:rsidP="00E61F62">
            <w:pPr>
              <w:jc w:val="center"/>
              <w:rPr>
                <w:rFonts w:eastAsia="Calibri"/>
              </w:rPr>
            </w:pPr>
            <w:r>
              <w:rPr>
                <w:rFonts w:eastAsia="Calibri"/>
              </w:rPr>
              <w:t>0,0</w:t>
            </w:r>
          </w:p>
        </w:tc>
        <w:tc>
          <w:tcPr>
            <w:tcW w:w="1701" w:type="dxa"/>
          </w:tcPr>
          <w:p w:rsidR="00D950D7" w:rsidRDefault="00D950D7" w:rsidP="00E61F62">
            <w:pPr>
              <w:jc w:val="center"/>
              <w:rPr>
                <w:rFonts w:eastAsia="Calibri"/>
              </w:rPr>
            </w:pPr>
            <w:r>
              <w:rPr>
                <w:rFonts w:eastAsia="Calibri"/>
              </w:rPr>
              <w:t>0,0</w:t>
            </w:r>
          </w:p>
        </w:tc>
      </w:tr>
      <w:tr w:rsidR="00D950D7" w:rsidRPr="002162CE" w:rsidTr="00E61F62">
        <w:tc>
          <w:tcPr>
            <w:tcW w:w="568" w:type="dxa"/>
            <w:vMerge w:val="restart"/>
          </w:tcPr>
          <w:p w:rsidR="00D950D7" w:rsidRPr="00060D48" w:rsidRDefault="00D950D7" w:rsidP="00E61F62">
            <w:pPr>
              <w:rPr>
                <w:rFonts w:eastAsia="Calibri"/>
              </w:rPr>
            </w:pPr>
            <w:r w:rsidRPr="00060D48">
              <w:rPr>
                <w:rFonts w:eastAsia="Calibri"/>
              </w:rPr>
              <w:t>1.3.1</w:t>
            </w:r>
          </w:p>
        </w:tc>
        <w:tc>
          <w:tcPr>
            <w:tcW w:w="1134" w:type="dxa"/>
            <w:vMerge w:val="restart"/>
          </w:tcPr>
          <w:p w:rsidR="00D950D7" w:rsidRPr="00060D48" w:rsidRDefault="00D950D7" w:rsidP="00E61F62">
            <w:pPr>
              <w:rPr>
                <w:rFonts w:eastAsia="Calibri"/>
              </w:rPr>
            </w:pPr>
            <w:r w:rsidRPr="00060D48">
              <w:rPr>
                <w:rFonts w:eastAsia="Calibri"/>
              </w:rPr>
              <w:t>Основное мероприятие 3.1</w:t>
            </w:r>
          </w:p>
        </w:tc>
        <w:tc>
          <w:tcPr>
            <w:tcW w:w="1843" w:type="dxa"/>
            <w:vMerge w:val="restart"/>
          </w:tcPr>
          <w:p w:rsidR="00D950D7" w:rsidRPr="00060D48" w:rsidRDefault="00D950D7" w:rsidP="00E61F62">
            <w:pPr>
              <w:rPr>
                <w:rFonts w:eastAsia="Calibri"/>
              </w:rPr>
            </w:pPr>
            <w:r w:rsidRPr="00060D48">
              <w:rPr>
                <w:rFonts w:eastAsia="Calibri"/>
              </w:rPr>
              <w:t>Проведение мероприятий по вопросам профилактики правонарушений и преступлений</w:t>
            </w:r>
          </w:p>
        </w:tc>
        <w:tc>
          <w:tcPr>
            <w:tcW w:w="1842" w:type="dxa"/>
          </w:tcPr>
          <w:p w:rsidR="00D950D7" w:rsidRDefault="00D950D7" w:rsidP="00E61F62">
            <w:pPr>
              <w:rPr>
                <w:rFonts w:eastAsia="Calibri"/>
              </w:rPr>
            </w:pPr>
            <w:r>
              <w:rPr>
                <w:rFonts w:eastAsia="Calibri"/>
              </w:rPr>
              <w:t>всего, в том числе:</w:t>
            </w:r>
          </w:p>
        </w:tc>
        <w:tc>
          <w:tcPr>
            <w:tcW w:w="851" w:type="dxa"/>
          </w:tcPr>
          <w:p w:rsidR="00D950D7" w:rsidRDefault="00D950D7" w:rsidP="00E61F62">
            <w:pPr>
              <w:jc w:val="center"/>
              <w:rPr>
                <w:rFonts w:eastAsia="Calibri"/>
              </w:rPr>
            </w:pPr>
            <w:r>
              <w:rPr>
                <w:rFonts w:eastAsia="Calibri"/>
              </w:rPr>
              <w:t>Х</w:t>
            </w:r>
          </w:p>
        </w:tc>
        <w:tc>
          <w:tcPr>
            <w:tcW w:w="850" w:type="dxa"/>
          </w:tcPr>
          <w:p w:rsidR="00D950D7" w:rsidRDefault="00D950D7" w:rsidP="00E61F62">
            <w:pPr>
              <w:jc w:val="center"/>
              <w:rPr>
                <w:rFonts w:eastAsia="Calibri"/>
              </w:rPr>
            </w:pPr>
            <w:r>
              <w:rPr>
                <w:rFonts w:eastAsia="Calibri"/>
              </w:rPr>
              <w:t>Х</w:t>
            </w:r>
          </w:p>
        </w:tc>
        <w:tc>
          <w:tcPr>
            <w:tcW w:w="1554" w:type="dxa"/>
          </w:tcPr>
          <w:p w:rsidR="00D950D7" w:rsidRDefault="00D950D7" w:rsidP="00E61F62">
            <w:pPr>
              <w:jc w:val="center"/>
              <w:rPr>
                <w:rFonts w:eastAsia="Calibri"/>
              </w:rPr>
            </w:pPr>
            <w:r>
              <w:rPr>
                <w:rFonts w:eastAsia="Calibri"/>
              </w:rPr>
              <w:t>Х</w:t>
            </w:r>
          </w:p>
        </w:tc>
        <w:tc>
          <w:tcPr>
            <w:tcW w:w="1134" w:type="dxa"/>
          </w:tcPr>
          <w:p w:rsidR="00D950D7" w:rsidRDefault="00D950D7" w:rsidP="00E61F62">
            <w:pPr>
              <w:jc w:val="center"/>
              <w:rPr>
                <w:rFonts w:eastAsia="Calibri"/>
              </w:rPr>
            </w:pPr>
            <w:r>
              <w:rPr>
                <w:rFonts w:eastAsia="Calibri"/>
                <w:b/>
                <w:i/>
              </w:rPr>
              <w:t>60,0</w:t>
            </w:r>
          </w:p>
        </w:tc>
        <w:tc>
          <w:tcPr>
            <w:tcW w:w="1418" w:type="dxa"/>
          </w:tcPr>
          <w:p w:rsidR="00D950D7" w:rsidRDefault="00D950D7" w:rsidP="00E61F62">
            <w:pPr>
              <w:jc w:val="center"/>
              <w:rPr>
                <w:rFonts w:eastAsia="Calibri"/>
                <w:b/>
              </w:rPr>
            </w:pPr>
            <w:r>
              <w:rPr>
                <w:rFonts w:eastAsia="Calibri"/>
                <w:b/>
                <w:i/>
              </w:rPr>
              <w:t>54,3</w:t>
            </w:r>
          </w:p>
        </w:tc>
        <w:tc>
          <w:tcPr>
            <w:tcW w:w="1275" w:type="dxa"/>
          </w:tcPr>
          <w:p w:rsidR="00D950D7" w:rsidRDefault="00D950D7" w:rsidP="00E61F62">
            <w:pPr>
              <w:jc w:val="center"/>
              <w:rPr>
                <w:rFonts w:eastAsia="Calibri"/>
                <w:b/>
                <w:i/>
              </w:rPr>
            </w:pPr>
            <w:r>
              <w:rPr>
                <w:rFonts w:eastAsia="Calibri"/>
                <w:b/>
                <w:i/>
              </w:rPr>
              <w:t>59,0</w:t>
            </w:r>
          </w:p>
        </w:tc>
        <w:tc>
          <w:tcPr>
            <w:tcW w:w="1423" w:type="dxa"/>
          </w:tcPr>
          <w:p w:rsidR="00D950D7" w:rsidRDefault="00D950D7" w:rsidP="00E61F62">
            <w:pPr>
              <w:jc w:val="center"/>
              <w:rPr>
                <w:rFonts w:eastAsia="Calibri"/>
              </w:rPr>
            </w:pPr>
            <w:r>
              <w:rPr>
                <w:rFonts w:eastAsia="Calibri"/>
                <w:b/>
                <w:i/>
              </w:rPr>
              <w:t>0</w:t>
            </w:r>
            <w:r w:rsidRPr="00690869">
              <w:rPr>
                <w:rFonts w:eastAsia="Calibri"/>
                <w:b/>
                <w:i/>
              </w:rPr>
              <w:t>,0</w:t>
            </w:r>
          </w:p>
        </w:tc>
        <w:tc>
          <w:tcPr>
            <w:tcW w:w="1701" w:type="dxa"/>
          </w:tcPr>
          <w:p w:rsidR="00D950D7" w:rsidRDefault="00D950D7" w:rsidP="00E61F62">
            <w:pPr>
              <w:jc w:val="center"/>
              <w:rPr>
                <w:rFonts w:eastAsia="Calibri"/>
              </w:rPr>
            </w:pPr>
            <w:r>
              <w:rPr>
                <w:rFonts w:eastAsia="Calibri"/>
                <w:b/>
                <w:i/>
              </w:rPr>
              <w:t>0</w:t>
            </w:r>
            <w:r w:rsidRPr="00690869">
              <w:rPr>
                <w:rFonts w:eastAsia="Calibri"/>
                <w:b/>
                <w:i/>
              </w:rPr>
              <w:t>,0</w:t>
            </w:r>
          </w:p>
        </w:tc>
      </w:tr>
      <w:tr w:rsidR="00D950D7" w:rsidRPr="002162CE" w:rsidTr="00E61F62">
        <w:tc>
          <w:tcPr>
            <w:tcW w:w="568" w:type="dxa"/>
            <w:vMerge/>
          </w:tcPr>
          <w:p w:rsidR="00D950D7" w:rsidRPr="00060D48" w:rsidRDefault="00D950D7" w:rsidP="00E61F62">
            <w:pPr>
              <w:rPr>
                <w:rFonts w:eastAsia="Calibri"/>
              </w:rPr>
            </w:pPr>
          </w:p>
        </w:tc>
        <w:tc>
          <w:tcPr>
            <w:tcW w:w="1134" w:type="dxa"/>
            <w:vMerge/>
          </w:tcPr>
          <w:p w:rsidR="00D950D7" w:rsidRPr="00060D48" w:rsidRDefault="00D950D7" w:rsidP="00E61F62">
            <w:pPr>
              <w:rPr>
                <w:rFonts w:eastAsia="Calibri"/>
              </w:rPr>
            </w:pPr>
          </w:p>
        </w:tc>
        <w:tc>
          <w:tcPr>
            <w:tcW w:w="1843" w:type="dxa"/>
            <w:vMerge/>
          </w:tcPr>
          <w:p w:rsidR="00D950D7" w:rsidRPr="00060D48" w:rsidRDefault="00D950D7" w:rsidP="00E61F62">
            <w:pPr>
              <w:rPr>
                <w:rFonts w:eastAsia="Calibri"/>
              </w:rPr>
            </w:pPr>
          </w:p>
        </w:tc>
        <w:tc>
          <w:tcPr>
            <w:tcW w:w="1842" w:type="dxa"/>
            <w:vMerge w:val="restart"/>
          </w:tcPr>
          <w:p w:rsidR="00D950D7" w:rsidRDefault="00D950D7" w:rsidP="00E61F62">
            <w:pPr>
              <w:rPr>
                <w:rFonts w:eastAsia="Calibri"/>
              </w:rPr>
            </w:pPr>
            <w:r>
              <w:rPr>
                <w:rFonts w:eastAsia="Calibri"/>
              </w:rPr>
              <w:t>Администрация Сорочинского городского округа</w:t>
            </w:r>
          </w:p>
        </w:tc>
        <w:tc>
          <w:tcPr>
            <w:tcW w:w="851" w:type="dxa"/>
          </w:tcPr>
          <w:p w:rsidR="00D950D7" w:rsidRDefault="00D950D7" w:rsidP="00E61F62">
            <w:pPr>
              <w:jc w:val="center"/>
              <w:rPr>
                <w:rFonts w:eastAsia="Calibri"/>
              </w:rPr>
            </w:pPr>
            <w:r>
              <w:rPr>
                <w:rFonts w:eastAsia="Calibri"/>
              </w:rPr>
              <w:t>711</w:t>
            </w:r>
          </w:p>
        </w:tc>
        <w:tc>
          <w:tcPr>
            <w:tcW w:w="850" w:type="dxa"/>
          </w:tcPr>
          <w:p w:rsidR="00D950D7" w:rsidRDefault="00D950D7" w:rsidP="00E61F62">
            <w:pPr>
              <w:jc w:val="center"/>
              <w:rPr>
                <w:rFonts w:eastAsia="Calibri"/>
              </w:rPr>
            </w:pPr>
            <w:r>
              <w:rPr>
                <w:rFonts w:eastAsia="Calibri"/>
              </w:rPr>
              <w:t>0707</w:t>
            </w:r>
          </w:p>
        </w:tc>
        <w:tc>
          <w:tcPr>
            <w:tcW w:w="1554" w:type="dxa"/>
          </w:tcPr>
          <w:p w:rsidR="00D950D7" w:rsidRDefault="00D950D7" w:rsidP="00E61F62">
            <w:pPr>
              <w:jc w:val="center"/>
              <w:rPr>
                <w:rFonts w:eastAsia="Calibri"/>
              </w:rPr>
            </w:pPr>
            <w:r>
              <w:rPr>
                <w:rFonts w:eastAsia="Calibri"/>
              </w:rPr>
              <w:t>1030170070</w:t>
            </w:r>
          </w:p>
        </w:tc>
        <w:tc>
          <w:tcPr>
            <w:tcW w:w="1134" w:type="dxa"/>
          </w:tcPr>
          <w:p w:rsidR="00D950D7" w:rsidRDefault="00D950D7" w:rsidP="00E61F62">
            <w:pPr>
              <w:jc w:val="center"/>
              <w:rPr>
                <w:rFonts w:eastAsia="Calibri"/>
              </w:rPr>
            </w:pPr>
            <w:r>
              <w:rPr>
                <w:rFonts w:eastAsia="Calibri"/>
              </w:rPr>
              <w:t>46,0</w:t>
            </w:r>
          </w:p>
        </w:tc>
        <w:tc>
          <w:tcPr>
            <w:tcW w:w="1418" w:type="dxa"/>
          </w:tcPr>
          <w:p w:rsidR="00D950D7" w:rsidRDefault="00D950D7" w:rsidP="00E61F62">
            <w:pPr>
              <w:jc w:val="center"/>
              <w:rPr>
                <w:rFonts w:eastAsia="Calibri"/>
              </w:rPr>
            </w:pPr>
            <w:r>
              <w:rPr>
                <w:rFonts w:eastAsia="Calibri"/>
              </w:rPr>
              <w:t>45,0</w:t>
            </w:r>
          </w:p>
        </w:tc>
        <w:tc>
          <w:tcPr>
            <w:tcW w:w="1275" w:type="dxa"/>
          </w:tcPr>
          <w:p w:rsidR="00D950D7" w:rsidRDefault="00A40EE5" w:rsidP="00E61F62">
            <w:pPr>
              <w:jc w:val="center"/>
              <w:rPr>
                <w:rFonts w:eastAsia="Calibri"/>
              </w:rPr>
            </w:pPr>
            <w:r>
              <w:rPr>
                <w:rFonts w:eastAsia="Calibri"/>
              </w:rPr>
              <w:t>45,0</w:t>
            </w:r>
          </w:p>
        </w:tc>
        <w:tc>
          <w:tcPr>
            <w:tcW w:w="1423" w:type="dxa"/>
          </w:tcPr>
          <w:p w:rsidR="00D950D7" w:rsidRDefault="00D950D7" w:rsidP="00E61F62">
            <w:pPr>
              <w:jc w:val="center"/>
              <w:rPr>
                <w:rFonts w:eastAsia="Calibri"/>
              </w:rPr>
            </w:pPr>
            <w:r>
              <w:rPr>
                <w:rFonts w:eastAsia="Calibri"/>
              </w:rPr>
              <w:t>0,0</w:t>
            </w:r>
          </w:p>
        </w:tc>
        <w:tc>
          <w:tcPr>
            <w:tcW w:w="1701" w:type="dxa"/>
          </w:tcPr>
          <w:p w:rsidR="00D950D7" w:rsidRDefault="00D950D7" w:rsidP="00E61F62">
            <w:pPr>
              <w:jc w:val="center"/>
              <w:rPr>
                <w:rFonts w:eastAsia="Calibri"/>
              </w:rPr>
            </w:pPr>
            <w:r>
              <w:rPr>
                <w:rFonts w:eastAsia="Calibri"/>
              </w:rPr>
              <w:t>0,0</w:t>
            </w:r>
          </w:p>
        </w:tc>
      </w:tr>
      <w:tr w:rsidR="00D950D7" w:rsidRPr="002162CE" w:rsidTr="00E61F62">
        <w:tc>
          <w:tcPr>
            <w:tcW w:w="568" w:type="dxa"/>
            <w:vMerge/>
          </w:tcPr>
          <w:p w:rsidR="00D950D7" w:rsidRPr="00060D48" w:rsidRDefault="00D950D7" w:rsidP="00E61F62">
            <w:pPr>
              <w:rPr>
                <w:rFonts w:eastAsia="Calibri"/>
              </w:rPr>
            </w:pPr>
          </w:p>
        </w:tc>
        <w:tc>
          <w:tcPr>
            <w:tcW w:w="1134" w:type="dxa"/>
            <w:vMerge/>
          </w:tcPr>
          <w:p w:rsidR="00D950D7" w:rsidRPr="00060D48" w:rsidRDefault="00D950D7" w:rsidP="00E61F62">
            <w:pPr>
              <w:rPr>
                <w:rFonts w:eastAsia="Calibri"/>
              </w:rPr>
            </w:pPr>
          </w:p>
        </w:tc>
        <w:tc>
          <w:tcPr>
            <w:tcW w:w="1843" w:type="dxa"/>
            <w:vMerge/>
          </w:tcPr>
          <w:p w:rsidR="00D950D7" w:rsidRPr="00060D48" w:rsidRDefault="00D950D7" w:rsidP="00E61F62">
            <w:pPr>
              <w:rPr>
                <w:rFonts w:eastAsia="Calibri"/>
              </w:rPr>
            </w:pPr>
          </w:p>
        </w:tc>
        <w:tc>
          <w:tcPr>
            <w:tcW w:w="1842" w:type="dxa"/>
            <w:vMerge/>
            <w:tcBorders>
              <w:bottom w:val="single" w:sz="4" w:space="0" w:color="auto"/>
            </w:tcBorders>
            <w:vAlign w:val="center"/>
          </w:tcPr>
          <w:p w:rsidR="00D950D7" w:rsidRPr="00060D48" w:rsidRDefault="00D950D7" w:rsidP="00E61F62">
            <w:pPr>
              <w:rPr>
                <w:rFonts w:eastAsia="Calibri"/>
              </w:rPr>
            </w:pPr>
          </w:p>
        </w:tc>
        <w:tc>
          <w:tcPr>
            <w:tcW w:w="851" w:type="dxa"/>
            <w:tcBorders>
              <w:bottom w:val="single" w:sz="4" w:space="0" w:color="auto"/>
            </w:tcBorders>
          </w:tcPr>
          <w:p w:rsidR="00D950D7" w:rsidRDefault="00D950D7" w:rsidP="00E61F62">
            <w:pPr>
              <w:jc w:val="center"/>
              <w:rPr>
                <w:rFonts w:eastAsia="Calibri"/>
              </w:rPr>
            </w:pPr>
            <w:r>
              <w:rPr>
                <w:rFonts w:eastAsia="Calibri"/>
              </w:rPr>
              <w:t>711</w:t>
            </w:r>
          </w:p>
        </w:tc>
        <w:tc>
          <w:tcPr>
            <w:tcW w:w="850" w:type="dxa"/>
            <w:tcBorders>
              <w:bottom w:val="single" w:sz="4" w:space="0" w:color="auto"/>
            </w:tcBorders>
          </w:tcPr>
          <w:p w:rsidR="00D950D7" w:rsidRDefault="00D950D7" w:rsidP="00E61F62">
            <w:pPr>
              <w:jc w:val="center"/>
              <w:rPr>
                <w:rFonts w:eastAsia="Calibri"/>
              </w:rPr>
            </w:pPr>
            <w:r>
              <w:rPr>
                <w:rFonts w:eastAsia="Calibri"/>
              </w:rPr>
              <w:t>0113</w:t>
            </w:r>
          </w:p>
        </w:tc>
        <w:tc>
          <w:tcPr>
            <w:tcW w:w="1554" w:type="dxa"/>
            <w:tcBorders>
              <w:bottom w:val="single" w:sz="4" w:space="0" w:color="auto"/>
            </w:tcBorders>
          </w:tcPr>
          <w:p w:rsidR="00D950D7" w:rsidRDefault="00D950D7" w:rsidP="00E61F62">
            <w:pPr>
              <w:jc w:val="center"/>
              <w:rPr>
                <w:rFonts w:eastAsia="Calibri"/>
              </w:rPr>
            </w:pPr>
            <w:r>
              <w:rPr>
                <w:rFonts w:eastAsia="Calibri"/>
              </w:rPr>
              <w:t>1030180956</w:t>
            </w:r>
          </w:p>
        </w:tc>
        <w:tc>
          <w:tcPr>
            <w:tcW w:w="1134" w:type="dxa"/>
            <w:tcBorders>
              <w:bottom w:val="single" w:sz="4" w:space="0" w:color="auto"/>
            </w:tcBorders>
          </w:tcPr>
          <w:p w:rsidR="00D950D7" w:rsidRDefault="00D950D7" w:rsidP="00E61F62">
            <w:pPr>
              <w:jc w:val="center"/>
              <w:rPr>
                <w:rFonts w:eastAsia="Calibri"/>
              </w:rPr>
            </w:pPr>
            <w:r>
              <w:rPr>
                <w:rFonts w:eastAsia="Calibri"/>
              </w:rPr>
              <w:t>-</w:t>
            </w:r>
          </w:p>
        </w:tc>
        <w:tc>
          <w:tcPr>
            <w:tcW w:w="1418" w:type="dxa"/>
            <w:tcBorders>
              <w:bottom w:val="single" w:sz="4" w:space="0" w:color="auto"/>
            </w:tcBorders>
          </w:tcPr>
          <w:p w:rsidR="00D950D7" w:rsidRDefault="00D950D7" w:rsidP="00E61F62">
            <w:pPr>
              <w:jc w:val="center"/>
              <w:rPr>
                <w:rFonts w:eastAsia="Calibri"/>
              </w:rPr>
            </w:pPr>
            <w:r>
              <w:rPr>
                <w:rFonts w:eastAsia="Calibri"/>
              </w:rPr>
              <w:t>4,6</w:t>
            </w:r>
          </w:p>
        </w:tc>
        <w:tc>
          <w:tcPr>
            <w:tcW w:w="1275" w:type="dxa"/>
            <w:tcBorders>
              <w:bottom w:val="single" w:sz="4" w:space="0" w:color="auto"/>
            </w:tcBorders>
          </w:tcPr>
          <w:p w:rsidR="00D950D7" w:rsidRDefault="00D950D7" w:rsidP="00E61F62">
            <w:pPr>
              <w:jc w:val="center"/>
              <w:rPr>
                <w:rFonts w:eastAsia="Calibri"/>
              </w:rPr>
            </w:pPr>
            <w:r>
              <w:rPr>
                <w:rFonts w:eastAsia="Calibri"/>
              </w:rPr>
              <w:t>0,0</w:t>
            </w:r>
          </w:p>
        </w:tc>
        <w:tc>
          <w:tcPr>
            <w:tcW w:w="1423" w:type="dxa"/>
            <w:tcBorders>
              <w:bottom w:val="single" w:sz="4" w:space="0" w:color="auto"/>
            </w:tcBorders>
          </w:tcPr>
          <w:p w:rsidR="00D950D7" w:rsidRDefault="00D950D7" w:rsidP="00E61F62">
            <w:pPr>
              <w:jc w:val="center"/>
              <w:rPr>
                <w:rFonts w:eastAsia="Calibri"/>
              </w:rPr>
            </w:pPr>
            <w:r>
              <w:rPr>
                <w:rFonts w:eastAsia="Calibri"/>
              </w:rPr>
              <w:t>0,0</w:t>
            </w:r>
          </w:p>
        </w:tc>
        <w:tc>
          <w:tcPr>
            <w:tcW w:w="1701" w:type="dxa"/>
            <w:tcBorders>
              <w:bottom w:val="single" w:sz="4" w:space="0" w:color="auto"/>
            </w:tcBorders>
          </w:tcPr>
          <w:p w:rsidR="00D950D7" w:rsidRDefault="00D950D7" w:rsidP="00E61F62">
            <w:pPr>
              <w:jc w:val="center"/>
              <w:rPr>
                <w:rFonts w:eastAsia="Calibri"/>
              </w:rPr>
            </w:pPr>
            <w:r>
              <w:rPr>
                <w:rFonts w:eastAsia="Calibri"/>
              </w:rPr>
              <w:t>0,0</w:t>
            </w:r>
          </w:p>
        </w:tc>
      </w:tr>
      <w:tr w:rsidR="00D950D7" w:rsidRPr="002162CE" w:rsidTr="00E61F62">
        <w:trPr>
          <w:trHeight w:val="604"/>
        </w:trPr>
        <w:tc>
          <w:tcPr>
            <w:tcW w:w="568" w:type="dxa"/>
            <w:vMerge/>
          </w:tcPr>
          <w:p w:rsidR="00D950D7" w:rsidRPr="00060D48" w:rsidRDefault="00D950D7" w:rsidP="00E61F62">
            <w:pPr>
              <w:rPr>
                <w:rFonts w:eastAsia="Calibri"/>
              </w:rPr>
            </w:pPr>
          </w:p>
        </w:tc>
        <w:tc>
          <w:tcPr>
            <w:tcW w:w="1134" w:type="dxa"/>
            <w:vMerge/>
          </w:tcPr>
          <w:p w:rsidR="00D950D7" w:rsidRPr="00060D48" w:rsidRDefault="00D950D7" w:rsidP="00E61F62">
            <w:pPr>
              <w:rPr>
                <w:rFonts w:eastAsia="Calibri"/>
              </w:rPr>
            </w:pPr>
          </w:p>
        </w:tc>
        <w:tc>
          <w:tcPr>
            <w:tcW w:w="1843" w:type="dxa"/>
            <w:vMerge/>
          </w:tcPr>
          <w:p w:rsidR="00D950D7" w:rsidRPr="00060D48" w:rsidRDefault="00D950D7" w:rsidP="00E61F62">
            <w:pPr>
              <w:rPr>
                <w:rFonts w:eastAsia="Calibri"/>
              </w:rPr>
            </w:pPr>
          </w:p>
        </w:tc>
        <w:tc>
          <w:tcPr>
            <w:tcW w:w="1842" w:type="dxa"/>
            <w:tcBorders>
              <w:top w:val="single" w:sz="4" w:space="0" w:color="auto"/>
            </w:tcBorders>
          </w:tcPr>
          <w:p w:rsidR="00D950D7" w:rsidRPr="00060D48" w:rsidRDefault="00D950D7" w:rsidP="00E61F62">
            <w:pPr>
              <w:rPr>
                <w:rFonts w:eastAsia="Calibri"/>
              </w:rPr>
            </w:pPr>
            <w:r w:rsidRPr="00060D48">
              <w:rPr>
                <w:rFonts w:eastAsia="Calibri"/>
              </w:rPr>
              <w:t>Управление образования администрации Сорочинского городского округа</w:t>
            </w:r>
          </w:p>
          <w:p w:rsidR="00D950D7" w:rsidRPr="00060D48" w:rsidRDefault="00D950D7" w:rsidP="00E61F62">
            <w:pPr>
              <w:rPr>
                <w:rFonts w:eastAsia="Calibri"/>
              </w:rPr>
            </w:pPr>
          </w:p>
        </w:tc>
        <w:tc>
          <w:tcPr>
            <w:tcW w:w="851" w:type="dxa"/>
            <w:tcBorders>
              <w:top w:val="single" w:sz="4" w:space="0" w:color="auto"/>
            </w:tcBorders>
          </w:tcPr>
          <w:p w:rsidR="00D950D7" w:rsidRDefault="00D950D7" w:rsidP="00E61F62">
            <w:pPr>
              <w:jc w:val="center"/>
              <w:rPr>
                <w:rFonts w:eastAsia="Calibri"/>
              </w:rPr>
            </w:pPr>
            <w:r>
              <w:rPr>
                <w:rFonts w:eastAsia="Calibri"/>
              </w:rPr>
              <w:t>771</w:t>
            </w:r>
          </w:p>
        </w:tc>
        <w:tc>
          <w:tcPr>
            <w:tcW w:w="850" w:type="dxa"/>
            <w:tcBorders>
              <w:top w:val="single" w:sz="4" w:space="0" w:color="auto"/>
            </w:tcBorders>
          </w:tcPr>
          <w:p w:rsidR="00D950D7" w:rsidRDefault="00D950D7" w:rsidP="00E61F62">
            <w:pPr>
              <w:jc w:val="center"/>
              <w:rPr>
                <w:rFonts w:eastAsia="Calibri"/>
              </w:rPr>
            </w:pPr>
            <w:r>
              <w:rPr>
                <w:rFonts w:eastAsia="Calibri"/>
              </w:rPr>
              <w:t>0709</w:t>
            </w:r>
          </w:p>
        </w:tc>
        <w:tc>
          <w:tcPr>
            <w:tcW w:w="1554" w:type="dxa"/>
            <w:tcBorders>
              <w:top w:val="single" w:sz="4" w:space="0" w:color="auto"/>
            </w:tcBorders>
          </w:tcPr>
          <w:p w:rsidR="00D950D7" w:rsidRDefault="00D950D7" w:rsidP="00E61F62">
            <w:pPr>
              <w:jc w:val="center"/>
              <w:rPr>
                <w:rFonts w:eastAsia="Calibri"/>
              </w:rPr>
            </w:pPr>
            <w:r>
              <w:rPr>
                <w:rFonts w:eastAsia="Calibri"/>
              </w:rPr>
              <w:t>1030170070</w:t>
            </w:r>
          </w:p>
        </w:tc>
        <w:tc>
          <w:tcPr>
            <w:tcW w:w="1134" w:type="dxa"/>
            <w:tcBorders>
              <w:top w:val="single" w:sz="4" w:space="0" w:color="auto"/>
            </w:tcBorders>
          </w:tcPr>
          <w:p w:rsidR="00D950D7" w:rsidRDefault="00D950D7" w:rsidP="00E61F62">
            <w:pPr>
              <w:jc w:val="center"/>
              <w:rPr>
                <w:rFonts w:eastAsia="Calibri"/>
              </w:rPr>
            </w:pPr>
            <w:r>
              <w:rPr>
                <w:rFonts w:eastAsia="Calibri"/>
              </w:rPr>
              <w:t>14,0</w:t>
            </w:r>
          </w:p>
        </w:tc>
        <w:tc>
          <w:tcPr>
            <w:tcW w:w="1418" w:type="dxa"/>
            <w:tcBorders>
              <w:top w:val="single" w:sz="4" w:space="0" w:color="auto"/>
            </w:tcBorders>
          </w:tcPr>
          <w:p w:rsidR="00D950D7" w:rsidRDefault="00D950D7" w:rsidP="00E61F62">
            <w:pPr>
              <w:jc w:val="center"/>
              <w:rPr>
                <w:rFonts w:eastAsia="Calibri"/>
              </w:rPr>
            </w:pPr>
            <w:r>
              <w:rPr>
                <w:rFonts w:eastAsia="Calibri"/>
              </w:rPr>
              <w:t>4,7</w:t>
            </w:r>
          </w:p>
        </w:tc>
        <w:tc>
          <w:tcPr>
            <w:tcW w:w="1275" w:type="dxa"/>
            <w:tcBorders>
              <w:top w:val="single" w:sz="4" w:space="0" w:color="auto"/>
            </w:tcBorders>
          </w:tcPr>
          <w:p w:rsidR="00D950D7" w:rsidRDefault="00A40EE5" w:rsidP="00E61F62">
            <w:pPr>
              <w:jc w:val="center"/>
              <w:rPr>
                <w:rFonts w:eastAsia="Calibri"/>
              </w:rPr>
            </w:pPr>
            <w:r>
              <w:rPr>
                <w:rFonts w:eastAsia="Calibri"/>
              </w:rPr>
              <w:t>14,0</w:t>
            </w:r>
          </w:p>
        </w:tc>
        <w:tc>
          <w:tcPr>
            <w:tcW w:w="1423" w:type="dxa"/>
            <w:tcBorders>
              <w:top w:val="single" w:sz="4" w:space="0" w:color="auto"/>
            </w:tcBorders>
          </w:tcPr>
          <w:p w:rsidR="00D950D7" w:rsidRDefault="00D950D7" w:rsidP="00E61F62">
            <w:pPr>
              <w:jc w:val="center"/>
              <w:rPr>
                <w:rFonts w:eastAsia="Calibri"/>
              </w:rPr>
            </w:pPr>
            <w:r>
              <w:rPr>
                <w:rFonts w:eastAsia="Calibri"/>
              </w:rPr>
              <w:t>0,0</w:t>
            </w:r>
          </w:p>
        </w:tc>
        <w:tc>
          <w:tcPr>
            <w:tcW w:w="1701" w:type="dxa"/>
            <w:tcBorders>
              <w:top w:val="single" w:sz="4" w:space="0" w:color="auto"/>
            </w:tcBorders>
          </w:tcPr>
          <w:p w:rsidR="00D950D7" w:rsidRDefault="00D950D7" w:rsidP="00E61F62">
            <w:pPr>
              <w:jc w:val="center"/>
              <w:rPr>
                <w:rFonts w:eastAsia="Calibri"/>
              </w:rPr>
            </w:pPr>
            <w:r>
              <w:rPr>
                <w:rFonts w:eastAsia="Calibri"/>
              </w:rPr>
              <w:t>0,0</w:t>
            </w:r>
          </w:p>
        </w:tc>
      </w:tr>
      <w:tr w:rsidR="00D950D7" w:rsidRPr="002162CE" w:rsidTr="00E61F62">
        <w:trPr>
          <w:trHeight w:val="301"/>
        </w:trPr>
        <w:tc>
          <w:tcPr>
            <w:tcW w:w="568" w:type="dxa"/>
            <w:vMerge w:val="restart"/>
          </w:tcPr>
          <w:p w:rsidR="00D950D7" w:rsidRPr="00060D48" w:rsidRDefault="00D950D7" w:rsidP="00E61F62">
            <w:pPr>
              <w:rPr>
                <w:rFonts w:eastAsia="Calibri"/>
              </w:rPr>
            </w:pPr>
            <w:r w:rsidRPr="00060D48">
              <w:rPr>
                <w:rFonts w:eastAsia="Calibri"/>
              </w:rPr>
              <w:t>1.3.2</w:t>
            </w:r>
          </w:p>
        </w:tc>
        <w:tc>
          <w:tcPr>
            <w:tcW w:w="1134" w:type="dxa"/>
            <w:vMerge w:val="restart"/>
          </w:tcPr>
          <w:p w:rsidR="00D950D7" w:rsidRPr="00060D48" w:rsidRDefault="00D950D7" w:rsidP="00E61F62">
            <w:pPr>
              <w:rPr>
                <w:rFonts w:eastAsia="Calibri"/>
              </w:rPr>
            </w:pPr>
            <w:r w:rsidRPr="00060D48">
              <w:rPr>
                <w:rFonts w:eastAsia="Calibri"/>
              </w:rPr>
              <w:t>Основное мероприятие 3.2</w:t>
            </w:r>
          </w:p>
        </w:tc>
        <w:tc>
          <w:tcPr>
            <w:tcW w:w="1843" w:type="dxa"/>
            <w:vMerge w:val="restart"/>
            <w:tcBorders>
              <w:right w:val="single" w:sz="4" w:space="0" w:color="auto"/>
            </w:tcBorders>
          </w:tcPr>
          <w:p w:rsidR="00D950D7" w:rsidRPr="00060D48" w:rsidRDefault="00D950D7" w:rsidP="00E61F62">
            <w:pPr>
              <w:rPr>
                <w:rFonts w:eastAsia="Calibri"/>
              </w:rPr>
            </w:pPr>
            <w:r w:rsidRPr="00060D48">
              <w:rPr>
                <w:rFonts w:eastAsia="Calibri"/>
              </w:rPr>
              <w:t>Проведение мероприятий по противодействию злоупотреблению наркотиками и их незаконному обороту на территории городского округа</w:t>
            </w:r>
          </w:p>
        </w:tc>
        <w:tc>
          <w:tcPr>
            <w:tcW w:w="1842" w:type="dxa"/>
            <w:tcBorders>
              <w:top w:val="single" w:sz="4" w:space="0" w:color="auto"/>
              <w:left w:val="single" w:sz="4" w:space="0" w:color="auto"/>
              <w:bottom w:val="single" w:sz="4" w:space="0" w:color="auto"/>
            </w:tcBorders>
          </w:tcPr>
          <w:p w:rsidR="00D950D7" w:rsidRDefault="00D950D7" w:rsidP="00E61F62">
            <w:pPr>
              <w:rPr>
                <w:rFonts w:eastAsia="Calibri"/>
              </w:rPr>
            </w:pPr>
            <w:r>
              <w:rPr>
                <w:rFonts w:eastAsia="Calibri"/>
              </w:rPr>
              <w:t>всего, в том числе:</w:t>
            </w:r>
          </w:p>
        </w:tc>
        <w:tc>
          <w:tcPr>
            <w:tcW w:w="851" w:type="dxa"/>
            <w:tcBorders>
              <w:top w:val="single" w:sz="4" w:space="0" w:color="auto"/>
              <w:bottom w:val="single" w:sz="4" w:space="0" w:color="auto"/>
            </w:tcBorders>
          </w:tcPr>
          <w:p w:rsidR="00D950D7" w:rsidRDefault="00D950D7" w:rsidP="00E61F62">
            <w:pPr>
              <w:jc w:val="center"/>
              <w:rPr>
                <w:rFonts w:eastAsia="Calibri"/>
              </w:rPr>
            </w:pPr>
            <w:r>
              <w:rPr>
                <w:rFonts w:eastAsia="Calibri"/>
              </w:rPr>
              <w:t>Х</w:t>
            </w:r>
          </w:p>
        </w:tc>
        <w:tc>
          <w:tcPr>
            <w:tcW w:w="850" w:type="dxa"/>
            <w:tcBorders>
              <w:top w:val="single" w:sz="4" w:space="0" w:color="auto"/>
              <w:bottom w:val="single" w:sz="4" w:space="0" w:color="auto"/>
            </w:tcBorders>
          </w:tcPr>
          <w:p w:rsidR="00D950D7" w:rsidRDefault="00D950D7" w:rsidP="00E61F62">
            <w:pPr>
              <w:jc w:val="center"/>
              <w:rPr>
                <w:rFonts w:eastAsia="Calibri"/>
              </w:rPr>
            </w:pPr>
            <w:r>
              <w:rPr>
                <w:rFonts w:eastAsia="Calibri"/>
              </w:rPr>
              <w:t>Х</w:t>
            </w:r>
          </w:p>
        </w:tc>
        <w:tc>
          <w:tcPr>
            <w:tcW w:w="1554" w:type="dxa"/>
            <w:tcBorders>
              <w:top w:val="single" w:sz="4" w:space="0" w:color="auto"/>
              <w:bottom w:val="single" w:sz="4" w:space="0" w:color="auto"/>
            </w:tcBorders>
          </w:tcPr>
          <w:p w:rsidR="00D950D7" w:rsidRDefault="00D950D7" w:rsidP="00E61F62">
            <w:pPr>
              <w:jc w:val="center"/>
              <w:rPr>
                <w:rFonts w:eastAsia="Calibri"/>
              </w:rPr>
            </w:pPr>
            <w:r>
              <w:rPr>
                <w:rFonts w:eastAsia="Calibri"/>
              </w:rPr>
              <w:t>Х</w:t>
            </w:r>
          </w:p>
        </w:tc>
        <w:tc>
          <w:tcPr>
            <w:tcW w:w="1134" w:type="dxa"/>
            <w:tcBorders>
              <w:top w:val="single" w:sz="4" w:space="0" w:color="auto"/>
              <w:bottom w:val="single" w:sz="4" w:space="0" w:color="auto"/>
            </w:tcBorders>
          </w:tcPr>
          <w:p w:rsidR="00D950D7" w:rsidRDefault="00D950D7" w:rsidP="00E61F62">
            <w:pPr>
              <w:jc w:val="center"/>
              <w:rPr>
                <w:rFonts w:eastAsia="Calibri"/>
                <w:b/>
              </w:rPr>
            </w:pPr>
            <w:r>
              <w:rPr>
                <w:rFonts w:eastAsia="Calibri"/>
                <w:b/>
              </w:rPr>
              <w:t>83,0</w:t>
            </w:r>
          </w:p>
        </w:tc>
        <w:tc>
          <w:tcPr>
            <w:tcW w:w="1418" w:type="dxa"/>
            <w:tcBorders>
              <w:top w:val="single" w:sz="4" w:space="0" w:color="auto"/>
              <w:bottom w:val="single" w:sz="4" w:space="0" w:color="auto"/>
            </w:tcBorders>
          </w:tcPr>
          <w:p w:rsidR="00D950D7" w:rsidRDefault="00D950D7" w:rsidP="00E61F62">
            <w:pPr>
              <w:jc w:val="center"/>
              <w:rPr>
                <w:rFonts w:eastAsia="Calibri"/>
                <w:b/>
              </w:rPr>
            </w:pPr>
            <w:r>
              <w:rPr>
                <w:rFonts w:eastAsia="Calibri"/>
                <w:b/>
              </w:rPr>
              <w:t>92,3</w:t>
            </w:r>
          </w:p>
        </w:tc>
        <w:tc>
          <w:tcPr>
            <w:tcW w:w="1275" w:type="dxa"/>
            <w:tcBorders>
              <w:top w:val="single" w:sz="4" w:space="0" w:color="auto"/>
              <w:bottom w:val="single" w:sz="4" w:space="0" w:color="auto"/>
            </w:tcBorders>
          </w:tcPr>
          <w:p w:rsidR="00D950D7" w:rsidRDefault="00A40EE5" w:rsidP="00E61F62">
            <w:pPr>
              <w:jc w:val="center"/>
              <w:rPr>
                <w:rFonts w:eastAsia="Calibri"/>
                <w:b/>
                <w:i/>
              </w:rPr>
            </w:pPr>
            <w:r>
              <w:rPr>
                <w:rFonts w:eastAsia="Calibri"/>
                <w:b/>
                <w:i/>
              </w:rPr>
              <w:t>83,0</w:t>
            </w:r>
          </w:p>
        </w:tc>
        <w:tc>
          <w:tcPr>
            <w:tcW w:w="1423" w:type="dxa"/>
            <w:tcBorders>
              <w:top w:val="single" w:sz="4" w:space="0" w:color="auto"/>
              <w:bottom w:val="single" w:sz="4" w:space="0" w:color="auto"/>
            </w:tcBorders>
          </w:tcPr>
          <w:p w:rsidR="00D950D7" w:rsidRDefault="00D950D7" w:rsidP="00E61F62">
            <w:pPr>
              <w:jc w:val="center"/>
              <w:rPr>
                <w:rFonts w:eastAsia="Calibri"/>
                <w:b/>
                <w:i/>
              </w:rPr>
            </w:pPr>
            <w:r>
              <w:rPr>
                <w:rFonts w:eastAsia="Calibri"/>
                <w:b/>
                <w:i/>
              </w:rPr>
              <w:t>0,0</w:t>
            </w:r>
          </w:p>
        </w:tc>
        <w:tc>
          <w:tcPr>
            <w:tcW w:w="1701" w:type="dxa"/>
            <w:tcBorders>
              <w:top w:val="single" w:sz="4" w:space="0" w:color="auto"/>
              <w:bottom w:val="single" w:sz="4" w:space="0" w:color="auto"/>
            </w:tcBorders>
          </w:tcPr>
          <w:p w:rsidR="00D950D7" w:rsidRDefault="00D950D7" w:rsidP="00E61F62">
            <w:pPr>
              <w:jc w:val="center"/>
              <w:rPr>
                <w:rFonts w:eastAsia="Calibri"/>
                <w:b/>
                <w:i/>
              </w:rPr>
            </w:pPr>
            <w:r>
              <w:rPr>
                <w:rFonts w:eastAsia="Calibri"/>
                <w:b/>
                <w:i/>
              </w:rPr>
              <w:t>0,0</w:t>
            </w:r>
          </w:p>
        </w:tc>
      </w:tr>
      <w:tr w:rsidR="00D950D7" w:rsidRPr="002162CE" w:rsidTr="00E61F62">
        <w:trPr>
          <w:trHeight w:val="318"/>
        </w:trPr>
        <w:tc>
          <w:tcPr>
            <w:tcW w:w="568" w:type="dxa"/>
            <w:vMerge/>
          </w:tcPr>
          <w:p w:rsidR="00D950D7" w:rsidRPr="00060D48" w:rsidRDefault="00D950D7" w:rsidP="00E61F62">
            <w:pPr>
              <w:rPr>
                <w:rFonts w:eastAsia="Calibri"/>
              </w:rPr>
            </w:pPr>
          </w:p>
        </w:tc>
        <w:tc>
          <w:tcPr>
            <w:tcW w:w="1134" w:type="dxa"/>
            <w:vMerge/>
          </w:tcPr>
          <w:p w:rsidR="00D950D7" w:rsidRPr="00060D48" w:rsidRDefault="00D950D7" w:rsidP="00E61F62">
            <w:pPr>
              <w:rPr>
                <w:rFonts w:eastAsia="Calibri"/>
              </w:rPr>
            </w:pPr>
          </w:p>
        </w:tc>
        <w:tc>
          <w:tcPr>
            <w:tcW w:w="1843" w:type="dxa"/>
            <w:vMerge/>
            <w:tcBorders>
              <w:right w:val="single" w:sz="4" w:space="0" w:color="auto"/>
            </w:tcBorders>
          </w:tcPr>
          <w:p w:rsidR="00D950D7" w:rsidRPr="00060D48" w:rsidRDefault="00D950D7" w:rsidP="00E61F62">
            <w:pPr>
              <w:rPr>
                <w:rFonts w:eastAsia="Calibri"/>
              </w:rPr>
            </w:pPr>
          </w:p>
        </w:tc>
        <w:tc>
          <w:tcPr>
            <w:tcW w:w="1842" w:type="dxa"/>
            <w:tcBorders>
              <w:top w:val="single" w:sz="4" w:space="0" w:color="auto"/>
              <w:left w:val="single" w:sz="4" w:space="0" w:color="auto"/>
            </w:tcBorders>
          </w:tcPr>
          <w:p w:rsidR="00D950D7" w:rsidRDefault="00D950D7" w:rsidP="00E61F62">
            <w:pPr>
              <w:rPr>
                <w:rFonts w:eastAsia="Calibri"/>
              </w:rPr>
            </w:pPr>
            <w:r>
              <w:rPr>
                <w:rFonts w:eastAsia="Calibri"/>
              </w:rPr>
              <w:t>Администрация Сорочинского городского округа</w:t>
            </w:r>
          </w:p>
        </w:tc>
        <w:tc>
          <w:tcPr>
            <w:tcW w:w="851" w:type="dxa"/>
            <w:tcBorders>
              <w:top w:val="single" w:sz="4" w:space="0" w:color="auto"/>
            </w:tcBorders>
          </w:tcPr>
          <w:p w:rsidR="00D950D7" w:rsidRDefault="00D950D7" w:rsidP="00E61F62">
            <w:pPr>
              <w:jc w:val="center"/>
              <w:rPr>
                <w:rFonts w:eastAsia="Calibri"/>
              </w:rPr>
            </w:pPr>
            <w:r>
              <w:rPr>
                <w:rFonts w:eastAsia="Calibri"/>
              </w:rPr>
              <w:t>711</w:t>
            </w:r>
          </w:p>
        </w:tc>
        <w:tc>
          <w:tcPr>
            <w:tcW w:w="850" w:type="dxa"/>
            <w:tcBorders>
              <w:top w:val="single" w:sz="4" w:space="0" w:color="auto"/>
            </w:tcBorders>
          </w:tcPr>
          <w:p w:rsidR="00D950D7" w:rsidRDefault="00D950D7" w:rsidP="00E61F62">
            <w:pPr>
              <w:jc w:val="center"/>
              <w:rPr>
                <w:rFonts w:eastAsia="Calibri"/>
              </w:rPr>
            </w:pPr>
            <w:r>
              <w:rPr>
                <w:rFonts w:eastAsia="Calibri"/>
              </w:rPr>
              <w:t>0707</w:t>
            </w:r>
          </w:p>
        </w:tc>
        <w:tc>
          <w:tcPr>
            <w:tcW w:w="1554" w:type="dxa"/>
            <w:tcBorders>
              <w:top w:val="single" w:sz="4" w:space="0" w:color="auto"/>
            </w:tcBorders>
          </w:tcPr>
          <w:p w:rsidR="00D950D7" w:rsidRDefault="00D950D7" w:rsidP="00E61F62">
            <w:pPr>
              <w:jc w:val="center"/>
              <w:rPr>
                <w:rFonts w:eastAsia="Calibri"/>
              </w:rPr>
            </w:pPr>
            <w:r>
              <w:rPr>
                <w:rFonts w:eastAsia="Calibri"/>
              </w:rPr>
              <w:t>1030270090</w:t>
            </w:r>
          </w:p>
        </w:tc>
        <w:tc>
          <w:tcPr>
            <w:tcW w:w="1134" w:type="dxa"/>
            <w:tcBorders>
              <w:top w:val="single" w:sz="4" w:space="0" w:color="auto"/>
            </w:tcBorders>
          </w:tcPr>
          <w:p w:rsidR="00D950D7" w:rsidRDefault="00D950D7" w:rsidP="00E61F62">
            <w:pPr>
              <w:jc w:val="center"/>
              <w:rPr>
                <w:rFonts w:eastAsia="Calibri"/>
              </w:rPr>
            </w:pPr>
            <w:r>
              <w:rPr>
                <w:rFonts w:eastAsia="Calibri"/>
              </w:rPr>
              <w:t>15,0</w:t>
            </w:r>
          </w:p>
        </w:tc>
        <w:tc>
          <w:tcPr>
            <w:tcW w:w="1418" w:type="dxa"/>
            <w:tcBorders>
              <w:top w:val="single" w:sz="4" w:space="0" w:color="auto"/>
            </w:tcBorders>
          </w:tcPr>
          <w:p w:rsidR="00D950D7" w:rsidRDefault="00D950D7" w:rsidP="00E61F62">
            <w:pPr>
              <w:jc w:val="center"/>
              <w:rPr>
                <w:rFonts w:eastAsia="Calibri"/>
              </w:rPr>
            </w:pPr>
            <w:r>
              <w:rPr>
                <w:rFonts w:eastAsia="Calibri"/>
              </w:rPr>
              <w:t>15,0</w:t>
            </w:r>
          </w:p>
        </w:tc>
        <w:tc>
          <w:tcPr>
            <w:tcW w:w="1275" w:type="dxa"/>
            <w:tcBorders>
              <w:top w:val="single" w:sz="4" w:space="0" w:color="auto"/>
            </w:tcBorders>
          </w:tcPr>
          <w:p w:rsidR="00D950D7" w:rsidRDefault="00A40EE5" w:rsidP="00E61F62">
            <w:pPr>
              <w:jc w:val="center"/>
              <w:rPr>
                <w:rFonts w:eastAsia="Calibri"/>
              </w:rPr>
            </w:pPr>
            <w:r>
              <w:rPr>
                <w:rFonts w:eastAsia="Calibri"/>
              </w:rPr>
              <w:t>15</w:t>
            </w:r>
            <w:r w:rsidR="00D950D7">
              <w:rPr>
                <w:rFonts w:eastAsia="Calibri"/>
              </w:rPr>
              <w:t>,0</w:t>
            </w:r>
          </w:p>
        </w:tc>
        <w:tc>
          <w:tcPr>
            <w:tcW w:w="1423" w:type="dxa"/>
            <w:tcBorders>
              <w:top w:val="single" w:sz="4" w:space="0" w:color="auto"/>
            </w:tcBorders>
          </w:tcPr>
          <w:p w:rsidR="00D950D7" w:rsidRDefault="00D950D7" w:rsidP="00E61F62">
            <w:pPr>
              <w:jc w:val="center"/>
              <w:rPr>
                <w:rFonts w:eastAsia="Calibri"/>
              </w:rPr>
            </w:pPr>
            <w:r>
              <w:rPr>
                <w:rFonts w:eastAsia="Calibri"/>
              </w:rPr>
              <w:t>0,0</w:t>
            </w:r>
          </w:p>
        </w:tc>
        <w:tc>
          <w:tcPr>
            <w:tcW w:w="1701" w:type="dxa"/>
            <w:tcBorders>
              <w:top w:val="single" w:sz="4" w:space="0" w:color="auto"/>
            </w:tcBorders>
          </w:tcPr>
          <w:p w:rsidR="00D950D7" w:rsidRDefault="00D950D7" w:rsidP="00E61F62">
            <w:pPr>
              <w:jc w:val="center"/>
              <w:rPr>
                <w:rFonts w:eastAsia="Calibri"/>
              </w:rPr>
            </w:pPr>
            <w:r>
              <w:rPr>
                <w:rFonts w:eastAsia="Calibri"/>
              </w:rPr>
              <w:t>0,0</w:t>
            </w:r>
          </w:p>
        </w:tc>
      </w:tr>
      <w:tr w:rsidR="00D950D7" w:rsidRPr="002162CE" w:rsidTr="00E61F62">
        <w:trPr>
          <w:trHeight w:val="402"/>
        </w:trPr>
        <w:tc>
          <w:tcPr>
            <w:tcW w:w="568" w:type="dxa"/>
            <w:vMerge/>
          </w:tcPr>
          <w:p w:rsidR="00D950D7" w:rsidRPr="00060D48" w:rsidRDefault="00D950D7" w:rsidP="00E61F62">
            <w:pPr>
              <w:rPr>
                <w:rFonts w:eastAsia="Calibri"/>
              </w:rPr>
            </w:pPr>
          </w:p>
        </w:tc>
        <w:tc>
          <w:tcPr>
            <w:tcW w:w="1134" w:type="dxa"/>
            <w:vMerge/>
          </w:tcPr>
          <w:p w:rsidR="00D950D7" w:rsidRPr="00060D48" w:rsidRDefault="00D950D7" w:rsidP="00E61F62">
            <w:pPr>
              <w:rPr>
                <w:rFonts w:eastAsia="Calibri"/>
              </w:rPr>
            </w:pPr>
          </w:p>
        </w:tc>
        <w:tc>
          <w:tcPr>
            <w:tcW w:w="1843" w:type="dxa"/>
            <w:vMerge/>
            <w:tcBorders>
              <w:right w:val="single" w:sz="4" w:space="0" w:color="auto"/>
            </w:tcBorders>
          </w:tcPr>
          <w:p w:rsidR="00D950D7" w:rsidRPr="00060D48" w:rsidRDefault="00D950D7" w:rsidP="00E61F62">
            <w:pPr>
              <w:rPr>
                <w:rFonts w:eastAsia="Calibri"/>
              </w:rPr>
            </w:pPr>
          </w:p>
        </w:tc>
        <w:tc>
          <w:tcPr>
            <w:tcW w:w="1842" w:type="dxa"/>
            <w:tcBorders>
              <w:top w:val="single" w:sz="4" w:space="0" w:color="auto"/>
              <w:bottom w:val="single" w:sz="4" w:space="0" w:color="auto"/>
            </w:tcBorders>
          </w:tcPr>
          <w:p w:rsidR="00D950D7" w:rsidRDefault="00D950D7" w:rsidP="00E61F62">
            <w:pPr>
              <w:rPr>
                <w:rFonts w:eastAsia="Calibri"/>
              </w:rPr>
            </w:pPr>
            <w:r>
              <w:rPr>
                <w:rFonts w:eastAsia="Calibri"/>
              </w:rPr>
              <w:t>Управление образования администрации Сорочинского городского округа</w:t>
            </w:r>
          </w:p>
        </w:tc>
        <w:tc>
          <w:tcPr>
            <w:tcW w:w="851" w:type="dxa"/>
            <w:tcBorders>
              <w:top w:val="single" w:sz="4" w:space="0" w:color="auto"/>
              <w:bottom w:val="single" w:sz="4" w:space="0" w:color="auto"/>
            </w:tcBorders>
          </w:tcPr>
          <w:p w:rsidR="00D950D7" w:rsidRDefault="00D950D7" w:rsidP="00E61F62">
            <w:pPr>
              <w:jc w:val="center"/>
              <w:rPr>
                <w:rFonts w:eastAsia="Calibri"/>
              </w:rPr>
            </w:pPr>
            <w:r>
              <w:rPr>
                <w:rFonts w:eastAsia="Calibri"/>
              </w:rPr>
              <w:t>771</w:t>
            </w:r>
          </w:p>
        </w:tc>
        <w:tc>
          <w:tcPr>
            <w:tcW w:w="850" w:type="dxa"/>
            <w:tcBorders>
              <w:top w:val="single" w:sz="4" w:space="0" w:color="auto"/>
              <w:bottom w:val="single" w:sz="4" w:space="0" w:color="auto"/>
            </w:tcBorders>
          </w:tcPr>
          <w:p w:rsidR="00D950D7" w:rsidRDefault="00D950D7" w:rsidP="00E61F62">
            <w:pPr>
              <w:jc w:val="center"/>
              <w:rPr>
                <w:rFonts w:eastAsia="Calibri"/>
              </w:rPr>
            </w:pPr>
            <w:r>
              <w:rPr>
                <w:rFonts w:eastAsia="Calibri"/>
              </w:rPr>
              <w:t>0709</w:t>
            </w:r>
          </w:p>
        </w:tc>
        <w:tc>
          <w:tcPr>
            <w:tcW w:w="1554" w:type="dxa"/>
            <w:tcBorders>
              <w:top w:val="single" w:sz="4" w:space="0" w:color="auto"/>
              <w:bottom w:val="single" w:sz="4" w:space="0" w:color="auto"/>
            </w:tcBorders>
          </w:tcPr>
          <w:p w:rsidR="00D950D7" w:rsidRDefault="00D950D7" w:rsidP="00E61F62">
            <w:pPr>
              <w:jc w:val="center"/>
              <w:rPr>
                <w:rFonts w:eastAsia="Calibri"/>
              </w:rPr>
            </w:pPr>
            <w:r>
              <w:rPr>
                <w:rFonts w:eastAsia="Calibri"/>
              </w:rPr>
              <w:t>1030270090</w:t>
            </w:r>
          </w:p>
        </w:tc>
        <w:tc>
          <w:tcPr>
            <w:tcW w:w="1134" w:type="dxa"/>
            <w:tcBorders>
              <w:top w:val="single" w:sz="4" w:space="0" w:color="auto"/>
              <w:bottom w:val="single" w:sz="4" w:space="0" w:color="auto"/>
            </w:tcBorders>
          </w:tcPr>
          <w:p w:rsidR="00D950D7" w:rsidRDefault="00D950D7" w:rsidP="00E61F62">
            <w:pPr>
              <w:jc w:val="center"/>
              <w:rPr>
                <w:rFonts w:eastAsia="Calibri"/>
              </w:rPr>
            </w:pPr>
            <w:r>
              <w:rPr>
                <w:rFonts w:eastAsia="Calibri"/>
              </w:rPr>
              <w:t>58,0</w:t>
            </w:r>
          </w:p>
        </w:tc>
        <w:tc>
          <w:tcPr>
            <w:tcW w:w="1418" w:type="dxa"/>
            <w:tcBorders>
              <w:top w:val="single" w:sz="4" w:space="0" w:color="auto"/>
              <w:bottom w:val="single" w:sz="4" w:space="0" w:color="auto"/>
            </w:tcBorders>
          </w:tcPr>
          <w:p w:rsidR="00D950D7" w:rsidRDefault="00D950D7" w:rsidP="00E61F62">
            <w:pPr>
              <w:jc w:val="center"/>
              <w:rPr>
                <w:rFonts w:eastAsia="Calibri"/>
              </w:rPr>
            </w:pPr>
            <w:r>
              <w:rPr>
                <w:rFonts w:eastAsia="Calibri"/>
              </w:rPr>
              <w:t>67,3</w:t>
            </w:r>
          </w:p>
        </w:tc>
        <w:tc>
          <w:tcPr>
            <w:tcW w:w="1275" w:type="dxa"/>
            <w:tcBorders>
              <w:top w:val="single" w:sz="4" w:space="0" w:color="auto"/>
              <w:bottom w:val="single" w:sz="4" w:space="0" w:color="auto"/>
            </w:tcBorders>
          </w:tcPr>
          <w:p w:rsidR="00D950D7" w:rsidRDefault="00A40EE5" w:rsidP="00E61F62">
            <w:pPr>
              <w:jc w:val="center"/>
              <w:rPr>
                <w:rFonts w:eastAsia="Calibri"/>
              </w:rPr>
            </w:pPr>
            <w:r>
              <w:rPr>
                <w:rFonts w:eastAsia="Calibri"/>
              </w:rPr>
              <w:t>58</w:t>
            </w:r>
            <w:r w:rsidR="00D950D7">
              <w:rPr>
                <w:rFonts w:eastAsia="Calibri"/>
              </w:rPr>
              <w:t>,0</w:t>
            </w:r>
          </w:p>
        </w:tc>
        <w:tc>
          <w:tcPr>
            <w:tcW w:w="1423" w:type="dxa"/>
            <w:tcBorders>
              <w:top w:val="single" w:sz="4" w:space="0" w:color="auto"/>
              <w:bottom w:val="single" w:sz="4" w:space="0" w:color="auto"/>
            </w:tcBorders>
          </w:tcPr>
          <w:p w:rsidR="00D950D7" w:rsidRDefault="00D950D7" w:rsidP="00E61F62">
            <w:pPr>
              <w:jc w:val="center"/>
              <w:rPr>
                <w:rFonts w:eastAsia="Calibri"/>
              </w:rPr>
            </w:pPr>
            <w:r>
              <w:rPr>
                <w:rFonts w:eastAsia="Calibri"/>
              </w:rPr>
              <w:t>0,0</w:t>
            </w:r>
          </w:p>
        </w:tc>
        <w:tc>
          <w:tcPr>
            <w:tcW w:w="1701" w:type="dxa"/>
            <w:tcBorders>
              <w:top w:val="single" w:sz="4" w:space="0" w:color="auto"/>
              <w:bottom w:val="single" w:sz="4" w:space="0" w:color="auto"/>
            </w:tcBorders>
          </w:tcPr>
          <w:p w:rsidR="00D950D7" w:rsidRDefault="00D950D7" w:rsidP="00E61F62">
            <w:pPr>
              <w:jc w:val="center"/>
              <w:rPr>
                <w:rFonts w:eastAsia="Calibri"/>
              </w:rPr>
            </w:pPr>
            <w:r>
              <w:rPr>
                <w:rFonts w:eastAsia="Calibri"/>
              </w:rPr>
              <w:t>0,0</w:t>
            </w:r>
          </w:p>
        </w:tc>
      </w:tr>
      <w:tr w:rsidR="00D950D7" w:rsidRPr="002162CE" w:rsidTr="00E61F62">
        <w:trPr>
          <w:trHeight w:val="1691"/>
        </w:trPr>
        <w:tc>
          <w:tcPr>
            <w:tcW w:w="568" w:type="dxa"/>
            <w:vMerge/>
          </w:tcPr>
          <w:p w:rsidR="00D950D7" w:rsidRPr="00060D48" w:rsidRDefault="00D950D7" w:rsidP="00E61F62">
            <w:pPr>
              <w:rPr>
                <w:rFonts w:eastAsia="Calibri"/>
              </w:rPr>
            </w:pPr>
          </w:p>
        </w:tc>
        <w:tc>
          <w:tcPr>
            <w:tcW w:w="1134" w:type="dxa"/>
            <w:vMerge/>
          </w:tcPr>
          <w:p w:rsidR="00D950D7" w:rsidRPr="00060D48" w:rsidRDefault="00D950D7" w:rsidP="00E61F62">
            <w:pPr>
              <w:rPr>
                <w:rFonts w:eastAsia="Calibri"/>
              </w:rPr>
            </w:pPr>
          </w:p>
        </w:tc>
        <w:tc>
          <w:tcPr>
            <w:tcW w:w="1843" w:type="dxa"/>
            <w:vMerge/>
            <w:tcBorders>
              <w:right w:val="single" w:sz="4" w:space="0" w:color="auto"/>
            </w:tcBorders>
          </w:tcPr>
          <w:p w:rsidR="00D950D7" w:rsidRPr="00060D48" w:rsidRDefault="00D950D7" w:rsidP="00E61F62">
            <w:pPr>
              <w:rPr>
                <w:rFonts w:eastAsia="Calibri"/>
              </w:rPr>
            </w:pPr>
          </w:p>
        </w:tc>
        <w:tc>
          <w:tcPr>
            <w:tcW w:w="1842" w:type="dxa"/>
            <w:tcBorders>
              <w:top w:val="single" w:sz="4" w:space="0" w:color="auto"/>
            </w:tcBorders>
          </w:tcPr>
          <w:p w:rsidR="00D950D7" w:rsidRDefault="00D950D7" w:rsidP="00E61F62">
            <w:pPr>
              <w:rPr>
                <w:rFonts w:eastAsia="Calibri"/>
              </w:rPr>
            </w:pPr>
            <w:r>
              <w:rPr>
                <w:rFonts w:eastAsia="Calibri"/>
              </w:rPr>
              <w:t xml:space="preserve">Отдел по культуре и искусству администрации Сорочинского городского округа </w:t>
            </w:r>
          </w:p>
        </w:tc>
        <w:tc>
          <w:tcPr>
            <w:tcW w:w="851" w:type="dxa"/>
            <w:tcBorders>
              <w:top w:val="single" w:sz="4" w:space="0" w:color="auto"/>
            </w:tcBorders>
          </w:tcPr>
          <w:p w:rsidR="00D950D7" w:rsidRDefault="00D950D7" w:rsidP="00E61F62">
            <w:pPr>
              <w:jc w:val="center"/>
              <w:rPr>
                <w:rFonts w:eastAsia="Calibri"/>
              </w:rPr>
            </w:pPr>
            <w:r>
              <w:rPr>
                <w:rFonts w:eastAsia="Calibri"/>
              </w:rPr>
              <w:t>714</w:t>
            </w:r>
          </w:p>
        </w:tc>
        <w:tc>
          <w:tcPr>
            <w:tcW w:w="850" w:type="dxa"/>
            <w:tcBorders>
              <w:top w:val="single" w:sz="4" w:space="0" w:color="auto"/>
            </w:tcBorders>
          </w:tcPr>
          <w:p w:rsidR="00D950D7" w:rsidRDefault="00D950D7" w:rsidP="00E61F62">
            <w:pPr>
              <w:jc w:val="center"/>
              <w:rPr>
                <w:rFonts w:eastAsia="Calibri"/>
              </w:rPr>
            </w:pPr>
            <w:r>
              <w:rPr>
                <w:rFonts w:eastAsia="Calibri"/>
              </w:rPr>
              <w:t>0801</w:t>
            </w:r>
          </w:p>
        </w:tc>
        <w:tc>
          <w:tcPr>
            <w:tcW w:w="1554" w:type="dxa"/>
            <w:tcBorders>
              <w:top w:val="single" w:sz="4" w:space="0" w:color="auto"/>
            </w:tcBorders>
          </w:tcPr>
          <w:p w:rsidR="00D950D7" w:rsidRDefault="00D950D7" w:rsidP="00E61F62">
            <w:pPr>
              <w:jc w:val="center"/>
              <w:rPr>
                <w:rFonts w:eastAsia="Calibri"/>
              </w:rPr>
            </w:pPr>
            <w:r>
              <w:rPr>
                <w:rFonts w:eastAsia="Calibri"/>
              </w:rPr>
              <w:t>1030270090</w:t>
            </w:r>
          </w:p>
        </w:tc>
        <w:tc>
          <w:tcPr>
            <w:tcW w:w="1134" w:type="dxa"/>
            <w:tcBorders>
              <w:top w:val="single" w:sz="4" w:space="0" w:color="auto"/>
            </w:tcBorders>
          </w:tcPr>
          <w:p w:rsidR="00D950D7" w:rsidRDefault="00D950D7" w:rsidP="00E61F62">
            <w:pPr>
              <w:jc w:val="center"/>
              <w:rPr>
                <w:rFonts w:eastAsia="Calibri"/>
              </w:rPr>
            </w:pPr>
            <w:r>
              <w:rPr>
                <w:rFonts w:eastAsia="Calibri"/>
              </w:rPr>
              <w:t>10,0</w:t>
            </w:r>
          </w:p>
        </w:tc>
        <w:tc>
          <w:tcPr>
            <w:tcW w:w="1418" w:type="dxa"/>
            <w:tcBorders>
              <w:top w:val="single" w:sz="4" w:space="0" w:color="auto"/>
            </w:tcBorders>
          </w:tcPr>
          <w:p w:rsidR="00D950D7" w:rsidRDefault="00D950D7" w:rsidP="00E61F62">
            <w:pPr>
              <w:jc w:val="center"/>
              <w:rPr>
                <w:rFonts w:eastAsia="Calibri"/>
              </w:rPr>
            </w:pPr>
            <w:r>
              <w:rPr>
                <w:rFonts w:eastAsia="Calibri"/>
              </w:rPr>
              <w:t>10,0</w:t>
            </w:r>
          </w:p>
        </w:tc>
        <w:tc>
          <w:tcPr>
            <w:tcW w:w="1275" w:type="dxa"/>
            <w:tcBorders>
              <w:top w:val="single" w:sz="4" w:space="0" w:color="auto"/>
            </w:tcBorders>
          </w:tcPr>
          <w:p w:rsidR="00D950D7" w:rsidRDefault="00A40EE5" w:rsidP="00E61F62">
            <w:pPr>
              <w:jc w:val="center"/>
              <w:rPr>
                <w:rFonts w:eastAsia="Calibri"/>
              </w:rPr>
            </w:pPr>
            <w:r>
              <w:rPr>
                <w:rFonts w:eastAsia="Calibri"/>
              </w:rPr>
              <w:t>1</w:t>
            </w:r>
            <w:r w:rsidR="00D950D7">
              <w:rPr>
                <w:rFonts w:eastAsia="Calibri"/>
              </w:rPr>
              <w:t>0,0</w:t>
            </w:r>
          </w:p>
        </w:tc>
        <w:tc>
          <w:tcPr>
            <w:tcW w:w="1423" w:type="dxa"/>
            <w:tcBorders>
              <w:top w:val="single" w:sz="4" w:space="0" w:color="auto"/>
            </w:tcBorders>
          </w:tcPr>
          <w:p w:rsidR="00D950D7" w:rsidRDefault="00D950D7" w:rsidP="00E61F62">
            <w:pPr>
              <w:jc w:val="center"/>
              <w:rPr>
                <w:rFonts w:eastAsia="Calibri"/>
              </w:rPr>
            </w:pPr>
            <w:r>
              <w:rPr>
                <w:rFonts w:eastAsia="Calibri"/>
              </w:rPr>
              <w:t>0,0</w:t>
            </w:r>
          </w:p>
        </w:tc>
        <w:tc>
          <w:tcPr>
            <w:tcW w:w="1701" w:type="dxa"/>
            <w:tcBorders>
              <w:top w:val="single" w:sz="4" w:space="0" w:color="auto"/>
            </w:tcBorders>
          </w:tcPr>
          <w:p w:rsidR="00D950D7" w:rsidRDefault="00D950D7" w:rsidP="00E61F62">
            <w:pPr>
              <w:jc w:val="center"/>
              <w:rPr>
                <w:rFonts w:eastAsia="Calibri"/>
              </w:rPr>
            </w:pPr>
            <w:r>
              <w:rPr>
                <w:rFonts w:eastAsia="Calibri"/>
              </w:rPr>
              <w:t>0,0</w:t>
            </w:r>
          </w:p>
        </w:tc>
      </w:tr>
      <w:tr w:rsidR="00D950D7" w:rsidRPr="002162CE" w:rsidTr="00E61F62">
        <w:trPr>
          <w:trHeight w:val="1549"/>
        </w:trPr>
        <w:tc>
          <w:tcPr>
            <w:tcW w:w="568" w:type="dxa"/>
            <w:vMerge w:val="restart"/>
          </w:tcPr>
          <w:p w:rsidR="00D950D7" w:rsidRPr="00060D48" w:rsidRDefault="00D950D7" w:rsidP="00E61F62">
            <w:pPr>
              <w:rPr>
                <w:rFonts w:eastAsia="Calibri"/>
              </w:rPr>
            </w:pPr>
            <w:r w:rsidRPr="00060D48">
              <w:rPr>
                <w:rFonts w:eastAsia="Calibri"/>
              </w:rPr>
              <w:t>1.3.3</w:t>
            </w:r>
          </w:p>
        </w:tc>
        <w:tc>
          <w:tcPr>
            <w:tcW w:w="1134" w:type="dxa"/>
            <w:vMerge w:val="restart"/>
          </w:tcPr>
          <w:p w:rsidR="00D950D7" w:rsidRPr="00060D48" w:rsidRDefault="00D950D7" w:rsidP="00E61F62">
            <w:pPr>
              <w:rPr>
                <w:rFonts w:eastAsia="Calibri"/>
              </w:rPr>
            </w:pPr>
            <w:r w:rsidRPr="00060D48">
              <w:rPr>
                <w:rFonts w:eastAsia="Calibri"/>
              </w:rPr>
              <w:t>Основное мероприятие 3.3</w:t>
            </w:r>
          </w:p>
        </w:tc>
        <w:tc>
          <w:tcPr>
            <w:tcW w:w="1843" w:type="dxa"/>
            <w:vMerge w:val="restart"/>
          </w:tcPr>
          <w:p w:rsidR="00D950D7" w:rsidRPr="00060D48" w:rsidRDefault="00D950D7" w:rsidP="00E61F62">
            <w:pPr>
              <w:rPr>
                <w:rFonts w:eastAsia="Calibri"/>
              </w:rPr>
            </w:pPr>
            <w:r w:rsidRPr="00060D48">
              <w:rPr>
                <w:rFonts w:eastAsia="Calibri"/>
              </w:rPr>
              <w:t xml:space="preserve">Выполнение государственных полномочий по организации и </w:t>
            </w:r>
            <w:r w:rsidRPr="00060D48">
              <w:rPr>
                <w:rFonts w:eastAsia="Calibri"/>
              </w:rPr>
              <w:lastRenderedPageBreak/>
              <w:t>осуществлению деятельности комиссии по делам несовершеннолетних и защите их прав</w:t>
            </w:r>
          </w:p>
        </w:tc>
        <w:tc>
          <w:tcPr>
            <w:tcW w:w="1842" w:type="dxa"/>
          </w:tcPr>
          <w:p w:rsidR="00D950D7" w:rsidRDefault="00D950D7" w:rsidP="00E61F62">
            <w:pPr>
              <w:rPr>
                <w:rFonts w:eastAsia="Calibri"/>
              </w:rPr>
            </w:pPr>
            <w:r>
              <w:rPr>
                <w:rFonts w:eastAsia="Calibri"/>
              </w:rPr>
              <w:lastRenderedPageBreak/>
              <w:t>всего, в том числе:</w:t>
            </w:r>
          </w:p>
        </w:tc>
        <w:tc>
          <w:tcPr>
            <w:tcW w:w="851" w:type="dxa"/>
          </w:tcPr>
          <w:p w:rsidR="00D950D7" w:rsidRDefault="00D950D7" w:rsidP="00E61F62">
            <w:pPr>
              <w:jc w:val="center"/>
              <w:rPr>
                <w:rFonts w:eastAsia="Calibri"/>
              </w:rPr>
            </w:pPr>
            <w:r>
              <w:rPr>
                <w:rFonts w:eastAsia="Calibri"/>
              </w:rPr>
              <w:t>Х</w:t>
            </w:r>
          </w:p>
        </w:tc>
        <w:tc>
          <w:tcPr>
            <w:tcW w:w="850" w:type="dxa"/>
          </w:tcPr>
          <w:p w:rsidR="00D950D7" w:rsidRDefault="00D950D7" w:rsidP="00E61F62">
            <w:pPr>
              <w:jc w:val="center"/>
              <w:rPr>
                <w:rFonts w:eastAsia="Calibri"/>
              </w:rPr>
            </w:pPr>
            <w:r>
              <w:rPr>
                <w:rFonts w:eastAsia="Calibri"/>
              </w:rPr>
              <w:t>Х</w:t>
            </w:r>
          </w:p>
        </w:tc>
        <w:tc>
          <w:tcPr>
            <w:tcW w:w="1554" w:type="dxa"/>
          </w:tcPr>
          <w:p w:rsidR="00D950D7" w:rsidRDefault="00D950D7" w:rsidP="00E61F62">
            <w:pPr>
              <w:jc w:val="center"/>
              <w:rPr>
                <w:rFonts w:eastAsia="Calibri"/>
              </w:rPr>
            </w:pPr>
            <w:r>
              <w:rPr>
                <w:rFonts w:eastAsia="Calibri"/>
              </w:rPr>
              <w:t>Х</w:t>
            </w:r>
          </w:p>
        </w:tc>
        <w:tc>
          <w:tcPr>
            <w:tcW w:w="1134" w:type="dxa"/>
          </w:tcPr>
          <w:p w:rsidR="00D950D7" w:rsidRDefault="00D950D7" w:rsidP="00E61F62">
            <w:pPr>
              <w:jc w:val="center"/>
              <w:rPr>
                <w:rFonts w:eastAsia="Calibri"/>
                <w:b/>
              </w:rPr>
            </w:pPr>
            <w:r>
              <w:rPr>
                <w:rFonts w:eastAsia="Calibri"/>
                <w:b/>
              </w:rPr>
              <w:t>890,0</w:t>
            </w:r>
          </w:p>
        </w:tc>
        <w:tc>
          <w:tcPr>
            <w:tcW w:w="1418" w:type="dxa"/>
          </w:tcPr>
          <w:p w:rsidR="00D950D7" w:rsidRDefault="00D950D7" w:rsidP="00E61F62">
            <w:pPr>
              <w:jc w:val="center"/>
              <w:rPr>
                <w:rFonts w:eastAsia="Calibri"/>
                <w:b/>
              </w:rPr>
            </w:pPr>
            <w:r>
              <w:rPr>
                <w:rFonts w:eastAsia="Calibri"/>
                <w:b/>
              </w:rPr>
              <w:t>908,2</w:t>
            </w:r>
          </w:p>
        </w:tc>
        <w:tc>
          <w:tcPr>
            <w:tcW w:w="1275" w:type="dxa"/>
          </w:tcPr>
          <w:p w:rsidR="00D950D7" w:rsidRDefault="00A40EE5" w:rsidP="00E61F62">
            <w:pPr>
              <w:jc w:val="center"/>
              <w:rPr>
                <w:rFonts w:eastAsia="Calibri"/>
                <w:b/>
                <w:i/>
              </w:rPr>
            </w:pPr>
            <w:r>
              <w:rPr>
                <w:rFonts w:eastAsia="Calibri"/>
                <w:b/>
                <w:i/>
              </w:rPr>
              <w:t>961,1</w:t>
            </w:r>
          </w:p>
        </w:tc>
        <w:tc>
          <w:tcPr>
            <w:tcW w:w="1423" w:type="dxa"/>
          </w:tcPr>
          <w:p w:rsidR="00D950D7" w:rsidRPr="003852BC" w:rsidRDefault="003852BC" w:rsidP="00E61F62">
            <w:pPr>
              <w:jc w:val="center"/>
              <w:rPr>
                <w:rFonts w:eastAsia="Calibri"/>
                <w:b/>
                <w:i/>
              </w:rPr>
            </w:pPr>
            <w:r w:rsidRPr="003852BC">
              <w:rPr>
                <w:rFonts w:eastAsia="Calibri"/>
                <w:b/>
              </w:rPr>
              <w:t>989,6</w:t>
            </w:r>
          </w:p>
        </w:tc>
        <w:tc>
          <w:tcPr>
            <w:tcW w:w="1701" w:type="dxa"/>
          </w:tcPr>
          <w:p w:rsidR="00D950D7" w:rsidRPr="003852BC" w:rsidRDefault="003852BC" w:rsidP="00E61F62">
            <w:pPr>
              <w:jc w:val="center"/>
              <w:rPr>
                <w:rFonts w:eastAsia="Calibri"/>
                <w:b/>
                <w:i/>
              </w:rPr>
            </w:pPr>
            <w:r w:rsidRPr="003852BC">
              <w:rPr>
                <w:rFonts w:eastAsia="Calibri"/>
                <w:b/>
              </w:rPr>
              <w:t>989,6</w:t>
            </w:r>
          </w:p>
        </w:tc>
      </w:tr>
      <w:tr w:rsidR="00AB745F" w:rsidRPr="002162CE" w:rsidTr="00E61F62">
        <w:trPr>
          <w:trHeight w:val="2292"/>
        </w:trPr>
        <w:tc>
          <w:tcPr>
            <w:tcW w:w="568" w:type="dxa"/>
            <w:vMerge/>
          </w:tcPr>
          <w:p w:rsidR="00AB745F" w:rsidRPr="00060D48" w:rsidRDefault="00AB745F" w:rsidP="00E61F62">
            <w:pPr>
              <w:rPr>
                <w:rFonts w:eastAsia="Calibri"/>
              </w:rPr>
            </w:pPr>
          </w:p>
        </w:tc>
        <w:tc>
          <w:tcPr>
            <w:tcW w:w="1134" w:type="dxa"/>
            <w:vMerge/>
          </w:tcPr>
          <w:p w:rsidR="00AB745F" w:rsidRPr="00060D48" w:rsidRDefault="00AB745F" w:rsidP="00E61F62">
            <w:pPr>
              <w:rPr>
                <w:rFonts w:eastAsia="Calibri"/>
              </w:rPr>
            </w:pPr>
          </w:p>
        </w:tc>
        <w:tc>
          <w:tcPr>
            <w:tcW w:w="1843" w:type="dxa"/>
            <w:vMerge/>
          </w:tcPr>
          <w:p w:rsidR="00AB745F" w:rsidRPr="00060D48" w:rsidRDefault="00AB745F" w:rsidP="00E61F62">
            <w:pPr>
              <w:rPr>
                <w:rFonts w:eastAsia="Calibri"/>
              </w:rPr>
            </w:pPr>
          </w:p>
        </w:tc>
        <w:tc>
          <w:tcPr>
            <w:tcW w:w="1842" w:type="dxa"/>
          </w:tcPr>
          <w:p w:rsidR="00AB745F" w:rsidRDefault="00AB745F" w:rsidP="00E61F62">
            <w:pPr>
              <w:rPr>
                <w:rFonts w:eastAsia="Calibri"/>
              </w:rPr>
            </w:pPr>
            <w:r>
              <w:rPr>
                <w:rFonts w:eastAsia="Calibri"/>
              </w:rPr>
              <w:t>Администрация Сорочинского городского округа</w:t>
            </w:r>
          </w:p>
        </w:tc>
        <w:tc>
          <w:tcPr>
            <w:tcW w:w="851" w:type="dxa"/>
            <w:tcBorders>
              <w:bottom w:val="single" w:sz="4" w:space="0" w:color="auto"/>
            </w:tcBorders>
          </w:tcPr>
          <w:p w:rsidR="00AB745F" w:rsidRDefault="00AB745F" w:rsidP="00E61F62">
            <w:pPr>
              <w:jc w:val="center"/>
              <w:rPr>
                <w:rFonts w:eastAsia="Calibri"/>
              </w:rPr>
            </w:pPr>
            <w:r>
              <w:rPr>
                <w:rFonts w:eastAsia="Calibri"/>
              </w:rPr>
              <w:t>711</w:t>
            </w:r>
          </w:p>
        </w:tc>
        <w:tc>
          <w:tcPr>
            <w:tcW w:w="850" w:type="dxa"/>
            <w:tcBorders>
              <w:bottom w:val="single" w:sz="4" w:space="0" w:color="auto"/>
            </w:tcBorders>
          </w:tcPr>
          <w:p w:rsidR="00AB745F" w:rsidRDefault="00AB745F" w:rsidP="00E61F62">
            <w:pPr>
              <w:jc w:val="center"/>
              <w:rPr>
                <w:rFonts w:eastAsia="Calibri"/>
              </w:rPr>
            </w:pPr>
            <w:r>
              <w:rPr>
                <w:rFonts w:eastAsia="Calibri"/>
              </w:rPr>
              <w:t>0113</w:t>
            </w:r>
          </w:p>
        </w:tc>
        <w:tc>
          <w:tcPr>
            <w:tcW w:w="1554" w:type="dxa"/>
            <w:tcBorders>
              <w:bottom w:val="single" w:sz="4" w:space="0" w:color="auto"/>
            </w:tcBorders>
          </w:tcPr>
          <w:p w:rsidR="00AB745F" w:rsidRDefault="00AB745F" w:rsidP="00E61F62">
            <w:pPr>
              <w:jc w:val="center"/>
              <w:rPr>
                <w:rFonts w:eastAsia="Calibri"/>
              </w:rPr>
            </w:pPr>
            <w:r>
              <w:rPr>
                <w:rFonts w:eastAsia="Calibri"/>
              </w:rPr>
              <w:t>1030380951</w:t>
            </w:r>
          </w:p>
        </w:tc>
        <w:tc>
          <w:tcPr>
            <w:tcW w:w="1134" w:type="dxa"/>
            <w:tcBorders>
              <w:bottom w:val="single" w:sz="4" w:space="0" w:color="auto"/>
            </w:tcBorders>
          </w:tcPr>
          <w:p w:rsidR="00AB745F" w:rsidRDefault="00AB745F" w:rsidP="00E61F62">
            <w:pPr>
              <w:jc w:val="center"/>
              <w:rPr>
                <w:rFonts w:eastAsia="Calibri"/>
              </w:rPr>
            </w:pPr>
            <w:r>
              <w:rPr>
                <w:rFonts w:eastAsia="Calibri"/>
              </w:rPr>
              <w:t>890,0</w:t>
            </w:r>
          </w:p>
        </w:tc>
        <w:tc>
          <w:tcPr>
            <w:tcW w:w="1418" w:type="dxa"/>
            <w:tcBorders>
              <w:bottom w:val="single" w:sz="4" w:space="0" w:color="auto"/>
            </w:tcBorders>
          </w:tcPr>
          <w:p w:rsidR="00AB745F" w:rsidRDefault="00AB745F" w:rsidP="00E61F62">
            <w:pPr>
              <w:jc w:val="center"/>
              <w:rPr>
                <w:rFonts w:eastAsia="Calibri"/>
              </w:rPr>
            </w:pPr>
            <w:r>
              <w:rPr>
                <w:rFonts w:eastAsia="Calibri"/>
              </w:rPr>
              <w:t>908,2</w:t>
            </w:r>
          </w:p>
        </w:tc>
        <w:tc>
          <w:tcPr>
            <w:tcW w:w="1275" w:type="dxa"/>
            <w:tcBorders>
              <w:bottom w:val="single" w:sz="4" w:space="0" w:color="auto"/>
            </w:tcBorders>
          </w:tcPr>
          <w:p w:rsidR="00AB745F" w:rsidRDefault="00AB745F" w:rsidP="00E61F62">
            <w:pPr>
              <w:jc w:val="center"/>
              <w:rPr>
                <w:rFonts w:eastAsia="Calibri"/>
              </w:rPr>
            </w:pPr>
            <w:r>
              <w:rPr>
                <w:rFonts w:eastAsia="Calibri"/>
              </w:rPr>
              <w:t>961,1</w:t>
            </w:r>
          </w:p>
        </w:tc>
        <w:tc>
          <w:tcPr>
            <w:tcW w:w="1423" w:type="dxa"/>
            <w:tcBorders>
              <w:bottom w:val="single" w:sz="4" w:space="0" w:color="auto"/>
            </w:tcBorders>
          </w:tcPr>
          <w:p w:rsidR="00AB745F" w:rsidRDefault="00AB745F" w:rsidP="00E61F62">
            <w:pPr>
              <w:jc w:val="center"/>
            </w:pPr>
            <w:r w:rsidRPr="0070642F">
              <w:rPr>
                <w:rFonts w:eastAsia="Calibri"/>
              </w:rPr>
              <w:t>989,6</w:t>
            </w:r>
          </w:p>
        </w:tc>
        <w:tc>
          <w:tcPr>
            <w:tcW w:w="1701" w:type="dxa"/>
            <w:tcBorders>
              <w:bottom w:val="single" w:sz="4" w:space="0" w:color="auto"/>
            </w:tcBorders>
          </w:tcPr>
          <w:p w:rsidR="00AB745F" w:rsidRDefault="00AB745F" w:rsidP="00E61F62">
            <w:pPr>
              <w:jc w:val="center"/>
            </w:pPr>
            <w:r w:rsidRPr="0070642F">
              <w:rPr>
                <w:rFonts w:eastAsia="Calibri"/>
              </w:rPr>
              <w:t>989,6</w:t>
            </w:r>
          </w:p>
        </w:tc>
      </w:tr>
      <w:tr w:rsidR="00D950D7" w:rsidRPr="002162CE" w:rsidTr="00E61F62">
        <w:tc>
          <w:tcPr>
            <w:tcW w:w="568" w:type="dxa"/>
            <w:vMerge w:val="restart"/>
          </w:tcPr>
          <w:p w:rsidR="00D950D7" w:rsidRPr="002162CE" w:rsidRDefault="00D950D7" w:rsidP="00E61F62">
            <w:pPr>
              <w:rPr>
                <w:rFonts w:eastAsia="Calibri"/>
              </w:rPr>
            </w:pPr>
            <w:r w:rsidRPr="002162CE">
              <w:rPr>
                <w:rFonts w:eastAsia="Calibri"/>
              </w:rPr>
              <w:lastRenderedPageBreak/>
              <w:t>1.4</w:t>
            </w:r>
          </w:p>
        </w:tc>
        <w:tc>
          <w:tcPr>
            <w:tcW w:w="1134" w:type="dxa"/>
            <w:vMerge w:val="restart"/>
          </w:tcPr>
          <w:p w:rsidR="00D950D7" w:rsidRPr="002162CE" w:rsidRDefault="00D950D7" w:rsidP="00E61F62">
            <w:pPr>
              <w:jc w:val="center"/>
              <w:rPr>
                <w:rFonts w:eastAsia="Calibri"/>
              </w:rPr>
            </w:pPr>
            <w:r w:rsidRPr="002162CE">
              <w:rPr>
                <w:rFonts w:eastAsia="Calibri"/>
              </w:rPr>
              <w:t>Подпрограмма 4</w:t>
            </w:r>
          </w:p>
        </w:tc>
        <w:tc>
          <w:tcPr>
            <w:tcW w:w="1843" w:type="dxa"/>
            <w:vMerge w:val="restart"/>
          </w:tcPr>
          <w:p w:rsidR="00D950D7" w:rsidRPr="002162CE" w:rsidRDefault="00D950D7" w:rsidP="00E61F62">
            <w:pPr>
              <w:rPr>
                <w:rFonts w:eastAsia="Calibri"/>
              </w:rPr>
            </w:pPr>
            <w:r w:rsidRPr="002162CE">
              <w:rPr>
                <w:rFonts w:eastAsia="Calibri"/>
                <w:bCs/>
              </w:rPr>
              <w:t xml:space="preserve">Профилактика терроризма и экстремизма на территории Сорочинского </w:t>
            </w:r>
            <w:r>
              <w:rPr>
                <w:rFonts w:eastAsia="Calibri"/>
                <w:bCs/>
              </w:rPr>
              <w:t>городского округа</w:t>
            </w:r>
          </w:p>
        </w:tc>
        <w:tc>
          <w:tcPr>
            <w:tcW w:w="1842" w:type="dxa"/>
            <w:tcBorders>
              <w:top w:val="single" w:sz="4" w:space="0" w:color="auto"/>
            </w:tcBorders>
          </w:tcPr>
          <w:p w:rsidR="00D950D7" w:rsidRDefault="00D950D7" w:rsidP="00E61F62">
            <w:pPr>
              <w:rPr>
                <w:rFonts w:eastAsia="Calibri"/>
              </w:rPr>
            </w:pPr>
            <w:r>
              <w:rPr>
                <w:rFonts w:eastAsia="Calibri"/>
              </w:rPr>
              <w:t>всего, в том числе:</w:t>
            </w:r>
          </w:p>
        </w:tc>
        <w:tc>
          <w:tcPr>
            <w:tcW w:w="851" w:type="dxa"/>
            <w:tcBorders>
              <w:top w:val="single" w:sz="4" w:space="0" w:color="auto"/>
            </w:tcBorders>
          </w:tcPr>
          <w:p w:rsidR="00D950D7" w:rsidRDefault="00D950D7" w:rsidP="00E61F62">
            <w:pPr>
              <w:jc w:val="center"/>
              <w:rPr>
                <w:rFonts w:eastAsia="Calibri"/>
              </w:rPr>
            </w:pPr>
            <w:r>
              <w:rPr>
                <w:rFonts w:eastAsia="Calibri"/>
              </w:rPr>
              <w:t>Х</w:t>
            </w:r>
          </w:p>
        </w:tc>
        <w:tc>
          <w:tcPr>
            <w:tcW w:w="850" w:type="dxa"/>
            <w:tcBorders>
              <w:top w:val="single" w:sz="4" w:space="0" w:color="auto"/>
            </w:tcBorders>
          </w:tcPr>
          <w:p w:rsidR="00D950D7" w:rsidRDefault="00D950D7" w:rsidP="00E61F62">
            <w:pPr>
              <w:jc w:val="center"/>
              <w:rPr>
                <w:rFonts w:eastAsia="Calibri"/>
              </w:rPr>
            </w:pPr>
            <w:r>
              <w:rPr>
                <w:rFonts w:eastAsia="Calibri"/>
              </w:rPr>
              <w:t>Х</w:t>
            </w:r>
          </w:p>
        </w:tc>
        <w:tc>
          <w:tcPr>
            <w:tcW w:w="1554" w:type="dxa"/>
            <w:tcBorders>
              <w:top w:val="single" w:sz="4" w:space="0" w:color="auto"/>
            </w:tcBorders>
          </w:tcPr>
          <w:p w:rsidR="00D950D7" w:rsidRDefault="00D950D7" w:rsidP="00E61F62">
            <w:pPr>
              <w:jc w:val="center"/>
              <w:rPr>
                <w:rFonts w:eastAsia="Calibri"/>
              </w:rPr>
            </w:pPr>
            <w:r>
              <w:rPr>
                <w:rFonts w:eastAsia="Calibri"/>
              </w:rPr>
              <w:t>Х</w:t>
            </w:r>
          </w:p>
        </w:tc>
        <w:tc>
          <w:tcPr>
            <w:tcW w:w="1134" w:type="dxa"/>
            <w:tcBorders>
              <w:top w:val="single" w:sz="4" w:space="0" w:color="auto"/>
            </w:tcBorders>
          </w:tcPr>
          <w:p w:rsidR="00D950D7" w:rsidRDefault="00AB745F" w:rsidP="00E61F62">
            <w:pPr>
              <w:jc w:val="center"/>
              <w:rPr>
                <w:rFonts w:eastAsia="Calibri"/>
              </w:rPr>
            </w:pPr>
            <w:r>
              <w:rPr>
                <w:rFonts w:eastAsia="Calibri"/>
                <w:b/>
              </w:rPr>
              <w:t>3131,8</w:t>
            </w:r>
          </w:p>
        </w:tc>
        <w:tc>
          <w:tcPr>
            <w:tcW w:w="1418" w:type="dxa"/>
            <w:tcBorders>
              <w:top w:val="single" w:sz="4" w:space="0" w:color="auto"/>
            </w:tcBorders>
          </w:tcPr>
          <w:p w:rsidR="00D950D7" w:rsidRDefault="00D950D7" w:rsidP="00E61F62">
            <w:pPr>
              <w:jc w:val="center"/>
              <w:rPr>
                <w:rFonts w:eastAsia="Calibri"/>
                <w:b/>
              </w:rPr>
            </w:pPr>
            <w:r>
              <w:rPr>
                <w:rFonts w:eastAsia="Calibri"/>
                <w:b/>
              </w:rPr>
              <w:t>892,0</w:t>
            </w:r>
          </w:p>
        </w:tc>
        <w:tc>
          <w:tcPr>
            <w:tcW w:w="1275" w:type="dxa"/>
            <w:tcBorders>
              <w:top w:val="single" w:sz="4" w:space="0" w:color="auto"/>
            </w:tcBorders>
          </w:tcPr>
          <w:p w:rsidR="00D950D7" w:rsidRDefault="00A40EE5" w:rsidP="00E61F62">
            <w:pPr>
              <w:jc w:val="center"/>
              <w:rPr>
                <w:rFonts w:eastAsia="Calibri"/>
                <w:b/>
              </w:rPr>
            </w:pPr>
            <w:r>
              <w:rPr>
                <w:rFonts w:eastAsia="Calibri"/>
                <w:b/>
              </w:rPr>
              <w:t>2741,0</w:t>
            </w:r>
          </w:p>
        </w:tc>
        <w:tc>
          <w:tcPr>
            <w:tcW w:w="1423" w:type="dxa"/>
            <w:tcBorders>
              <w:top w:val="single" w:sz="4" w:space="0" w:color="auto"/>
            </w:tcBorders>
          </w:tcPr>
          <w:p w:rsidR="00D950D7" w:rsidRDefault="00AB745F" w:rsidP="00E61F62">
            <w:pPr>
              <w:jc w:val="center"/>
              <w:rPr>
                <w:rFonts w:eastAsia="Calibri"/>
              </w:rPr>
            </w:pPr>
            <w:r>
              <w:rPr>
                <w:rFonts w:eastAsia="Calibri"/>
                <w:b/>
              </w:rPr>
              <w:t>0</w:t>
            </w:r>
            <w:r w:rsidR="00D950D7">
              <w:rPr>
                <w:rFonts w:eastAsia="Calibri"/>
                <w:b/>
              </w:rPr>
              <w:t>,0</w:t>
            </w:r>
          </w:p>
        </w:tc>
        <w:tc>
          <w:tcPr>
            <w:tcW w:w="1701" w:type="dxa"/>
            <w:tcBorders>
              <w:top w:val="single" w:sz="4" w:space="0" w:color="auto"/>
            </w:tcBorders>
          </w:tcPr>
          <w:p w:rsidR="00D950D7" w:rsidRDefault="00AB745F" w:rsidP="00E61F62">
            <w:pPr>
              <w:jc w:val="center"/>
              <w:rPr>
                <w:rFonts w:eastAsia="Calibri"/>
              </w:rPr>
            </w:pPr>
            <w:r>
              <w:rPr>
                <w:rFonts w:eastAsia="Calibri"/>
                <w:b/>
              </w:rPr>
              <w:t>0</w:t>
            </w:r>
            <w:r w:rsidR="00D950D7">
              <w:rPr>
                <w:rFonts w:eastAsia="Calibri"/>
                <w:b/>
              </w:rPr>
              <w:t>,0</w:t>
            </w:r>
          </w:p>
        </w:tc>
      </w:tr>
      <w:tr w:rsidR="00D950D7" w:rsidRPr="002162CE" w:rsidTr="00E61F62">
        <w:trPr>
          <w:trHeight w:val="572"/>
        </w:trPr>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jc w:val="center"/>
              <w:rPr>
                <w:rFonts w:eastAsia="Calibri"/>
              </w:rPr>
            </w:pPr>
          </w:p>
        </w:tc>
        <w:tc>
          <w:tcPr>
            <w:tcW w:w="1843" w:type="dxa"/>
            <w:vMerge/>
          </w:tcPr>
          <w:p w:rsidR="00D950D7" w:rsidRPr="002162CE" w:rsidRDefault="00D950D7" w:rsidP="00E61F62">
            <w:pPr>
              <w:rPr>
                <w:rFonts w:eastAsia="Calibri"/>
              </w:rPr>
            </w:pPr>
          </w:p>
        </w:tc>
        <w:tc>
          <w:tcPr>
            <w:tcW w:w="1842" w:type="dxa"/>
          </w:tcPr>
          <w:p w:rsidR="00D950D7" w:rsidRPr="002162CE" w:rsidRDefault="00D950D7" w:rsidP="00E61F62">
            <w:pPr>
              <w:rPr>
                <w:rFonts w:eastAsia="Calibri"/>
              </w:rPr>
            </w:pPr>
            <w:r w:rsidRPr="002162CE">
              <w:rPr>
                <w:rFonts w:eastAsia="Calibri"/>
              </w:rPr>
              <w:t>Администрация Сорочинского городского округа</w:t>
            </w:r>
          </w:p>
        </w:tc>
        <w:tc>
          <w:tcPr>
            <w:tcW w:w="851" w:type="dxa"/>
          </w:tcPr>
          <w:p w:rsidR="00D950D7" w:rsidRPr="002162CE" w:rsidRDefault="00D950D7" w:rsidP="00E61F62">
            <w:pPr>
              <w:jc w:val="center"/>
              <w:rPr>
                <w:rFonts w:eastAsia="Calibri"/>
              </w:rPr>
            </w:pPr>
            <w:r w:rsidRPr="002162CE">
              <w:rPr>
                <w:rFonts w:eastAsia="Calibri"/>
              </w:rPr>
              <w:t>711</w:t>
            </w:r>
          </w:p>
        </w:tc>
        <w:tc>
          <w:tcPr>
            <w:tcW w:w="850" w:type="dxa"/>
          </w:tcPr>
          <w:p w:rsidR="00D950D7" w:rsidRDefault="00D950D7" w:rsidP="00E61F62">
            <w:pPr>
              <w:jc w:val="center"/>
              <w:rPr>
                <w:rFonts w:eastAsia="Calibri"/>
              </w:rPr>
            </w:pPr>
            <w:r>
              <w:rPr>
                <w:rFonts w:eastAsia="Calibri"/>
              </w:rPr>
              <w:t>Х</w:t>
            </w:r>
          </w:p>
        </w:tc>
        <w:tc>
          <w:tcPr>
            <w:tcW w:w="1554" w:type="dxa"/>
          </w:tcPr>
          <w:p w:rsidR="00D950D7" w:rsidRDefault="00D950D7" w:rsidP="00E61F62">
            <w:pPr>
              <w:jc w:val="center"/>
              <w:rPr>
                <w:rFonts w:eastAsia="Calibri"/>
              </w:rPr>
            </w:pPr>
            <w:r>
              <w:rPr>
                <w:rFonts w:eastAsia="Calibri"/>
              </w:rPr>
              <w:t>Х</w:t>
            </w:r>
          </w:p>
        </w:tc>
        <w:tc>
          <w:tcPr>
            <w:tcW w:w="1134" w:type="dxa"/>
          </w:tcPr>
          <w:p w:rsidR="00D950D7" w:rsidRPr="00AD33B3" w:rsidRDefault="00D950D7" w:rsidP="00E61F62">
            <w:pPr>
              <w:jc w:val="center"/>
              <w:rPr>
                <w:rFonts w:eastAsia="Calibri"/>
              </w:rPr>
            </w:pPr>
            <w:r>
              <w:rPr>
                <w:rFonts w:eastAsia="Calibri"/>
              </w:rPr>
              <w:t>135,5</w:t>
            </w:r>
          </w:p>
        </w:tc>
        <w:tc>
          <w:tcPr>
            <w:tcW w:w="1418" w:type="dxa"/>
          </w:tcPr>
          <w:p w:rsidR="00D950D7" w:rsidRPr="00AD33B3" w:rsidRDefault="00D950D7" w:rsidP="00E61F62">
            <w:pPr>
              <w:jc w:val="center"/>
              <w:rPr>
                <w:rFonts w:eastAsia="Calibri"/>
              </w:rPr>
            </w:pPr>
            <w:r>
              <w:rPr>
                <w:rFonts w:eastAsia="Calibri"/>
              </w:rPr>
              <w:t>111,6</w:t>
            </w:r>
          </w:p>
        </w:tc>
        <w:tc>
          <w:tcPr>
            <w:tcW w:w="1275" w:type="dxa"/>
          </w:tcPr>
          <w:p w:rsidR="00D950D7" w:rsidRPr="00AD33B3" w:rsidRDefault="00A40EE5" w:rsidP="00E61F62">
            <w:pPr>
              <w:jc w:val="center"/>
              <w:rPr>
                <w:rFonts w:eastAsia="Calibri"/>
              </w:rPr>
            </w:pPr>
            <w:r>
              <w:rPr>
                <w:rFonts w:eastAsia="Calibri"/>
              </w:rPr>
              <w:t>735,0</w:t>
            </w:r>
          </w:p>
        </w:tc>
        <w:tc>
          <w:tcPr>
            <w:tcW w:w="1423" w:type="dxa"/>
          </w:tcPr>
          <w:p w:rsidR="00D950D7" w:rsidRPr="00AD33B3" w:rsidRDefault="00AB745F" w:rsidP="00E61F62">
            <w:pPr>
              <w:jc w:val="center"/>
              <w:rPr>
                <w:rFonts w:eastAsia="Calibri"/>
              </w:rPr>
            </w:pPr>
            <w:r>
              <w:rPr>
                <w:rFonts w:eastAsia="Calibri"/>
              </w:rPr>
              <w:t>0</w:t>
            </w:r>
            <w:r w:rsidR="00D950D7" w:rsidRPr="00AD33B3">
              <w:rPr>
                <w:rFonts w:eastAsia="Calibri"/>
              </w:rPr>
              <w:t>,0</w:t>
            </w:r>
          </w:p>
        </w:tc>
        <w:tc>
          <w:tcPr>
            <w:tcW w:w="1701" w:type="dxa"/>
          </w:tcPr>
          <w:p w:rsidR="00D950D7" w:rsidRPr="00AD33B3" w:rsidRDefault="00AB745F" w:rsidP="00E61F62">
            <w:pPr>
              <w:jc w:val="center"/>
              <w:rPr>
                <w:rFonts w:eastAsia="Calibri"/>
              </w:rPr>
            </w:pPr>
            <w:r>
              <w:rPr>
                <w:rFonts w:eastAsia="Calibri"/>
              </w:rPr>
              <w:t>0</w:t>
            </w:r>
            <w:r w:rsidR="00D950D7" w:rsidRPr="00AD33B3">
              <w:rPr>
                <w:rFonts w:eastAsia="Calibri"/>
              </w:rPr>
              <w:t>,0</w:t>
            </w:r>
          </w:p>
        </w:tc>
      </w:tr>
      <w:tr w:rsidR="00D950D7" w:rsidRPr="002162CE" w:rsidTr="00E61F62">
        <w:trPr>
          <w:trHeight w:val="572"/>
        </w:trPr>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jc w:val="center"/>
              <w:rPr>
                <w:rFonts w:eastAsia="Calibri"/>
              </w:rPr>
            </w:pPr>
          </w:p>
        </w:tc>
        <w:tc>
          <w:tcPr>
            <w:tcW w:w="1843" w:type="dxa"/>
            <w:vMerge/>
          </w:tcPr>
          <w:p w:rsidR="00D950D7" w:rsidRPr="002162CE" w:rsidRDefault="00D950D7" w:rsidP="00E61F62">
            <w:pPr>
              <w:rPr>
                <w:rFonts w:eastAsia="Calibri"/>
              </w:rPr>
            </w:pPr>
          </w:p>
        </w:tc>
        <w:tc>
          <w:tcPr>
            <w:tcW w:w="1842" w:type="dxa"/>
          </w:tcPr>
          <w:p w:rsidR="00D950D7" w:rsidRPr="002162CE" w:rsidRDefault="00D950D7" w:rsidP="00E61F62">
            <w:pPr>
              <w:rPr>
                <w:rFonts w:eastAsia="Calibri"/>
              </w:rPr>
            </w:pPr>
            <w:r w:rsidRPr="00C25DDA">
              <w:rPr>
                <w:rFonts w:eastAsia="Calibri"/>
              </w:rPr>
              <w:t>Управление образования администрации</w:t>
            </w:r>
            <w:r>
              <w:rPr>
                <w:rFonts w:eastAsia="Calibri"/>
              </w:rPr>
              <w:t xml:space="preserve"> Сорочинского городского округа</w:t>
            </w:r>
          </w:p>
        </w:tc>
        <w:tc>
          <w:tcPr>
            <w:tcW w:w="851" w:type="dxa"/>
          </w:tcPr>
          <w:p w:rsidR="00D950D7" w:rsidRPr="002162CE" w:rsidRDefault="00D950D7" w:rsidP="00E61F62">
            <w:pPr>
              <w:jc w:val="center"/>
              <w:rPr>
                <w:rFonts w:eastAsia="Calibri"/>
              </w:rPr>
            </w:pPr>
            <w:r>
              <w:rPr>
                <w:rFonts w:eastAsia="Calibri"/>
              </w:rPr>
              <w:t>771</w:t>
            </w:r>
          </w:p>
        </w:tc>
        <w:tc>
          <w:tcPr>
            <w:tcW w:w="850" w:type="dxa"/>
          </w:tcPr>
          <w:p w:rsidR="00D950D7" w:rsidRDefault="00D950D7" w:rsidP="00E61F62">
            <w:pPr>
              <w:jc w:val="center"/>
              <w:rPr>
                <w:rFonts w:eastAsia="Calibri"/>
              </w:rPr>
            </w:pPr>
            <w:r>
              <w:rPr>
                <w:rFonts w:eastAsia="Calibri"/>
              </w:rPr>
              <w:t>Х</w:t>
            </w:r>
          </w:p>
        </w:tc>
        <w:tc>
          <w:tcPr>
            <w:tcW w:w="1554" w:type="dxa"/>
          </w:tcPr>
          <w:p w:rsidR="00D950D7" w:rsidRDefault="00D950D7" w:rsidP="00E61F62">
            <w:pPr>
              <w:jc w:val="center"/>
              <w:rPr>
                <w:rFonts w:eastAsia="Calibri"/>
              </w:rPr>
            </w:pPr>
            <w:r>
              <w:rPr>
                <w:rFonts w:eastAsia="Calibri"/>
              </w:rPr>
              <w:t>Х</w:t>
            </w:r>
          </w:p>
        </w:tc>
        <w:tc>
          <w:tcPr>
            <w:tcW w:w="1134" w:type="dxa"/>
          </w:tcPr>
          <w:p w:rsidR="00D950D7" w:rsidRPr="00AD33B3" w:rsidRDefault="00D950D7" w:rsidP="00E61F62">
            <w:pPr>
              <w:jc w:val="center"/>
              <w:rPr>
                <w:rFonts w:eastAsia="Calibri"/>
              </w:rPr>
            </w:pPr>
            <w:r>
              <w:rPr>
                <w:rFonts w:eastAsia="Calibri"/>
              </w:rPr>
              <w:t>2996,4</w:t>
            </w:r>
          </w:p>
        </w:tc>
        <w:tc>
          <w:tcPr>
            <w:tcW w:w="1418" w:type="dxa"/>
          </w:tcPr>
          <w:p w:rsidR="00D950D7" w:rsidRPr="00AD33B3" w:rsidRDefault="00D950D7" w:rsidP="00E61F62">
            <w:pPr>
              <w:jc w:val="center"/>
              <w:rPr>
                <w:rFonts w:eastAsia="Calibri"/>
              </w:rPr>
            </w:pPr>
            <w:r>
              <w:rPr>
                <w:rFonts w:eastAsia="Calibri"/>
              </w:rPr>
              <w:t>780,4</w:t>
            </w:r>
          </w:p>
        </w:tc>
        <w:tc>
          <w:tcPr>
            <w:tcW w:w="1275" w:type="dxa"/>
          </w:tcPr>
          <w:p w:rsidR="00D950D7" w:rsidRDefault="00AB745F" w:rsidP="00E61F62">
            <w:pPr>
              <w:jc w:val="center"/>
              <w:rPr>
                <w:rFonts w:eastAsia="Calibri"/>
              </w:rPr>
            </w:pPr>
            <w:r>
              <w:rPr>
                <w:rFonts w:eastAsia="Calibri"/>
              </w:rPr>
              <w:t>200</w:t>
            </w:r>
            <w:r w:rsidR="00A40EE5">
              <w:rPr>
                <w:rFonts w:eastAsia="Calibri"/>
              </w:rPr>
              <w:t>6,0</w:t>
            </w:r>
          </w:p>
        </w:tc>
        <w:tc>
          <w:tcPr>
            <w:tcW w:w="1423" w:type="dxa"/>
          </w:tcPr>
          <w:p w:rsidR="00D950D7" w:rsidRPr="00AD33B3" w:rsidRDefault="00D950D7" w:rsidP="00E61F62">
            <w:pPr>
              <w:jc w:val="center"/>
              <w:rPr>
                <w:rFonts w:eastAsia="Calibri"/>
              </w:rPr>
            </w:pPr>
            <w:r>
              <w:rPr>
                <w:rFonts w:eastAsia="Calibri"/>
              </w:rPr>
              <w:t>0,0</w:t>
            </w:r>
          </w:p>
        </w:tc>
        <w:tc>
          <w:tcPr>
            <w:tcW w:w="1701" w:type="dxa"/>
          </w:tcPr>
          <w:p w:rsidR="00D950D7" w:rsidRPr="00AD33B3" w:rsidRDefault="00D950D7" w:rsidP="00E61F62">
            <w:pPr>
              <w:jc w:val="center"/>
              <w:rPr>
                <w:rFonts w:eastAsia="Calibri"/>
              </w:rPr>
            </w:pPr>
            <w:r>
              <w:rPr>
                <w:rFonts w:eastAsia="Calibri"/>
              </w:rPr>
              <w:t>0,0</w:t>
            </w:r>
          </w:p>
        </w:tc>
      </w:tr>
      <w:tr w:rsidR="00D950D7" w:rsidRPr="002162CE" w:rsidTr="00E61F62">
        <w:tc>
          <w:tcPr>
            <w:tcW w:w="568" w:type="dxa"/>
            <w:vMerge w:val="restart"/>
          </w:tcPr>
          <w:p w:rsidR="00D950D7" w:rsidRPr="002162CE" w:rsidRDefault="00D950D7" w:rsidP="00E61F62">
            <w:pPr>
              <w:rPr>
                <w:rFonts w:eastAsia="Calibri"/>
              </w:rPr>
            </w:pPr>
            <w:r w:rsidRPr="002162CE">
              <w:rPr>
                <w:rFonts w:eastAsia="Calibri"/>
              </w:rPr>
              <w:t>1.4.1</w:t>
            </w:r>
          </w:p>
        </w:tc>
        <w:tc>
          <w:tcPr>
            <w:tcW w:w="1134" w:type="dxa"/>
            <w:vMerge w:val="restart"/>
          </w:tcPr>
          <w:p w:rsidR="00D950D7" w:rsidRPr="002162CE" w:rsidRDefault="00D950D7" w:rsidP="00E61F62">
            <w:pPr>
              <w:rPr>
                <w:rFonts w:eastAsia="Calibri"/>
              </w:rPr>
            </w:pPr>
            <w:r w:rsidRPr="002162CE">
              <w:rPr>
                <w:rFonts w:eastAsia="Calibri"/>
              </w:rPr>
              <w:t>Основное мероприятие 4.1</w:t>
            </w:r>
          </w:p>
        </w:tc>
        <w:tc>
          <w:tcPr>
            <w:tcW w:w="1843" w:type="dxa"/>
            <w:vMerge w:val="restart"/>
          </w:tcPr>
          <w:p w:rsidR="00D950D7" w:rsidRPr="002162CE" w:rsidRDefault="00D950D7" w:rsidP="00E61F62">
            <w:pPr>
              <w:rPr>
                <w:rFonts w:eastAsia="Calibri"/>
              </w:rPr>
            </w:pPr>
            <w:r w:rsidRPr="002162CE">
              <w:rPr>
                <w:rFonts w:eastAsia="Calibri"/>
              </w:rPr>
              <w:t>Обеспечение проведения мероприятий по профилактике терроризма и экстремизма</w:t>
            </w:r>
          </w:p>
        </w:tc>
        <w:tc>
          <w:tcPr>
            <w:tcW w:w="1842" w:type="dxa"/>
          </w:tcPr>
          <w:p w:rsidR="00D950D7" w:rsidRDefault="00D950D7" w:rsidP="00E61F62">
            <w:pPr>
              <w:rPr>
                <w:rFonts w:eastAsia="Calibri"/>
              </w:rPr>
            </w:pPr>
            <w:r>
              <w:rPr>
                <w:rFonts w:eastAsia="Calibri"/>
              </w:rPr>
              <w:t>всего, в том числе:</w:t>
            </w:r>
          </w:p>
        </w:tc>
        <w:tc>
          <w:tcPr>
            <w:tcW w:w="851" w:type="dxa"/>
          </w:tcPr>
          <w:p w:rsidR="00D950D7" w:rsidRDefault="00D950D7" w:rsidP="00E61F62">
            <w:pPr>
              <w:jc w:val="center"/>
              <w:rPr>
                <w:rFonts w:eastAsia="Calibri"/>
              </w:rPr>
            </w:pPr>
            <w:r>
              <w:rPr>
                <w:rFonts w:eastAsia="Calibri"/>
              </w:rPr>
              <w:t>Х</w:t>
            </w:r>
          </w:p>
        </w:tc>
        <w:tc>
          <w:tcPr>
            <w:tcW w:w="850" w:type="dxa"/>
          </w:tcPr>
          <w:p w:rsidR="00D950D7" w:rsidRDefault="00D950D7" w:rsidP="00E61F62">
            <w:pPr>
              <w:jc w:val="center"/>
              <w:rPr>
                <w:rFonts w:eastAsia="Calibri"/>
              </w:rPr>
            </w:pPr>
            <w:r>
              <w:rPr>
                <w:rFonts w:eastAsia="Calibri"/>
              </w:rPr>
              <w:t>Х</w:t>
            </w:r>
          </w:p>
        </w:tc>
        <w:tc>
          <w:tcPr>
            <w:tcW w:w="1554" w:type="dxa"/>
          </w:tcPr>
          <w:p w:rsidR="00D950D7" w:rsidRDefault="00D950D7" w:rsidP="00E61F62">
            <w:pPr>
              <w:jc w:val="center"/>
              <w:rPr>
                <w:rFonts w:eastAsia="Calibri"/>
              </w:rPr>
            </w:pPr>
            <w:r>
              <w:rPr>
                <w:rFonts w:eastAsia="Calibri"/>
              </w:rPr>
              <w:t>Х</w:t>
            </w:r>
          </w:p>
        </w:tc>
        <w:tc>
          <w:tcPr>
            <w:tcW w:w="1134" w:type="dxa"/>
          </w:tcPr>
          <w:p w:rsidR="00D950D7" w:rsidRDefault="00D950D7" w:rsidP="00E61F62">
            <w:pPr>
              <w:jc w:val="center"/>
              <w:rPr>
                <w:rFonts w:eastAsia="Calibri"/>
              </w:rPr>
            </w:pPr>
            <w:r>
              <w:rPr>
                <w:rFonts w:eastAsia="Calibri"/>
                <w:b/>
              </w:rPr>
              <w:t>3131,9</w:t>
            </w:r>
          </w:p>
        </w:tc>
        <w:tc>
          <w:tcPr>
            <w:tcW w:w="1418" w:type="dxa"/>
          </w:tcPr>
          <w:p w:rsidR="00D950D7" w:rsidRDefault="00D950D7" w:rsidP="00E61F62">
            <w:pPr>
              <w:jc w:val="center"/>
              <w:rPr>
                <w:rFonts w:eastAsia="Calibri"/>
                <w:b/>
              </w:rPr>
            </w:pPr>
            <w:r>
              <w:rPr>
                <w:rFonts w:eastAsia="Calibri"/>
                <w:b/>
              </w:rPr>
              <w:t>892,0</w:t>
            </w:r>
          </w:p>
        </w:tc>
        <w:tc>
          <w:tcPr>
            <w:tcW w:w="1275" w:type="dxa"/>
          </w:tcPr>
          <w:p w:rsidR="00D950D7" w:rsidRDefault="00A40EE5" w:rsidP="00E61F62">
            <w:pPr>
              <w:jc w:val="center"/>
              <w:rPr>
                <w:rFonts w:eastAsia="Calibri"/>
                <w:b/>
              </w:rPr>
            </w:pPr>
            <w:r>
              <w:rPr>
                <w:rFonts w:eastAsia="Calibri"/>
                <w:b/>
              </w:rPr>
              <w:t>2741,0</w:t>
            </w:r>
          </w:p>
        </w:tc>
        <w:tc>
          <w:tcPr>
            <w:tcW w:w="1423" w:type="dxa"/>
          </w:tcPr>
          <w:p w:rsidR="00D950D7" w:rsidRDefault="00AB745F" w:rsidP="00E61F62">
            <w:pPr>
              <w:jc w:val="center"/>
              <w:rPr>
                <w:rFonts w:eastAsia="Calibri"/>
              </w:rPr>
            </w:pPr>
            <w:r>
              <w:rPr>
                <w:rFonts w:eastAsia="Calibri"/>
                <w:b/>
              </w:rPr>
              <w:t>0</w:t>
            </w:r>
            <w:r w:rsidR="00D950D7">
              <w:rPr>
                <w:rFonts w:eastAsia="Calibri"/>
                <w:b/>
              </w:rPr>
              <w:t>,0</w:t>
            </w:r>
          </w:p>
        </w:tc>
        <w:tc>
          <w:tcPr>
            <w:tcW w:w="1701" w:type="dxa"/>
          </w:tcPr>
          <w:p w:rsidR="00D950D7" w:rsidRDefault="00AB745F" w:rsidP="00E61F62">
            <w:pPr>
              <w:jc w:val="center"/>
              <w:rPr>
                <w:rFonts w:eastAsia="Calibri"/>
              </w:rPr>
            </w:pPr>
            <w:r>
              <w:rPr>
                <w:rFonts w:eastAsia="Calibri"/>
                <w:b/>
              </w:rPr>
              <w:t>0</w:t>
            </w:r>
            <w:r w:rsidR="00D950D7">
              <w:rPr>
                <w:rFonts w:eastAsia="Calibri"/>
                <w:b/>
              </w:rPr>
              <w:t>,0</w:t>
            </w:r>
          </w:p>
        </w:tc>
      </w:tr>
      <w:tr w:rsidR="00D950D7" w:rsidRPr="002162CE" w:rsidTr="00E61F62">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rPr>
                <w:rFonts w:eastAsia="Calibri"/>
              </w:rPr>
            </w:pPr>
          </w:p>
        </w:tc>
        <w:tc>
          <w:tcPr>
            <w:tcW w:w="1843" w:type="dxa"/>
            <w:vMerge/>
          </w:tcPr>
          <w:p w:rsidR="00D950D7" w:rsidRPr="002162CE" w:rsidRDefault="00D950D7" w:rsidP="00E61F62">
            <w:pPr>
              <w:rPr>
                <w:rFonts w:eastAsia="Calibri"/>
              </w:rPr>
            </w:pPr>
          </w:p>
        </w:tc>
        <w:tc>
          <w:tcPr>
            <w:tcW w:w="1842" w:type="dxa"/>
          </w:tcPr>
          <w:p w:rsidR="00D950D7" w:rsidRDefault="00D950D7" w:rsidP="00E61F62">
            <w:pPr>
              <w:rPr>
                <w:rFonts w:eastAsia="Calibri"/>
              </w:rPr>
            </w:pPr>
            <w:r>
              <w:rPr>
                <w:rFonts w:eastAsia="Calibri"/>
              </w:rPr>
              <w:t>Администрация Сорочинского городского округа</w:t>
            </w:r>
          </w:p>
        </w:tc>
        <w:tc>
          <w:tcPr>
            <w:tcW w:w="851" w:type="dxa"/>
          </w:tcPr>
          <w:p w:rsidR="00D950D7" w:rsidRDefault="00D950D7" w:rsidP="00E61F62">
            <w:pPr>
              <w:jc w:val="center"/>
              <w:rPr>
                <w:rFonts w:eastAsia="Calibri"/>
              </w:rPr>
            </w:pPr>
            <w:r>
              <w:rPr>
                <w:rFonts w:eastAsia="Calibri"/>
              </w:rPr>
              <w:t>711</w:t>
            </w:r>
          </w:p>
        </w:tc>
        <w:tc>
          <w:tcPr>
            <w:tcW w:w="850" w:type="dxa"/>
          </w:tcPr>
          <w:p w:rsidR="00D950D7" w:rsidRDefault="00D950D7" w:rsidP="00E61F62">
            <w:pPr>
              <w:jc w:val="center"/>
              <w:rPr>
                <w:rFonts w:eastAsia="Calibri"/>
              </w:rPr>
            </w:pPr>
            <w:r>
              <w:rPr>
                <w:rFonts w:eastAsia="Calibri"/>
              </w:rPr>
              <w:t>0314</w:t>
            </w:r>
          </w:p>
        </w:tc>
        <w:tc>
          <w:tcPr>
            <w:tcW w:w="1554" w:type="dxa"/>
          </w:tcPr>
          <w:p w:rsidR="00D950D7" w:rsidRDefault="00D950D7" w:rsidP="00E61F62">
            <w:pPr>
              <w:jc w:val="center"/>
              <w:rPr>
                <w:rFonts w:eastAsia="Calibri"/>
              </w:rPr>
            </w:pPr>
            <w:r>
              <w:rPr>
                <w:rFonts w:eastAsia="Calibri"/>
              </w:rPr>
              <w:t>1040170080</w:t>
            </w:r>
          </w:p>
        </w:tc>
        <w:tc>
          <w:tcPr>
            <w:tcW w:w="1134" w:type="dxa"/>
          </w:tcPr>
          <w:p w:rsidR="00D950D7" w:rsidRPr="00AD33B3" w:rsidRDefault="00D950D7" w:rsidP="00E61F62">
            <w:pPr>
              <w:jc w:val="center"/>
              <w:rPr>
                <w:rFonts w:eastAsia="Calibri"/>
              </w:rPr>
            </w:pPr>
            <w:r>
              <w:rPr>
                <w:rFonts w:eastAsia="Calibri"/>
              </w:rPr>
              <w:t>135,5</w:t>
            </w:r>
          </w:p>
        </w:tc>
        <w:tc>
          <w:tcPr>
            <w:tcW w:w="1418" w:type="dxa"/>
          </w:tcPr>
          <w:p w:rsidR="00D950D7" w:rsidRPr="00AD33B3" w:rsidRDefault="00D950D7" w:rsidP="00E61F62">
            <w:pPr>
              <w:jc w:val="center"/>
              <w:rPr>
                <w:rFonts w:eastAsia="Calibri"/>
              </w:rPr>
            </w:pPr>
            <w:r>
              <w:rPr>
                <w:rFonts w:eastAsia="Calibri"/>
              </w:rPr>
              <w:t>111,6</w:t>
            </w:r>
          </w:p>
        </w:tc>
        <w:tc>
          <w:tcPr>
            <w:tcW w:w="1275" w:type="dxa"/>
          </w:tcPr>
          <w:p w:rsidR="00D950D7" w:rsidRPr="00AD33B3" w:rsidRDefault="00A40EE5" w:rsidP="00E61F62">
            <w:pPr>
              <w:jc w:val="center"/>
              <w:rPr>
                <w:rFonts w:eastAsia="Calibri"/>
              </w:rPr>
            </w:pPr>
            <w:r>
              <w:rPr>
                <w:rFonts w:eastAsia="Calibri"/>
              </w:rPr>
              <w:t>735</w:t>
            </w:r>
            <w:r w:rsidR="00D950D7">
              <w:rPr>
                <w:rFonts w:eastAsia="Calibri"/>
              </w:rPr>
              <w:t>,0</w:t>
            </w:r>
          </w:p>
        </w:tc>
        <w:tc>
          <w:tcPr>
            <w:tcW w:w="1423" w:type="dxa"/>
          </w:tcPr>
          <w:p w:rsidR="00D950D7" w:rsidRPr="00AD33B3" w:rsidRDefault="00AB745F" w:rsidP="00E61F62">
            <w:pPr>
              <w:jc w:val="center"/>
              <w:rPr>
                <w:rFonts w:eastAsia="Calibri"/>
              </w:rPr>
            </w:pPr>
            <w:r>
              <w:rPr>
                <w:rFonts w:eastAsia="Calibri"/>
              </w:rPr>
              <w:t>0</w:t>
            </w:r>
            <w:r w:rsidR="00D950D7">
              <w:rPr>
                <w:rFonts w:eastAsia="Calibri"/>
              </w:rPr>
              <w:t>,0</w:t>
            </w:r>
          </w:p>
        </w:tc>
        <w:tc>
          <w:tcPr>
            <w:tcW w:w="1701" w:type="dxa"/>
          </w:tcPr>
          <w:p w:rsidR="00D950D7" w:rsidRPr="00AD33B3" w:rsidRDefault="00AB745F" w:rsidP="00E61F62">
            <w:pPr>
              <w:jc w:val="center"/>
              <w:rPr>
                <w:rFonts w:eastAsia="Calibri"/>
              </w:rPr>
            </w:pPr>
            <w:r>
              <w:rPr>
                <w:rFonts w:eastAsia="Calibri"/>
              </w:rPr>
              <w:t>0</w:t>
            </w:r>
            <w:r w:rsidR="00D950D7">
              <w:rPr>
                <w:rFonts w:eastAsia="Calibri"/>
              </w:rPr>
              <w:t>,0</w:t>
            </w:r>
          </w:p>
        </w:tc>
      </w:tr>
      <w:tr w:rsidR="00D950D7" w:rsidRPr="002162CE" w:rsidTr="00E61F62">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rPr>
                <w:rFonts w:eastAsia="Calibri"/>
              </w:rPr>
            </w:pPr>
          </w:p>
        </w:tc>
        <w:tc>
          <w:tcPr>
            <w:tcW w:w="1843" w:type="dxa"/>
            <w:vMerge/>
          </w:tcPr>
          <w:p w:rsidR="00D950D7" w:rsidRPr="002162CE" w:rsidRDefault="00D950D7" w:rsidP="00E61F62">
            <w:pPr>
              <w:rPr>
                <w:rFonts w:eastAsia="Calibri"/>
              </w:rPr>
            </w:pPr>
          </w:p>
        </w:tc>
        <w:tc>
          <w:tcPr>
            <w:tcW w:w="1842" w:type="dxa"/>
            <w:vMerge w:val="restart"/>
          </w:tcPr>
          <w:p w:rsidR="00D950D7" w:rsidRDefault="00D950D7" w:rsidP="00E61F62">
            <w:pPr>
              <w:rPr>
                <w:rFonts w:eastAsia="Calibri"/>
              </w:rPr>
            </w:pPr>
            <w:r w:rsidRPr="009F1E1E">
              <w:rPr>
                <w:rFonts w:eastAsia="Calibri"/>
              </w:rPr>
              <w:t>Управление образования администрации Сорочинского городского округа</w:t>
            </w:r>
          </w:p>
        </w:tc>
        <w:tc>
          <w:tcPr>
            <w:tcW w:w="851" w:type="dxa"/>
          </w:tcPr>
          <w:p w:rsidR="00D950D7" w:rsidRDefault="00D950D7" w:rsidP="00E61F62">
            <w:pPr>
              <w:jc w:val="center"/>
              <w:rPr>
                <w:rFonts w:eastAsia="Calibri"/>
              </w:rPr>
            </w:pPr>
            <w:r>
              <w:rPr>
                <w:rFonts w:eastAsia="Calibri"/>
              </w:rPr>
              <w:t>771</w:t>
            </w:r>
          </w:p>
        </w:tc>
        <w:tc>
          <w:tcPr>
            <w:tcW w:w="850" w:type="dxa"/>
          </w:tcPr>
          <w:p w:rsidR="00D950D7" w:rsidRDefault="00D950D7" w:rsidP="00E61F62">
            <w:pPr>
              <w:jc w:val="center"/>
              <w:rPr>
                <w:rFonts w:eastAsia="Calibri"/>
              </w:rPr>
            </w:pPr>
            <w:r>
              <w:rPr>
                <w:rFonts w:eastAsia="Calibri"/>
              </w:rPr>
              <w:t>0701</w:t>
            </w:r>
          </w:p>
        </w:tc>
        <w:tc>
          <w:tcPr>
            <w:tcW w:w="1554" w:type="dxa"/>
          </w:tcPr>
          <w:p w:rsidR="00D950D7" w:rsidRDefault="00D950D7" w:rsidP="00E61F62">
            <w:pPr>
              <w:jc w:val="center"/>
              <w:rPr>
                <w:rFonts w:eastAsia="Calibri"/>
              </w:rPr>
            </w:pPr>
            <w:r>
              <w:rPr>
                <w:rFonts w:eastAsia="Calibri"/>
              </w:rPr>
              <w:t>1040170080</w:t>
            </w:r>
          </w:p>
        </w:tc>
        <w:tc>
          <w:tcPr>
            <w:tcW w:w="1134" w:type="dxa"/>
          </w:tcPr>
          <w:p w:rsidR="00D950D7" w:rsidRPr="00AD33B3" w:rsidRDefault="00D950D7" w:rsidP="00E61F62">
            <w:pPr>
              <w:jc w:val="center"/>
              <w:rPr>
                <w:rFonts w:eastAsia="Calibri"/>
              </w:rPr>
            </w:pPr>
            <w:r>
              <w:rPr>
                <w:rFonts w:eastAsia="Calibri"/>
              </w:rPr>
              <w:t>110,0</w:t>
            </w:r>
          </w:p>
        </w:tc>
        <w:tc>
          <w:tcPr>
            <w:tcW w:w="1418" w:type="dxa"/>
          </w:tcPr>
          <w:p w:rsidR="00D950D7" w:rsidRPr="00AD33B3" w:rsidRDefault="00D950D7" w:rsidP="00E61F62">
            <w:pPr>
              <w:jc w:val="center"/>
              <w:rPr>
                <w:rFonts w:eastAsia="Calibri"/>
              </w:rPr>
            </w:pPr>
            <w:r>
              <w:rPr>
                <w:rFonts w:eastAsia="Calibri"/>
              </w:rPr>
              <w:t>86,0</w:t>
            </w:r>
          </w:p>
        </w:tc>
        <w:tc>
          <w:tcPr>
            <w:tcW w:w="1275" w:type="dxa"/>
          </w:tcPr>
          <w:p w:rsidR="00D950D7" w:rsidRDefault="00AB745F" w:rsidP="00E61F62">
            <w:pPr>
              <w:jc w:val="center"/>
              <w:rPr>
                <w:rFonts w:eastAsia="Calibri"/>
              </w:rPr>
            </w:pPr>
            <w:r>
              <w:rPr>
                <w:rFonts w:eastAsia="Calibri"/>
              </w:rPr>
              <w:t>53</w:t>
            </w:r>
            <w:r w:rsidR="00A40EE5">
              <w:rPr>
                <w:rFonts w:eastAsia="Calibri"/>
              </w:rPr>
              <w:t>0,0</w:t>
            </w:r>
          </w:p>
        </w:tc>
        <w:tc>
          <w:tcPr>
            <w:tcW w:w="1423" w:type="dxa"/>
          </w:tcPr>
          <w:p w:rsidR="00D950D7" w:rsidRPr="00AD33B3" w:rsidRDefault="00D950D7" w:rsidP="00E61F62">
            <w:pPr>
              <w:jc w:val="center"/>
              <w:rPr>
                <w:rFonts w:eastAsia="Calibri"/>
              </w:rPr>
            </w:pPr>
            <w:r>
              <w:rPr>
                <w:rFonts w:eastAsia="Calibri"/>
              </w:rPr>
              <w:t>0,0</w:t>
            </w:r>
          </w:p>
        </w:tc>
        <w:tc>
          <w:tcPr>
            <w:tcW w:w="1701" w:type="dxa"/>
          </w:tcPr>
          <w:p w:rsidR="00D950D7" w:rsidRPr="00AD33B3" w:rsidRDefault="00D950D7" w:rsidP="00E61F62">
            <w:pPr>
              <w:jc w:val="center"/>
              <w:rPr>
                <w:rFonts w:eastAsia="Calibri"/>
              </w:rPr>
            </w:pPr>
            <w:r>
              <w:rPr>
                <w:rFonts w:eastAsia="Calibri"/>
              </w:rPr>
              <w:t>0,0</w:t>
            </w:r>
          </w:p>
        </w:tc>
      </w:tr>
      <w:tr w:rsidR="00D950D7" w:rsidRPr="002162CE" w:rsidTr="00E61F62">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rPr>
                <w:rFonts w:eastAsia="Calibri"/>
              </w:rPr>
            </w:pPr>
          </w:p>
        </w:tc>
        <w:tc>
          <w:tcPr>
            <w:tcW w:w="1843" w:type="dxa"/>
            <w:vMerge/>
          </w:tcPr>
          <w:p w:rsidR="00D950D7" w:rsidRPr="002162CE" w:rsidRDefault="00D950D7" w:rsidP="00E61F62">
            <w:pPr>
              <w:rPr>
                <w:rFonts w:eastAsia="Calibri"/>
              </w:rPr>
            </w:pPr>
          </w:p>
        </w:tc>
        <w:tc>
          <w:tcPr>
            <w:tcW w:w="1842" w:type="dxa"/>
            <w:vMerge/>
          </w:tcPr>
          <w:p w:rsidR="00D950D7" w:rsidRPr="009F1E1E" w:rsidRDefault="00D950D7" w:rsidP="00E61F62">
            <w:pPr>
              <w:rPr>
                <w:rFonts w:eastAsia="Calibri"/>
              </w:rPr>
            </w:pPr>
          </w:p>
        </w:tc>
        <w:tc>
          <w:tcPr>
            <w:tcW w:w="851" w:type="dxa"/>
          </w:tcPr>
          <w:p w:rsidR="00D950D7" w:rsidRDefault="00D950D7" w:rsidP="00E61F62">
            <w:pPr>
              <w:jc w:val="center"/>
              <w:rPr>
                <w:rFonts w:eastAsia="Calibri"/>
              </w:rPr>
            </w:pPr>
            <w:r>
              <w:rPr>
                <w:rFonts w:eastAsia="Calibri"/>
              </w:rPr>
              <w:t>771</w:t>
            </w:r>
          </w:p>
        </w:tc>
        <w:tc>
          <w:tcPr>
            <w:tcW w:w="850" w:type="dxa"/>
          </w:tcPr>
          <w:p w:rsidR="00D950D7" w:rsidRDefault="00D950D7" w:rsidP="00E61F62">
            <w:pPr>
              <w:jc w:val="center"/>
              <w:rPr>
                <w:rFonts w:eastAsia="Calibri"/>
              </w:rPr>
            </w:pPr>
            <w:r>
              <w:rPr>
                <w:rFonts w:eastAsia="Calibri"/>
              </w:rPr>
              <w:t>0702</w:t>
            </w:r>
          </w:p>
        </w:tc>
        <w:tc>
          <w:tcPr>
            <w:tcW w:w="1554" w:type="dxa"/>
          </w:tcPr>
          <w:p w:rsidR="00D950D7" w:rsidRDefault="00D950D7" w:rsidP="00E61F62">
            <w:pPr>
              <w:jc w:val="center"/>
              <w:rPr>
                <w:rFonts w:eastAsia="Calibri"/>
              </w:rPr>
            </w:pPr>
            <w:r w:rsidRPr="009F1E1E">
              <w:rPr>
                <w:rFonts w:eastAsia="Calibri"/>
              </w:rPr>
              <w:t>1040170080</w:t>
            </w:r>
          </w:p>
        </w:tc>
        <w:tc>
          <w:tcPr>
            <w:tcW w:w="1134" w:type="dxa"/>
          </w:tcPr>
          <w:p w:rsidR="00D950D7" w:rsidRPr="00AD33B3" w:rsidRDefault="00D950D7" w:rsidP="00E61F62">
            <w:pPr>
              <w:jc w:val="center"/>
              <w:rPr>
                <w:rFonts w:eastAsia="Calibri"/>
              </w:rPr>
            </w:pPr>
            <w:r>
              <w:rPr>
                <w:rFonts w:eastAsia="Calibri"/>
              </w:rPr>
              <w:t>2797,4</w:t>
            </w:r>
          </w:p>
        </w:tc>
        <w:tc>
          <w:tcPr>
            <w:tcW w:w="1418" w:type="dxa"/>
          </w:tcPr>
          <w:p w:rsidR="00D950D7" w:rsidRPr="00AD33B3" w:rsidRDefault="00D950D7" w:rsidP="00E61F62">
            <w:pPr>
              <w:jc w:val="center"/>
              <w:rPr>
                <w:rFonts w:eastAsia="Calibri"/>
              </w:rPr>
            </w:pPr>
            <w:r>
              <w:rPr>
                <w:rFonts w:eastAsia="Calibri"/>
              </w:rPr>
              <w:t>564,6</w:t>
            </w:r>
          </w:p>
        </w:tc>
        <w:tc>
          <w:tcPr>
            <w:tcW w:w="1275" w:type="dxa"/>
          </w:tcPr>
          <w:p w:rsidR="00D950D7" w:rsidRDefault="00AB745F" w:rsidP="00E61F62">
            <w:pPr>
              <w:jc w:val="center"/>
              <w:rPr>
                <w:rFonts w:eastAsia="Calibri"/>
              </w:rPr>
            </w:pPr>
            <w:r>
              <w:rPr>
                <w:rFonts w:eastAsia="Calibri"/>
              </w:rPr>
              <w:t>1476</w:t>
            </w:r>
            <w:r w:rsidR="00A40EE5">
              <w:rPr>
                <w:rFonts w:eastAsia="Calibri"/>
              </w:rPr>
              <w:t>,0</w:t>
            </w:r>
          </w:p>
        </w:tc>
        <w:tc>
          <w:tcPr>
            <w:tcW w:w="1423" w:type="dxa"/>
          </w:tcPr>
          <w:p w:rsidR="00D950D7" w:rsidRPr="00AD33B3" w:rsidRDefault="00D950D7" w:rsidP="00E61F62">
            <w:pPr>
              <w:jc w:val="center"/>
              <w:rPr>
                <w:rFonts w:eastAsia="Calibri"/>
              </w:rPr>
            </w:pPr>
            <w:r>
              <w:rPr>
                <w:rFonts w:eastAsia="Calibri"/>
              </w:rPr>
              <w:t>0,0</w:t>
            </w:r>
          </w:p>
        </w:tc>
        <w:tc>
          <w:tcPr>
            <w:tcW w:w="1701" w:type="dxa"/>
          </w:tcPr>
          <w:p w:rsidR="00D950D7" w:rsidRPr="00AD33B3" w:rsidRDefault="00D950D7" w:rsidP="00E61F62">
            <w:pPr>
              <w:jc w:val="center"/>
              <w:rPr>
                <w:rFonts w:eastAsia="Calibri"/>
              </w:rPr>
            </w:pPr>
            <w:r>
              <w:rPr>
                <w:rFonts w:eastAsia="Calibri"/>
              </w:rPr>
              <w:t>0,0</w:t>
            </w:r>
          </w:p>
        </w:tc>
      </w:tr>
      <w:tr w:rsidR="00D950D7" w:rsidRPr="002162CE" w:rsidTr="00E61F62">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rPr>
                <w:rFonts w:eastAsia="Calibri"/>
              </w:rPr>
            </w:pPr>
          </w:p>
        </w:tc>
        <w:tc>
          <w:tcPr>
            <w:tcW w:w="1843" w:type="dxa"/>
            <w:vMerge/>
          </w:tcPr>
          <w:p w:rsidR="00D950D7" w:rsidRPr="002162CE" w:rsidRDefault="00D950D7" w:rsidP="00E61F62">
            <w:pPr>
              <w:rPr>
                <w:rFonts w:eastAsia="Calibri"/>
              </w:rPr>
            </w:pPr>
          </w:p>
        </w:tc>
        <w:tc>
          <w:tcPr>
            <w:tcW w:w="1842" w:type="dxa"/>
            <w:vMerge/>
          </w:tcPr>
          <w:p w:rsidR="00D950D7" w:rsidRDefault="00D950D7" w:rsidP="00E61F62">
            <w:pPr>
              <w:rPr>
                <w:rFonts w:eastAsia="Calibri"/>
              </w:rPr>
            </w:pPr>
          </w:p>
        </w:tc>
        <w:tc>
          <w:tcPr>
            <w:tcW w:w="851" w:type="dxa"/>
          </w:tcPr>
          <w:p w:rsidR="00D950D7" w:rsidRDefault="00D950D7" w:rsidP="00E61F62">
            <w:pPr>
              <w:jc w:val="center"/>
              <w:rPr>
                <w:rFonts w:eastAsia="Calibri"/>
              </w:rPr>
            </w:pPr>
            <w:r>
              <w:rPr>
                <w:rFonts w:eastAsia="Calibri"/>
              </w:rPr>
              <w:t>771</w:t>
            </w:r>
          </w:p>
        </w:tc>
        <w:tc>
          <w:tcPr>
            <w:tcW w:w="850" w:type="dxa"/>
          </w:tcPr>
          <w:p w:rsidR="00D950D7" w:rsidRDefault="00D950D7" w:rsidP="00E61F62">
            <w:pPr>
              <w:jc w:val="center"/>
              <w:rPr>
                <w:rFonts w:eastAsia="Calibri"/>
              </w:rPr>
            </w:pPr>
            <w:r>
              <w:rPr>
                <w:rFonts w:eastAsia="Calibri"/>
              </w:rPr>
              <w:t>0703</w:t>
            </w:r>
          </w:p>
        </w:tc>
        <w:tc>
          <w:tcPr>
            <w:tcW w:w="1554" w:type="dxa"/>
          </w:tcPr>
          <w:p w:rsidR="00D950D7" w:rsidRPr="009F1E1E" w:rsidRDefault="00D950D7" w:rsidP="00E61F62">
            <w:pPr>
              <w:jc w:val="center"/>
              <w:rPr>
                <w:rFonts w:eastAsia="Calibri"/>
              </w:rPr>
            </w:pPr>
            <w:r w:rsidRPr="00546232">
              <w:rPr>
                <w:rFonts w:eastAsia="Calibri"/>
              </w:rPr>
              <w:t>1040170080</w:t>
            </w:r>
          </w:p>
        </w:tc>
        <w:tc>
          <w:tcPr>
            <w:tcW w:w="1134" w:type="dxa"/>
          </w:tcPr>
          <w:p w:rsidR="00D950D7" w:rsidRDefault="00D950D7" w:rsidP="00E61F62">
            <w:pPr>
              <w:jc w:val="center"/>
              <w:rPr>
                <w:rFonts w:eastAsia="Calibri"/>
              </w:rPr>
            </w:pPr>
            <w:r>
              <w:rPr>
                <w:rFonts w:eastAsia="Calibri"/>
              </w:rPr>
              <w:t>89,0</w:t>
            </w:r>
          </w:p>
        </w:tc>
        <w:tc>
          <w:tcPr>
            <w:tcW w:w="1418" w:type="dxa"/>
          </w:tcPr>
          <w:p w:rsidR="00D950D7" w:rsidRDefault="00D950D7" w:rsidP="00E61F62">
            <w:pPr>
              <w:jc w:val="center"/>
              <w:rPr>
                <w:rFonts w:eastAsia="Calibri"/>
              </w:rPr>
            </w:pPr>
            <w:r>
              <w:rPr>
                <w:rFonts w:eastAsia="Calibri"/>
              </w:rPr>
              <w:t>129,8</w:t>
            </w:r>
          </w:p>
        </w:tc>
        <w:tc>
          <w:tcPr>
            <w:tcW w:w="1275" w:type="dxa"/>
          </w:tcPr>
          <w:p w:rsidR="00D950D7" w:rsidRDefault="00AB745F" w:rsidP="00E61F62">
            <w:pPr>
              <w:jc w:val="center"/>
              <w:rPr>
                <w:rFonts w:eastAsia="Calibri"/>
              </w:rPr>
            </w:pPr>
            <w:r>
              <w:rPr>
                <w:rFonts w:eastAsia="Calibri"/>
              </w:rPr>
              <w:t>0</w:t>
            </w:r>
            <w:r w:rsidR="00A40EE5">
              <w:rPr>
                <w:rFonts w:eastAsia="Calibri"/>
              </w:rPr>
              <w:t>,0</w:t>
            </w:r>
          </w:p>
        </w:tc>
        <w:tc>
          <w:tcPr>
            <w:tcW w:w="1423" w:type="dxa"/>
          </w:tcPr>
          <w:p w:rsidR="00D950D7" w:rsidRDefault="00D950D7" w:rsidP="00E61F62">
            <w:pPr>
              <w:jc w:val="center"/>
              <w:rPr>
                <w:rFonts w:eastAsia="Calibri"/>
              </w:rPr>
            </w:pPr>
            <w:r>
              <w:rPr>
                <w:rFonts w:eastAsia="Calibri"/>
              </w:rPr>
              <w:t>0,0</w:t>
            </w:r>
          </w:p>
        </w:tc>
        <w:tc>
          <w:tcPr>
            <w:tcW w:w="1701" w:type="dxa"/>
          </w:tcPr>
          <w:p w:rsidR="00D950D7" w:rsidRDefault="00D950D7" w:rsidP="00E61F62">
            <w:pPr>
              <w:jc w:val="center"/>
              <w:rPr>
                <w:rFonts w:eastAsia="Calibri"/>
              </w:rPr>
            </w:pPr>
            <w:r>
              <w:rPr>
                <w:rFonts w:eastAsia="Calibri"/>
              </w:rPr>
              <w:t>0,0</w:t>
            </w:r>
          </w:p>
        </w:tc>
      </w:tr>
      <w:tr w:rsidR="00D950D7" w:rsidRPr="002162CE" w:rsidTr="00E61F62">
        <w:tc>
          <w:tcPr>
            <w:tcW w:w="568" w:type="dxa"/>
            <w:vMerge w:val="restart"/>
          </w:tcPr>
          <w:p w:rsidR="00D950D7" w:rsidRPr="002162CE" w:rsidRDefault="00D950D7" w:rsidP="00E61F62">
            <w:pPr>
              <w:rPr>
                <w:rFonts w:eastAsia="Calibri"/>
              </w:rPr>
            </w:pPr>
            <w:r w:rsidRPr="002162CE">
              <w:rPr>
                <w:rFonts w:eastAsia="Calibri"/>
              </w:rPr>
              <w:lastRenderedPageBreak/>
              <w:t>1.5</w:t>
            </w:r>
          </w:p>
        </w:tc>
        <w:tc>
          <w:tcPr>
            <w:tcW w:w="1134" w:type="dxa"/>
            <w:vMerge w:val="restart"/>
          </w:tcPr>
          <w:p w:rsidR="00D950D7" w:rsidRPr="002162CE" w:rsidRDefault="00D950D7" w:rsidP="00E61F62">
            <w:pPr>
              <w:jc w:val="center"/>
              <w:rPr>
                <w:rFonts w:eastAsia="Calibri"/>
              </w:rPr>
            </w:pPr>
            <w:r w:rsidRPr="002162CE">
              <w:rPr>
                <w:rFonts w:eastAsia="Calibri"/>
              </w:rPr>
              <w:t>Подпрограмма 5</w:t>
            </w:r>
          </w:p>
        </w:tc>
        <w:tc>
          <w:tcPr>
            <w:tcW w:w="1843" w:type="dxa"/>
            <w:vMerge w:val="restart"/>
          </w:tcPr>
          <w:p w:rsidR="00D950D7" w:rsidRPr="002162CE" w:rsidRDefault="00D950D7" w:rsidP="00E61F62">
            <w:pPr>
              <w:jc w:val="center"/>
              <w:rPr>
                <w:rFonts w:eastAsia="Calibri"/>
              </w:rPr>
            </w:pPr>
            <w:r w:rsidRPr="002162CE">
              <w:rPr>
                <w:rFonts w:eastAsia="Calibri"/>
              </w:rPr>
              <w:t>Обеспечение безопасности людей на водных объектах и во время паводка на территории Сорочинског</w:t>
            </w:r>
            <w:r>
              <w:rPr>
                <w:rFonts w:eastAsia="Calibri"/>
              </w:rPr>
              <w:t>о городского округа</w:t>
            </w:r>
          </w:p>
        </w:tc>
        <w:tc>
          <w:tcPr>
            <w:tcW w:w="1842" w:type="dxa"/>
          </w:tcPr>
          <w:p w:rsidR="00D950D7" w:rsidRDefault="00D950D7" w:rsidP="00E61F62">
            <w:pPr>
              <w:rPr>
                <w:rFonts w:eastAsia="Calibri"/>
              </w:rPr>
            </w:pPr>
            <w:r>
              <w:rPr>
                <w:rFonts w:eastAsia="Calibri"/>
              </w:rPr>
              <w:t>всего, в том числе:</w:t>
            </w:r>
          </w:p>
        </w:tc>
        <w:tc>
          <w:tcPr>
            <w:tcW w:w="851" w:type="dxa"/>
          </w:tcPr>
          <w:p w:rsidR="00D950D7" w:rsidRDefault="00D950D7" w:rsidP="00E61F62">
            <w:pPr>
              <w:jc w:val="center"/>
              <w:rPr>
                <w:rFonts w:eastAsia="Calibri"/>
              </w:rPr>
            </w:pPr>
            <w:r>
              <w:rPr>
                <w:rFonts w:eastAsia="Calibri"/>
              </w:rPr>
              <w:t>Х</w:t>
            </w:r>
          </w:p>
        </w:tc>
        <w:tc>
          <w:tcPr>
            <w:tcW w:w="850" w:type="dxa"/>
          </w:tcPr>
          <w:p w:rsidR="00D950D7" w:rsidRDefault="00D950D7" w:rsidP="00E61F62">
            <w:pPr>
              <w:jc w:val="center"/>
              <w:rPr>
                <w:rFonts w:eastAsia="Calibri"/>
              </w:rPr>
            </w:pPr>
            <w:r>
              <w:rPr>
                <w:rFonts w:eastAsia="Calibri"/>
              </w:rPr>
              <w:t>Х</w:t>
            </w:r>
          </w:p>
        </w:tc>
        <w:tc>
          <w:tcPr>
            <w:tcW w:w="1554" w:type="dxa"/>
          </w:tcPr>
          <w:p w:rsidR="00D950D7" w:rsidRDefault="00D950D7" w:rsidP="00E61F62">
            <w:pPr>
              <w:jc w:val="center"/>
              <w:rPr>
                <w:rFonts w:eastAsia="Calibri"/>
              </w:rPr>
            </w:pPr>
            <w:r>
              <w:rPr>
                <w:rFonts w:eastAsia="Calibri"/>
              </w:rPr>
              <w:t>Х</w:t>
            </w:r>
          </w:p>
        </w:tc>
        <w:tc>
          <w:tcPr>
            <w:tcW w:w="1134" w:type="dxa"/>
          </w:tcPr>
          <w:p w:rsidR="00D950D7" w:rsidRDefault="00D950D7" w:rsidP="00E61F62">
            <w:pPr>
              <w:jc w:val="center"/>
              <w:rPr>
                <w:rFonts w:eastAsia="Calibri"/>
                <w:b/>
              </w:rPr>
            </w:pPr>
            <w:r>
              <w:rPr>
                <w:rFonts w:eastAsia="Calibri"/>
                <w:b/>
              </w:rPr>
              <w:t>109,0</w:t>
            </w:r>
          </w:p>
        </w:tc>
        <w:tc>
          <w:tcPr>
            <w:tcW w:w="1418" w:type="dxa"/>
          </w:tcPr>
          <w:p w:rsidR="00D950D7" w:rsidRDefault="00D950D7" w:rsidP="00E61F62">
            <w:pPr>
              <w:jc w:val="center"/>
              <w:rPr>
                <w:rFonts w:eastAsia="Calibri"/>
                <w:b/>
              </w:rPr>
            </w:pPr>
            <w:r>
              <w:rPr>
                <w:rFonts w:eastAsia="Calibri"/>
                <w:b/>
              </w:rPr>
              <w:t>100,0</w:t>
            </w:r>
          </w:p>
        </w:tc>
        <w:tc>
          <w:tcPr>
            <w:tcW w:w="1275" w:type="dxa"/>
          </w:tcPr>
          <w:p w:rsidR="00D950D7" w:rsidRDefault="00D950D7" w:rsidP="00E61F62">
            <w:pPr>
              <w:jc w:val="center"/>
              <w:rPr>
                <w:rFonts w:eastAsia="Calibri"/>
                <w:b/>
              </w:rPr>
            </w:pPr>
            <w:r>
              <w:rPr>
                <w:rFonts w:eastAsia="Calibri"/>
                <w:b/>
              </w:rPr>
              <w:t>170,0</w:t>
            </w:r>
          </w:p>
        </w:tc>
        <w:tc>
          <w:tcPr>
            <w:tcW w:w="1423" w:type="dxa"/>
          </w:tcPr>
          <w:p w:rsidR="00D950D7" w:rsidRDefault="00D950D7" w:rsidP="00E61F62">
            <w:pPr>
              <w:jc w:val="center"/>
              <w:rPr>
                <w:rFonts w:eastAsia="Calibri"/>
                <w:b/>
              </w:rPr>
            </w:pPr>
            <w:r>
              <w:rPr>
                <w:rFonts w:eastAsia="Calibri"/>
                <w:b/>
              </w:rPr>
              <w:t>0,0</w:t>
            </w:r>
          </w:p>
        </w:tc>
        <w:tc>
          <w:tcPr>
            <w:tcW w:w="1701" w:type="dxa"/>
          </w:tcPr>
          <w:p w:rsidR="00D950D7" w:rsidRDefault="00D950D7" w:rsidP="00E61F62">
            <w:pPr>
              <w:jc w:val="center"/>
              <w:rPr>
                <w:rFonts w:eastAsia="Calibri"/>
                <w:b/>
              </w:rPr>
            </w:pPr>
            <w:r>
              <w:rPr>
                <w:rFonts w:eastAsia="Calibri"/>
                <w:b/>
              </w:rPr>
              <w:t>0,0</w:t>
            </w:r>
          </w:p>
        </w:tc>
      </w:tr>
      <w:tr w:rsidR="00D950D7" w:rsidRPr="002162CE" w:rsidTr="00E61F62">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jc w:val="center"/>
              <w:rPr>
                <w:rFonts w:eastAsia="Calibri"/>
              </w:rPr>
            </w:pPr>
          </w:p>
        </w:tc>
        <w:tc>
          <w:tcPr>
            <w:tcW w:w="1843" w:type="dxa"/>
            <w:vMerge/>
          </w:tcPr>
          <w:p w:rsidR="00D950D7" w:rsidRPr="002162CE" w:rsidRDefault="00D950D7" w:rsidP="00E61F62">
            <w:pPr>
              <w:jc w:val="center"/>
              <w:rPr>
                <w:rFonts w:eastAsia="Calibri"/>
              </w:rPr>
            </w:pPr>
          </w:p>
        </w:tc>
        <w:tc>
          <w:tcPr>
            <w:tcW w:w="1842" w:type="dxa"/>
          </w:tcPr>
          <w:p w:rsidR="00D950D7" w:rsidRDefault="00D950D7" w:rsidP="00E61F62">
            <w:pPr>
              <w:rPr>
                <w:rFonts w:eastAsia="Calibri"/>
              </w:rPr>
            </w:pPr>
            <w:r>
              <w:rPr>
                <w:rFonts w:eastAsia="Calibri"/>
              </w:rPr>
              <w:t>Администрация Сорочинского городского округа</w:t>
            </w:r>
          </w:p>
        </w:tc>
        <w:tc>
          <w:tcPr>
            <w:tcW w:w="851" w:type="dxa"/>
          </w:tcPr>
          <w:p w:rsidR="00D950D7" w:rsidRDefault="00D950D7" w:rsidP="00E61F62">
            <w:pPr>
              <w:jc w:val="center"/>
              <w:rPr>
                <w:rFonts w:eastAsia="Calibri"/>
              </w:rPr>
            </w:pPr>
            <w:r>
              <w:rPr>
                <w:rFonts w:eastAsia="Calibri"/>
              </w:rPr>
              <w:t>711</w:t>
            </w:r>
          </w:p>
        </w:tc>
        <w:tc>
          <w:tcPr>
            <w:tcW w:w="850" w:type="dxa"/>
          </w:tcPr>
          <w:p w:rsidR="00D950D7" w:rsidRDefault="00D950D7" w:rsidP="00E61F62">
            <w:pPr>
              <w:jc w:val="center"/>
              <w:rPr>
                <w:rFonts w:eastAsia="Calibri"/>
              </w:rPr>
            </w:pPr>
            <w:r>
              <w:rPr>
                <w:rFonts w:eastAsia="Calibri"/>
              </w:rPr>
              <w:t>Х</w:t>
            </w:r>
          </w:p>
        </w:tc>
        <w:tc>
          <w:tcPr>
            <w:tcW w:w="1554" w:type="dxa"/>
          </w:tcPr>
          <w:p w:rsidR="00D950D7" w:rsidRDefault="00D950D7" w:rsidP="00E61F62">
            <w:pPr>
              <w:jc w:val="center"/>
              <w:rPr>
                <w:rFonts w:eastAsia="Calibri"/>
              </w:rPr>
            </w:pPr>
            <w:r>
              <w:rPr>
                <w:rFonts w:eastAsia="Calibri"/>
              </w:rPr>
              <w:t>Х</w:t>
            </w:r>
          </w:p>
        </w:tc>
        <w:tc>
          <w:tcPr>
            <w:tcW w:w="1134" w:type="dxa"/>
          </w:tcPr>
          <w:p w:rsidR="00D950D7" w:rsidRDefault="00D950D7" w:rsidP="00E61F62">
            <w:pPr>
              <w:jc w:val="center"/>
              <w:rPr>
                <w:rFonts w:eastAsia="Calibri"/>
              </w:rPr>
            </w:pPr>
            <w:r>
              <w:rPr>
                <w:rFonts w:eastAsia="Calibri"/>
              </w:rPr>
              <w:t>10,0</w:t>
            </w:r>
          </w:p>
        </w:tc>
        <w:tc>
          <w:tcPr>
            <w:tcW w:w="1418" w:type="dxa"/>
          </w:tcPr>
          <w:p w:rsidR="00D950D7" w:rsidRDefault="00D950D7" w:rsidP="00E61F62">
            <w:pPr>
              <w:jc w:val="center"/>
              <w:rPr>
                <w:rFonts w:eastAsia="Calibri"/>
              </w:rPr>
            </w:pPr>
            <w:r>
              <w:rPr>
                <w:rFonts w:eastAsia="Calibri"/>
              </w:rPr>
              <w:t>0,0</w:t>
            </w:r>
          </w:p>
        </w:tc>
        <w:tc>
          <w:tcPr>
            <w:tcW w:w="1275" w:type="dxa"/>
          </w:tcPr>
          <w:p w:rsidR="00D950D7" w:rsidRDefault="00A40EE5" w:rsidP="00E61F62">
            <w:pPr>
              <w:jc w:val="center"/>
              <w:rPr>
                <w:rFonts w:eastAsia="Calibri"/>
              </w:rPr>
            </w:pPr>
            <w:r>
              <w:rPr>
                <w:rFonts w:eastAsia="Calibri"/>
              </w:rPr>
              <w:t>2</w:t>
            </w:r>
            <w:r w:rsidR="00D950D7">
              <w:rPr>
                <w:rFonts w:eastAsia="Calibri"/>
              </w:rPr>
              <w:t>0,0</w:t>
            </w:r>
          </w:p>
        </w:tc>
        <w:tc>
          <w:tcPr>
            <w:tcW w:w="1423" w:type="dxa"/>
          </w:tcPr>
          <w:p w:rsidR="00D950D7" w:rsidRDefault="00D950D7" w:rsidP="00E61F62">
            <w:pPr>
              <w:jc w:val="center"/>
              <w:rPr>
                <w:rFonts w:eastAsia="Calibri"/>
              </w:rPr>
            </w:pPr>
            <w:r>
              <w:rPr>
                <w:rFonts w:eastAsia="Calibri"/>
              </w:rPr>
              <w:t>0,0</w:t>
            </w:r>
          </w:p>
        </w:tc>
        <w:tc>
          <w:tcPr>
            <w:tcW w:w="1701" w:type="dxa"/>
          </w:tcPr>
          <w:p w:rsidR="00D950D7" w:rsidRDefault="00D950D7" w:rsidP="00E61F62">
            <w:pPr>
              <w:jc w:val="center"/>
              <w:rPr>
                <w:rFonts w:eastAsia="Calibri"/>
              </w:rPr>
            </w:pPr>
            <w:r>
              <w:rPr>
                <w:rFonts w:eastAsia="Calibri"/>
              </w:rPr>
              <w:t>0,0</w:t>
            </w:r>
          </w:p>
        </w:tc>
      </w:tr>
      <w:tr w:rsidR="00D950D7" w:rsidRPr="002162CE" w:rsidTr="00E61F62">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jc w:val="center"/>
              <w:rPr>
                <w:rFonts w:eastAsia="Calibri"/>
              </w:rPr>
            </w:pPr>
          </w:p>
        </w:tc>
        <w:tc>
          <w:tcPr>
            <w:tcW w:w="1843" w:type="dxa"/>
            <w:vMerge/>
          </w:tcPr>
          <w:p w:rsidR="00D950D7" w:rsidRPr="002162CE" w:rsidRDefault="00D950D7" w:rsidP="00E61F62">
            <w:pPr>
              <w:jc w:val="center"/>
              <w:rPr>
                <w:rFonts w:eastAsia="Calibri"/>
              </w:rPr>
            </w:pPr>
          </w:p>
        </w:tc>
        <w:tc>
          <w:tcPr>
            <w:tcW w:w="1842" w:type="dxa"/>
          </w:tcPr>
          <w:p w:rsidR="00D950D7" w:rsidRDefault="00D950D7" w:rsidP="00E61F62">
            <w:pPr>
              <w:rPr>
                <w:rFonts w:eastAsia="Calibri"/>
              </w:rPr>
            </w:pPr>
            <w:r>
              <w:rPr>
                <w:rFonts w:eastAsia="Calibri"/>
              </w:rPr>
              <w:t xml:space="preserve">Управление архитектуры, градостроительства и капитального строительства администрации </w:t>
            </w:r>
          </w:p>
          <w:p w:rsidR="00D950D7" w:rsidRDefault="00D950D7" w:rsidP="00E61F62">
            <w:pPr>
              <w:rPr>
                <w:rFonts w:eastAsia="Calibri"/>
              </w:rPr>
            </w:pPr>
            <w:r>
              <w:rPr>
                <w:rFonts w:eastAsia="Calibri"/>
              </w:rPr>
              <w:t>Сорочинского городского округа</w:t>
            </w:r>
          </w:p>
        </w:tc>
        <w:tc>
          <w:tcPr>
            <w:tcW w:w="851" w:type="dxa"/>
          </w:tcPr>
          <w:p w:rsidR="00D950D7" w:rsidRDefault="00D950D7" w:rsidP="00E61F62">
            <w:pPr>
              <w:jc w:val="center"/>
              <w:rPr>
                <w:rFonts w:eastAsia="Calibri"/>
              </w:rPr>
            </w:pPr>
            <w:r>
              <w:rPr>
                <w:rFonts w:eastAsia="Calibri"/>
              </w:rPr>
              <w:t>717</w:t>
            </w:r>
          </w:p>
        </w:tc>
        <w:tc>
          <w:tcPr>
            <w:tcW w:w="850" w:type="dxa"/>
          </w:tcPr>
          <w:p w:rsidR="00D950D7" w:rsidRDefault="00D950D7" w:rsidP="00E61F62">
            <w:pPr>
              <w:jc w:val="center"/>
              <w:rPr>
                <w:rFonts w:eastAsia="Calibri"/>
              </w:rPr>
            </w:pPr>
            <w:r>
              <w:rPr>
                <w:rFonts w:eastAsia="Calibri"/>
              </w:rPr>
              <w:t>Х</w:t>
            </w:r>
          </w:p>
        </w:tc>
        <w:tc>
          <w:tcPr>
            <w:tcW w:w="1554" w:type="dxa"/>
          </w:tcPr>
          <w:p w:rsidR="00D950D7" w:rsidRDefault="00D950D7" w:rsidP="00E61F62">
            <w:pPr>
              <w:jc w:val="center"/>
              <w:rPr>
                <w:rFonts w:eastAsia="Calibri"/>
              </w:rPr>
            </w:pPr>
            <w:r>
              <w:rPr>
                <w:rFonts w:eastAsia="Calibri"/>
              </w:rPr>
              <w:t>Х</w:t>
            </w:r>
          </w:p>
        </w:tc>
        <w:tc>
          <w:tcPr>
            <w:tcW w:w="1134" w:type="dxa"/>
          </w:tcPr>
          <w:p w:rsidR="00D950D7" w:rsidRDefault="00D950D7" w:rsidP="00E61F62">
            <w:pPr>
              <w:jc w:val="center"/>
              <w:rPr>
                <w:rFonts w:eastAsia="Calibri"/>
              </w:rPr>
            </w:pPr>
            <w:r>
              <w:rPr>
                <w:rFonts w:eastAsia="Calibri"/>
              </w:rPr>
              <w:t>99,0</w:t>
            </w:r>
          </w:p>
        </w:tc>
        <w:tc>
          <w:tcPr>
            <w:tcW w:w="1418" w:type="dxa"/>
          </w:tcPr>
          <w:p w:rsidR="00D950D7" w:rsidRDefault="00D950D7" w:rsidP="00E61F62">
            <w:pPr>
              <w:jc w:val="center"/>
              <w:rPr>
                <w:rFonts w:eastAsia="Calibri"/>
              </w:rPr>
            </w:pPr>
            <w:r>
              <w:rPr>
                <w:rFonts w:eastAsia="Calibri"/>
              </w:rPr>
              <w:t>100,0</w:t>
            </w:r>
          </w:p>
        </w:tc>
        <w:tc>
          <w:tcPr>
            <w:tcW w:w="1275" w:type="dxa"/>
          </w:tcPr>
          <w:p w:rsidR="00D950D7" w:rsidRDefault="00A40EE5" w:rsidP="00E61F62">
            <w:pPr>
              <w:jc w:val="center"/>
              <w:rPr>
                <w:rFonts w:eastAsia="Calibri"/>
              </w:rPr>
            </w:pPr>
            <w:r>
              <w:rPr>
                <w:rFonts w:eastAsia="Calibri"/>
              </w:rPr>
              <w:t>15</w:t>
            </w:r>
            <w:r w:rsidR="00D950D7">
              <w:rPr>
                <w:rFonts w:eastAsia="Calibri"/>
              </w:rPr>
              <w:t>0,0</w:t>
            </w:r>
          </w:p>
        </w:tc>
        <w:tc>
          <w:tcPr>
            <w:tcW w:w="1423" w:type="dxa"/>
          </w:tcPr>
          <w:p w:rsidR="00D950D7" w:rsidRDefault="00D950D7" w:rsidP="00E61F62">
            <w:pPr>
              <w:jc w:val="center"/>
              <w:rPr>
                <w:rFonts w:eastAsia="Calibri"/>
              </w:rPr>
            </w:pPr>
            <w:r>
              <w:rPr>
                <w:rFonts w:eastAsia="Calibri"/>
              </w:rPr>
              <w:t>0,0</w:t>
            </w:r>
          </w:p>
        </w:tc>
        <w:tc>
          <w:tcPr>
            <w:tcW w:w="1701" w:type="dxa"/>
          </w:tcPr>
          <w:p w:rsidR="00D950D7" w:rsidRDefault="00D950D7" w:rsidP="00E61F62">
            <w:pPr>
              <w:jc w:val="center"/>
              <w:rPr>
                <w:rFonts w:eastAsia="Calibri"/>
              </w:rPr>
            </w:pPr>
            <w:r>
              <w:rPr>
                <w:rFonts w:eastAsia="Calibri"/>
              </w:rPr>
              <w:t>0,0</w:t>
            </w:r>
          </w:p>
        </w:tc>
      </w:tr>
      <w:tr w:rsidR="00AB745F" w:rsidRPr="002162CE" w:rsidTr="00E61F62">
        <w:tc>
          <w:tcPr>
            <w:tcW w:w="568" w:type="dxa"/>
            <w:vMerge w:val="restart"/>
          </w:tcPr>
          <w:p w:rsidR="00AB745F" w:rsidRPr="002162CE" w:rsidRDefault="00AB745F" w:rsidP="00E61F62">
            <w:pPr>
              <w:rPr>
                <w:rFonts w:eastAsia="Calibri"/>
              </w:rPr>
            </w:pPr>
            <w:r w:rsidRPr="002162CE">
              <w:rPr>
                <w:rFonts w:eastAsia="Calibri"/>
              </w:rPr>
              <w:t>1.5.1</w:t>
            </w:r>
          </w:p>
        </w:tc>
        <w:tc>
          <w:tcPr>
            <w:tcW w:w="1134" w:type="dxa"/>
            <w:vMerge w:val="restart"/>
          </w:tcPr>
          <w:p w:rsidR="00AB745F" w:rsidRPr="002162CE" w:rsidRDefault="00AB745F" w:rsidP="00E61F62">
            <w:pPr>
              <w:rPr>
                <w:rFonts w:eastAsia="Calibri"/>
              </w:rPr>
            </w:pPr>
            <w:r w:rsidRPr="002162CE">
              <w:rPr>
                <w:rFonts w:eastAsia="Calibri"/>
              </w:rPr>
              <w:t>Основное мероприятие 5.1</w:t>
            </w:r>
          </w:p>
        </w:tc>
        <w:tc>
          <w:tcPr>
            <w:tcW w:w="1843" w:type="dxa"/>
            <w:vMerge w:val="restart"/>
          </w:tcPr>
          <w:p w:rsidR="00AB745F" w:rsidRPr="002162CE" w:rsidRDefault="00AB745F" w:rsidP="00E61F62">
            <w:pPr>
              <w:rPr>
                <w:rFonts w:eastAsia="Calibri"/>
              </w:rPr>
            </w:pPr>
            <w:r w:rsidRPr="002162CE">
              <w:rPr>
                <w:rFonts w:eastAsia="Calibri"/>
              </w:rPr>
              <w:t>Проведение мероприятий в области обеспечения безопасности на водных объектах</w:t>
            </w:r>
          </w:p>
        </w:tc>
        <w:tc>
          <w:tcPr>
            <w:tcW w:w="1842" w:type="dxa"/>
          </w:tcPr>
          <w:p w:rsidR="00AB745F" w:rsidRPr="002162CE" w:rsidRDefault="00AB745F" w:rsidP="00E61F62">
            <w:pPr>
              <w:rPr>
                <w:rFonts w:eastAsia="Calibri"/>
              </w:rPr>
            </w:pPr>
            <w:r w:rsidRPr="002162CE">
              <w:rPr>
                <w:rFonts w:eastAsia="Calibri"/>
              </w:rPr>
              <w:t>всего, в том числе:</w:t>
            </w:r>
          </w:p>
        </w:tc>
        <w:tc>
          <w:tcPr>
            <w:tcW w:w="851" w:type="dxa"/>
          </w:tcPr>
          <w:p w:rsidR="00AB745F" w:rsidRDefault="00AB745F" w:rsidP="00E61F62">
            <w:pPr>
              <w:jc w:val="center"/>
              <w:rPr>
                <w:rFonts w:eastAsia="Calibri"/>
              </w:rPr>
            </w:pPr>
            <w:r>
              <w:rPr>
                <w:rFonts w:eastAsia="Calibri"/>
              </w:rPr>
              <w:t>Х</w:t>
            </w:r>
          </w:p>
        </w:tc>
        <w:tc>
          <w:tcPr>
            <w:tcW w:w="850" w:type="dxa"/>
          </w:tcPr>
          <w:p w:rsidR="00AB745F" w:rsidRDefault="00AB745F" w:rsidP="00E61F62">
            <w:pPr>
              <w:jc w:val="center"/>
              <w:rPr>
                <w:rFonts w:eastAsia="Calibri"/>
              </w:rPr>
            </w:pPr>
            <w:r>
              <w:rPr>
                <w:rFonts w:eastAsia="Calibri"/>
              </w:rPr>
              <w:t>Х</w:t>
            </w:r>
          </w:p>
        </w:tc>
        <w:tc>
          <w:tcPr>
            <w:tcW w:w="1554" w:type="dxa"/>
          </w:tcPr>
          <w:p w:rsidR="00AB745F" w:rsidRDefault="00AB745F" w:rsidP="00E61F62">
            <w:pPr>
              <w:jc w:val="center"/>
              <w:rPr>
                <w:rFonts w:eastAsia="Calibri"/>
              </w:rPr>
            </w:pPr>
            <w:r>
              <w:rPr>
                <w:rFonts w:eastAsia="Calibri"/>
              </w:rPr>
              <w:t>Х</w:t>
            </w:r>
          </w:p>
        </w:tc>
        <w:tc>
          <w:tcPr>
            <w:tcW w:w="1134" w:type="dxa"/>
          </w:tcPr>
          <w:p w:rsidR="00AB745F" w:rsidRPr="00465FFA" w:rsidRDefault="00AB745F" w:rsidP="00E61F62">
            <w:pPr>
              <w:jc w:val="center"/>
              <w:rPr>
                <w:rFonts w:eastAsia="Calibri"/>
                <w:b/>
              </w:rPr>
            </w:pPr>
            <w:r w:rsidRPr="00465FFA">
              <w:rPr>
                <w:rFonts w:eastAsia="Calibri"/>
                <w:b/>
              </w:rPr>
              <w:t>10,0</w:t>
            </w:r>
          </w:p>
        </w:tc>
        <w:tc>
          <w:tcPr>
            <w:tcW w:w="1418" w:type="dxa"/>
          </w:tcPr>
          <w:p w:rsidR="00AB745F" w:rsidRDefault="00AB745F" w:rsidP="00E61F62">
            <w:pPr>
              <w:jc w:val="center"/>
              <w:rPr>
                <w:rFonts w:eastAsia="Calibri"/>
                <w:b/>
                <w:i/>
              </w:rPr>
            </w:pPr>
            <w:r>
              <w:rPr>
                <w:rFonts w:eastAsia="Calibri"/>
                <w:b/>
                <w:i/>
              </w:rPr>
              <w:t>0,0</w:t>
            </w:r>
          </w:p>
        </w:tc>
        <w:tc>
          <w:tcPr>
            <w:tcW w:w="1275" w:type="dxa"/>
          </w:tcPr>
          <w:p w:rsidR="00AB745F" w:rsidRDefault="00AB745F" w:rsidP="00E61F62">
            <w:pPr>
              <w:jc w:val="center"/>
              <w:rPr>
                <w:rFonts w:eastAsia="Calibri"/>
                <w:b/>
                <w:i/>
              </w:rPr>
            </w:pPr>
            <w:r>
              <w:rPr>
                <w:rFonts w:eastAsia="Calibri"/>
                <w:b/>
                <w:i/>
              </w:rPr>
              <w:t>20,0</w:t>
            </w:r>
          </w:p>
        </w:tc>
        <w:tc>
          <w:tcPr>
            <w:tcW w:w="1423" w:type="dxa"/>
          </w:tcPr>
          <w:p w:rsidR="00AB745F" w:rsidRDefault="00AB745F" w:rsidP="00E61F62">
            <w:pPr>
              <w:jc w:val="center"/>
              <w:rPr>
                <w:rFonts w:eastAsia="Calibri"/>
                <w:b/>
                <w:i/>
              </w:rPr>
            </w:pPr>
            <w:r>
              <w:rPr>
                <w:rFonts w:eastAsia="Calibri"/>
                <w:b/>
                <w:i/>
              </w:rPr>
              <w:t>0,0</w:t>
            </w:r>
          </w:p>
        </w:tc>
        <w:tc>
          <w:tcPr>
            <w:tcW w:w="1701" w:type="dxa"/>
          </w:tcPr>
          <w:p w:rsidR="00AB745F" w:rsidRDefault="00AB745F" w:rsidP="00E61F62">
            <w:pPr>
              <w:jc w:val="center"/>
              <w:rPr>
                <w:rFonts w:eastAsia="Calibri"/>
                <w:b/>
                <w:i/>
              </w:rPr>
            </w:pPr>
            <w:r>
              <w:rPr>
                <w:rFonts w:eastAsia="Calibri"/>
                <w:b/>
                <w:i/>
              </w:rPr>
              <w:t>0,0</w:t>
            </w:r>
          </w:p>
        </w:tc>
      </w:tr>
      <w:tr w:rsidR="00AB745F" w:rsidRPr="002162CE" w:rsidTr="00E61F62">
        <w:trPr>
          <w:trHeight w:val="653"/>
        </w:trPr>
        <w:tc>
          <w:tcPr>
            <w:tcW w:w="568" w:type="dxa"/>
            <w:vMerge/>
          </w:tcPr>
          <w:p w:rsidR="00AB745F" w:rsidRPr="002162CE" w:rsidRDefault="00AB745F" w:rsidP="00E61F62">
            <w:pPr>
              <w:rPr>
                <w:rFonts w:eastAsia="Calibri"/>
              </w:rPr>
            </w:pPr>
          </w:p>
        </w:tc>
        <w:tc>
          <w:tcPr>
            <w:tcW w:w="1134" w:type="dxa"/>
            <w:vMerge/>
          </w:tcPr>
          <w:p w:rsidR="00AB745F" w:rsidRPr="002162CE" w:rsidRDefault="00AB745F" w:rsidP="00E61F62">
            <w:pPr>
              <w:rPr>
                <w:rFonts w:eastAsia="Calibri"/>
              </w:rPr>
            </w:pPr>
          </w:p>
        </w:tc>
        <w:tc>
          <w:tcPr>
            <w:tcW w:w="1843" w:type="dxa"/>
            <w:vMerge/>
          </w:tcPr>
          <w:p w:rsidR="00AB745F" w:rsidRPr="002162CE" w:rsidRDefault="00AB745F" w:rsidP="00E61F62">
            <w:pPr>
              <w:rPr>
                <w:rFonts w:eastAsia="Calibri"/>
              </w:rPr>
            </w:pPr>
          </w:p>
        </w:tc>
        <w:tc>
          <w:tcPr>
            <w:tcW w:w="1842" w:type="dxa"/>
            <w:vMerge w:val="restart"/>
          </w:tcPr>
          <w:p w:rsidR="00AB745F" w:rsidRPr="002162CE" w:rsidRDefault="00AB745F" w:rsidP="00E61F62">
            <w:pPr>
              <w:rPr>
                <w:rFonts w:eastAsia="Calibri"/>
              </w:rPr>
            </w:pPr>
            <w:r w:rsidRPr="00914B46">
              <w:rPr>
                <w:rFonts w:eastAsia="Calibri"/>
              </w:rPr>
              <w:t>Администрация Сорочинского городского округа</w:t>
            </w:r>
          </w:p>
        </w:tc>
        <w:tc>
          <w:tcPr>
            <w:tcW w:w="851" w:type="dxa"/>
            <w:tcBorders>
              <w:bottom w:val="single" w:sz="4" w:space="0" w:color="auto"/>
            </w:tcBorders>
          </w:tcPr>
          <w:p w:rsidR="00AB745F" w:rsidRDefault="00AB745F" w:rsidP="00E61F62">
            <w:pPr>
              <w:jc w:val="center"/>
              <w:rPr>
                <w:rFonts w:eastAsia="Calibri"/>
              </w:rPr>
            </w:pPr>
            <w:r>
              <w:rPr>
                <w:rFonts w:eastAsia="Calibri"/>
              </w:rPr>
              <w:t>711</w:t>
            </w:r>
          </w:p>
        </w:tc>
        <w:tc>
          <w:tcPr>
            <w:tcW w:w="850" w:type="dxa"/>
            <w:tcBorders>
              <w:bottom w:val="single" w:sz="4" w:space="0" w:color="auto"/>
            </w:tcBorders>
          </w:tcPr>
          <w:p w:rsidR="00AB745F" w:rsidRDefault="00AB745F" w:rsidP="00E61F62">
            <w:pPr>
              <w:jc w:val="center"/>
              <w:rPr>
                <w:rFonts w:eastAsia="Calibri"/>
              </w:rPr>
            </w:pPr>
            <w:r>
              <w:rPr>
                <w:rFonts w:eastAsia="Calibri"/>
              </w:rPr>
              <w:t>0309</w:t>
            </w:r>
          </w:p>
        </w:tc>
        <w:tc>
          <w:tcPr>
            <w:tcW w:w="1554" w:type="dxa"/>
            <w:tcBorders>
              <w:bottom w:val="single" w:sz="4" w:space="0" w:color="auto"/>
            </w:tcBorders>
          </w:tcPr>
          <w:p w:rsidR="00AB745F" w:rsidRDefault="00AB745F" w:rsidP="00E61F62">
            <w:pPr>
              <w:jc w:val="center"/>
              <w:rPr>
                <w:rFonts w:eastAsia="Calibri"/>
              </w:rPr>
            </w:pPr>
            <w:r>
              <w:rPr>
                <w:rFonts w:eastAsia="Calibri"/>
              </w:rPr>
              <w:t>1050170300</w:t>
            </w:r>
          </w:p>
        </w:tc>
        <w:tc>
          <w:tcPr>
            <w:tcW w:w="1134" w:type="dxa"/>
            <w:tcBorders>
              <w:bottom w:val="single" w:sz="4" w:space="0" w:color="auto"/>
            </w:tcBorders>
          </w:tcPr>
          <w:p w:rsidR="00AB745F" w:rsidRDefault="00AB745F" w:rsidP="00E61F62">
            <w:pPr>
              <w:jc w:val="center"/>
              <w:rPr>
                <w:rFonts w:eastAsia="Calibri"/>
              </w:rPr>
            </w:pPr>
            <w:r>
              <w:rPr>
                <w:rFonts w:eastAsia="Calibri"/>
              </w:rPr>
              <w:t>10,0</w:t>
            </w:r>
          </w:p>
        </w:tc>
        <w:tc>
          <w:tcPr>
            <w:tcW w:w="1418" w:type="dxa"/>
            <w:tcBorders>
              <w:bottom w:val="single" w:sz="4" w:space="0" w:color="auto"/>
            </w:tcBorders>
          </w:tcPr>
          <w:p w:rsidR="00AB745F" w:rsidRDefault="00AB745F" w:rsidP="00E61F62">
            <w:pPr>
              <w:jc w:val="center"/>
              <w:rPr>
                <w:rFonts w:eastAsia="Calibri"/>
              </w:rPr>
            </w:pPr>
            <w:r>
              <w:rPr>
                <w:rFonts w:eastAsia="Calibri"/>
              </w:rPr>
              <w:t>0,0</w:t>
            </w:r>
          </w:p>
        </w:tc>
        <w:tc>
          <w:tcPr>
            <w:tcW w:w="1275" w:type="dxa"/>
            <w:tcBorders>
              <w:bottom w:val="single" w:sz="4" w:space="0" w:color="auto"/>
            </w:tcBorders>
          </w:tcPr>
          <w:p w:rsidR="00AB745F" w:rsidRDefault="00AB745F" w:rsidP="00E61F62">
            <w:pPr>
              <w:jc w:val="center"/>
              <w:rPr>
                <w:rFonts w:eastAsia="Calibri"/>
              </w:rPr>
            </w:pPr>
            <w:r>
              <w:rPr>
                <w:rFonts w:eastAsia="Calibri"/>
              </w:rPr>
              <w:t>0,0</w:t>
            </w:r>
          </w:p>
        </w:tc>
        <w:tc>
          <w:tcPr>
            <w:tcW w:w="1423" w:type="dxa"/>
            <w:tcBorders>
              <w:bottom w:val="single" w:sz="4" w:space="0" w:color="auto"/>
            </w:tcBorders>
          </w:tcPr>
          <w:p w:rsidR="00AB745F" w:rsidRDefault="00AB745F" w:rsidP="00E61F62">
            <w:pPr>
              <w:jc w:val="center"/>
              <w:rPr>
                <w:rFonts w:eastAsia="Calibri"/>
              </w:rPr>
            </w:pPr>
            <w:r>
              <w:rPr>
                <w:rFonts w:eastAsia="Calibri"/>
              </w:rPr>
              <w:t>0,0</w:t>
            </w:r>
          </w:p>
        </w:tc>
        <w:tc>
          <w:tcPr>
            <w:tcW w:w="1701" w:type="dxa"/>
            <w:tcBorders>
              <w:bottom w:val="single" w:sz="4" w:space="0" w:color="auto"/>
            </w:tcBorders>
          </w:tcPr>
          <w:p w:rsidR="00AB745F" w:rsidRDefault="00AB745F" w:rsidP="00E61F62">
            <w:pPr>
              <w:jc w:val="center"/>
              <w:rPr>
                <w:rFonts w:eastAsia="Calibri"/>
              </w:rPr>
            </w:pPr>
            <w:r>
              <w:rPr>
                <w:rFonts w:eastAsia="Calibri"/>
              </w:rPr>
              <w:t>0,0</w:t>
            </w:r>
          </w:p>
        </w:tc>
      </w:tr>
      <w:tr w:rsidR="00AB745F" w:rsidRPr="002162CE" w:rsidTr="00E61F62">
        <w:trPr>
          <w:trHeight w:val="720"/>
        </w:trPr>
        <w:tc>
          <w:tcPr>
            <w:tcW w:w="568" w:type="dxa"/>
            <w:vMerge/>
          </w:tcPr>
          <w:p w:rsidR="00AB745F" w:rsidRPr="002162CE" w:rsidRDefault="00AB745F" w:rsidP="00E61F62">
            <w:pPr>
              <w:rPr>
                <w:rFonts w:eastAsia="Calibri"/>
              </w:rPr>
            </w:pPr>
          </w:p>
        </w:tc>
        <w:tc>
          <w:tcPr>
            <w:tcW w:w="1134" w:type="dxa"/>
            <w:vMerge/>
          </w:tcPr>
          <w:p w:rsidR="00AB745F" w:rsidRPr="002162CE" w:rsidRDefault="00AB745F" w:rsidP="00E61F62">
            <w:pPr>
              <w:rPr>
                <w:rFonts w:eastAsia="Calibri"/>
              </w:rPr>
            </w:pPr>
          </w:p>
        </w:tc>
        <w:tc>
          <w:tcPr>
            <w:tcW w:w="1843" w:type="dxa"/>
            <w:vMerge/>
          </w:tcPr>
          <w:p w:rsidR="00AB745F" w:rsidRPr="002162CE" w:rsidRDefault="00AB745F" w:rsidP="00E61F62">
            <w:pPr>
              <w:rPr>
                <w:rFonts w:eastAsia="Calibri"/>
              </w:rPr>
            </w:pPr>
          </w:p>
        </w:tc>
        <w:tc>
          <w:tcPr>
            <w:tcW w:w="1842" w:type="dxa"/>
            <w:vMerge/>
          </w:tcPr>
          <w:p w:rsidR="00AB745F" w:rsidRPr="00914B46" w:rsidRDefault="00AB745F" w:rsidP="00E61F62">
            <w:pPr>
              <w:rPr>
                <w:rFonts w:eastAsia="Calibri"/>
              </w:rPr>
            </w:pPr>
          </w:p>
        </w:tc>
        <w:tc>
          <w:tcPr>
            <w:tcW w:w="851" w:type="dxa"/>
            <w:tcBorders>
              <w:top w:val="single" w:sz="4" w:space="0" w:color="auto"/>
            </w:tcBorders>
          </w:tcPr>
          <w:p w:rsidR="00AB745F" w:rsidRDefault="00AB745F" w:rsidP="00E61F62">
            <w:pPr>
              <w:jc w:val="center"/>
              <w:rPr>
                <w:rFonts w:eastAsia="Calibri"/>
              </w:rPr>
            </w:pPr>
            <w:r>
              <w:rPr>
                <w:rFonts w:eastAsia="Calibri"/>
              </w:rPr>
              <w:t>711</w:t>
            </w:r>
          </w:p>
        </w:tc>
        <w:tc>
          <w:tcPr>
            <w:tcW w:w="850" w:type="dxa"/>
            <w:tcBorders>
              <w:top w:val="single" w:sz="4" w:space="0" w:color="auto"/>
            </w:tcBorders>
          </w:tcPr>
          <w:p w:rsidR="00AB745F" w:rsidRDefault="00AB745F" w:rsidP="00E61F62">
            <w:pPr>
              <w:jc w:val="center"/>
              <w:rPr>
                <w:rFonts w:eastAsia="Calibri"/>
              </w:rPr>
            </w:pPr>
            <w:r>
              <w:rPr>
                <w:rFonts w:eastAsia="Calibri"/>
              </w:rPr>
              <w:t>0310</w:t>
            </w:r>
          </w:p>
        </w:tc>
        <w:tc>
          <w:tcPr>
            <w:tcW w:w="1554" w:type="dxa"/>
            <w:tcBorders>
              <w:top w:val="single" w:sz="4" w:space="0" w:color="auto"/>
            </w:tcBorders>
          </w:tcPr>
          <w:p w:rsidR="00AB745F" w:rsidRDefault="00AB745F" w:rsidP="00E61F62">
            <w:pPr>
              <w:jc w:val="center"/>
              <w:rPr>
                <w:rFonts w:eastAsia="Calibri"/>
              </w:rPr>
            </w:pPr>
            <w:r>
              <w:rPr>
                <w:rFonts w:eastAsia="Calibri"/>
              </w:rPr>
              <w:t>1050170300</w:t>
            </w:r>
          </w:p>
        </w:tc>
        <w:tc>
          <w:tcPr>
            <w:tcW w:w="1134" w:type="dxa"/>
            <w:tcBorders>
              <w:top w:val="single" w:sz="4" w:space="0" w:color="auto"/>
            </w:tcBorders>
          </w:tcPr>
          <w:p w:rsidR="00AB745F" w:rsidRDefault="00AB745F" w:rsidP="00E61F62">
            <w:pPr>
              <w:jc w:val="center"/>
              <w:rPr>
                <w:rFonts w:eastAsia="Calibri"/>
              </w:rPr>
            </w:pPr>
            <w:r>
              <w:rPr>
                <w:rFonts w:eastAsia="Calibri"/>
              </w:rPr>
              <w:t>0,0</w:t>
            </w:r>
          </w:p>
        </w:tc>
        <w:tc>
          <w:tcPr>
            <w:tcW w:w="1418" w:type="dxa"/>
            <w:tcBorders>
              <w:top w:val="single" w:sz="4" w:space="0" w:color="auto"/>
            </w:tcBorders>
          </w:tcPr>
          <w:p w:rsidR="00AB745F" w:rsidRDefault="00AB745F" w:rsidP="00E61F62">
            <w:pPr>
              <w:jc w:val="center"/>
              <w:rPr>
                <w:rFonts w:eastAsia="Calibri"/>
              </w:rPr>
            </w:pPr>
            <w:r>
              <w:rPr>
                <w:rFonts w:eastAsia="Calibri"/>
              </w:rPr>
              <w:t>0,0</w:t>
            </w:r>
          </w:p>
        </w:tc>
        <w:tc>
          <w:tcPr>
            <w:tcW w:w="1275" w:type="dxa"/>
            <w:tcBorders>
              <w:top w:val="single" w:sz="4" w:space="0" w:color="auto"/>
            </w:tcBorders>
          </w:tcPr>
          <w:p w:rsidR="00AB745F" w:rsidRDefault="00AB745F" w:rsidP="00E61F62">
            <w:pPr>
              <w:jc w:val="center"/>
              <w:rPr>
                <w:rFonts w:eastAsia="Calibri"/>
              </w:rPr>
            </w:pPr>
            <w:r>
              <w:rPr>
                <w:rFonts w:eastAsia="Calibri"/>
              </w:rPr>
              <w:t>20,0</w:t>
            </w:r>
          </w:p>
        </w:tc>
        <w:tc>
          <w:tcPr>
            <w:tcW w:w="1423" w:type="dxa"/>
            <w:tcBorders>
              <w:top w:val="single" w:sz="4" w:space="0" w:color="auto"/>
            </w:tcBorders>
          </w:tcPr>
          <w:p w:rsidR="00AB745F" w:rsidRDefault="00AB745F" w:rsidP="00E61F62">
            <w:pPr>
              <w:jc w:val="center"/>
              <w:rPr>
                <w:rFonts w:eastAsia="Calibri"/>
              </w:rPr>
            </w:pPr>
            <w:r>
              <w:rPr>
                <w:rFonts w:eastAsia="Calibri"/>
              </w:rPr>
              <w:t>0,0</w:t>
            </w:r>
          </w:p>
        </w:tc>
        <w:tc>
          <w:tcPr>
            <w:tcW w:w="1701" w:type="dxa"/>
            <w:tcBorders>
              <w:top w:val="single" w:sz="4" w:space="0" w:color="auto"/>
            </w:tcBorders>
          </w:tcPr>
          <w:p w:rsidR="00AB745F" w:rsidRDefault="00AB745F" w:rsidP="00E61F62">
            <w:pPr>
              <w:jc w:val="center"/>
              <w:rPr>
                <w:rFonts w:eastAsia="Calibri"/>
              </w:rPr>
            </w:pPr>
            <w:r>
              <w:rPr>
                <w:rFonts w:eastAsia="Calibri"/>
              </w:rPr>
              <w:t>0,0</w:t>
            </w:r>
          </w:p>
        </w:tc>
      </w:tr>
      <w:tr w:rsidR="00AB745F" w:rsidRPr="002162CE" w:rsidTr="00E61F62">
        <w:trPr>
          <w:trHeight w:val="985"/>
        </w:trPr>
        <w:tc>
          <w:tcPr>
            <w:tcW w:w="568" w:type="dxa"/>
            <w:vMerge w:val="restart"/>
          </w:tcPr>
          <w:p w:rsidR="00AB745F" w:rsidRPr="002162CE" w:rsidRDefault="00AB745F" w:rsidP="00E61F62">
            <w:pPr>
              <w:rPr>
                <w:rFonts w:eastAsia="Calibri"/>
              </w:rPr>
            </w:pPr>
            <w:r w:rsidRPr="002162CE">
              <w:rPr>
                <w:rFonts w:eastAsia="Calibri"/>
              </w:rPr>
              <w:t>1.5.2</w:t>
            </w:r>
          </w:p>
        </w:tc>
        <w:tc>
          <w:tcPr>
            <w:tcW w:w="1134" w:type="dxa"/>
            <w:vMerge w:val="restart"/>
          </w:tcPr>
          <w:p w:rsidR="00AB745F" w:rsidRPr="002162CE" w:rsidRDefault="00AB745F" w:rsidP="00E61F62">
            <w:pPr>
              <w:rPr>
                <w:rFonts w:eastAsia="Calibri"/>
              </w:rPr>
            </w:pPr>
            <w:r w:rsidRPr="002162CE">
              <w:rPr>
                <w:rFonts w:eastAsia="Calibri"/>
              </w:rPr>
              <w:t>Основное мероприятие 5.2</w:t>
            </w:r>
          </w:p>
        </w:tc>
        <w:tc>
          <w:tcPr>
            <w:tcW w:w="1843" w:type="dxa"/>
            <w:vMerge w:val="restart"/>
          </w:tcPr>
          <w:p w:rsidR="00AB745F" w:rsidRPr="002162CE" w:rsidRDefault="00AB745F" w:rsidP="00E61F62">
            <w:pPr>
              <w:rPr>
                <w:rFonts w:eastAsia="Calibri"/>
              </w:rPr>
            </w:pPr>
            <w:r w:rsidRPr="002162CE">
              <w:rPr>
                <w:rFonts w:eastAsia="Calibri"/>
              </w:rPr>
              <w:t xml:space="preserve">Проведение мероприятий по снижению рисков возникновения чрезвычайных </w:t>
            </w:r>
            <w:r w:rsidRPr="002162CE">
              <w:rPr>
                <w:rFonts w:eastAsia="Calibri"/>
              </w:rPr>
              <w:lastRenderedPageBreak/>
              <w:t>ситуаций, вызванных авариями гидротехнических сооружений</w:t>
            </w:r>
          </w:p>
        </w:tc>
        <w:tc>
          <w:tcPr>
            <w:tcW w:w="1842" w:type="dxa"/>
          </w:tcPr>
          <w:p w:rsidR="00AB745F" w:rsidRPr="002162CE" w:rsidRDefault="00AB745F" w:rsidP="00E61F62">
            <w:pPr>
              <w:rPr>
                <w:rFonts w:eastAsia="Calibri"/>
              </w:rPr>
            </w:pPr>
            <w:r w:rsidRPr="002162CE">
              <w:rPr>
                <w:rFonts w:eastAsia="Calibri"/>
              </w:rPr>
              <w:lastRenderedPageBreak/>
              <w:t>всего, в том числе:</w:t>
            </w:r>
          </w:p>
        </w:tc>
        <w:tc>
          <w:tcPr>
            <w:tcW w:w="851" w:type="dxa"/>
          </w:tcPr>
          <w:p w:rsidR="00AB745F" w:rsidRDefault="00AB745F" w:rsidP="00E61F62">
            <w:pPr>
              <w:jc w:val="center"/>
              <w:rPr>
                <w:rFonts w:eastAsia="Calibri"/>
              </w:rPr>
            </w:pPr>
            <w:r>
              <w:rPr>
                <w:rFonts w:eastAsia="Calibri"/>
              </w:rPr>
              <w:t>Х</w:t>
            </w:r>
          </w:p>
        </w:tc>
        <w:tc>
          <w:tcPr>
            <w:tcW w:w="850" w:type="dxa"/>
          </w:tcPr>
          <w:p w:rsidR="00AB745F" w:rsidRDefault="00AB745F" w:rsidP="00E61F62">
            <w:pPr>
              <w:jc w:val="center"/>
              <w:rPr>
                <w:rFonts w:eastAsia="Calibri"/>
              </w:rPr>
            </w:pPr>
            <w:r>
              <w:rPr>
                <w:rFonts w:eastAsia="Calibri"/>
              </w:rPr>
              <w:t>Х</w:t>
            </w:r>
          </w:p>
        </w:tc>
        <w:tc>
          <w:tcPr>
            <w:tcW w:w="1554" w:type="dxa"/>
          </w:tcPr>
          <w:p w:rsidR="00AB745F" w:rsidRDefault="00AB745F" w:rsidP="00E61F62">
            <w:pPr>
              <w:jc w:val="center"/>
              <w:rPr>
                <w:rFonts w:eastAsia="Calibri"/>
              </w:rPr>
            </w:pPr>
            <w:r>
              <w:rPr>
                <w:rFonts w:eastAsia="Calibri"/>
              </w:rPr>
              <w:t>Х</w:t>
            </w:r>
          </w:p>
        </w:tc>
        <w:tc>
          <w:tcPr>
            <w:tcW w:w="1134" w:type="dxa"/>
          </w:tcPr>
          <w:p w:rsidR="00AB745F" w:rsidRPr="0010236D" w:rsidRDefault="00AB745F" w:rsidP="00E61F62">
            <w:pPr>
              <w:jc w:val="center"/>
              <w:rPr>
                <w:rFonts w:eastAsia="Calibri"/>
                <w:b/>
              </w:rPr>
            </w:pPr>
            <w:r>
              <w:rPr>
                <w:rFonts w:eastAsia="Calibri"/>
                <w:b/>
              </w:rPr>
              <w:t>99</w:t>
            </w:r>
            <w:r w:rsidRPr="0010236D">
              <w:rPr>
                <w:rFonts w:eastAsia="Calibri"/>
                <w:b/>
              </w:rPr>
              <w:t>,0</w:t>
            </w:r>
          </w:p>
        </w:tc>
        <w:tc>
          <w:tcPr>
            <w:tcW w:w="1418" w:type="dxa"/>
          </w:tcPr>
          <w:p w:rsidR="00AB745F" w:rsidRPr="0010236D" w:rsidRDefault="00AB745F" w:rsidP="00E61F62">
            <w:pPr>
              <w:jc w:val="center"/>
              <w:rPr>
                <w:rFonts w:eastAsia="Calibri"/>
                <w:b/>
              </w:rPr>
            </w:pPr>
            <w:r>
              <w:rPr>
                <w:rFonts w:eastAsia="Calibri"/>
                <w:b/>
              </w:rPr>
              <w:t>1</w:t>
            </w:r>
            <w:r w:rsidRPr="0010236D">
              <w:rPr>
                <w:rFonts w:eastAsia="Calibri"/>
                <w:b/>
              </w:rPr>
              <w:t>00,0</w:t>
            </w:r>
          </w:p>
        </w:tc>
        <w:tc>
          <w:tcPr>
            <w:tcW w:w="1275" w:type="dxa"/>
          </w:tcPr>
          <w:p w:rsidR="00AB745F" w:rsidRDefault="00AB745F" w:rsidP="00E61F62">
            <w:pPr>
              <w:jc w:val="center"/>
              <w:rPr>
                <w:rFonts w:eastAsia="Calibri"/>
                <w:b/>
                <w:i/>
              </w:rPr>
            </w:pPr>
            <w:r>
              <w:rPr>
                <w:rFonts w:eastAsia="Calibri"/>
                <w:b/>
                <w:i/>
              </w:rPr>
              <w:t>150,0</w:t>
            </w:r>
          </w:p>
        </w:tc>
        <w:tc>
          <w:tcPr>
            <w:tcW w:w="1423" w:type="dxa"/>
          </w:tcPr>
          <w:p w:rsidR="00AB745F" w:rsidRDefault="00AB745F" w:rsidP="00E61F62">
            <w:pPr>
              <w:jc w:val="center"/>
              <w:rPr>
                <w:rFonts w:eastAsia="Calibri"/>
                <w:b/>
                <w:i/>
              </w:rPr>
            </w:pPr>
            <w:r>
              <w:rPr>
                <w:rFonts w:eastAsia="Calibri"/>
                <w:b/>
                <w:i/>
              </w:rPr>
              <w:t>0,0</w:t>
            </w:r>
          </w:p>
        </w:tc>
        <w:tc>
          <w:tcPr>
            <w:tcW w:w="1701" w:type="dxa"/>
          </w:tcPr>
          <w:p w:rsidR="00AB745F" w:rsidRDefault="00AB745F" w:rsidP="00E61F62">
            <w:pPr>
              <w:jc w:val="center"/>
              <w:rPr>
                <w:rFonts w:eastAsia="Calibri"/>
                <w:b/>
                <w:i/>
              </w:rPr>
            </w:pPr>
            <w:r>
              <w:rPr>
                <w:rFonts w:eastAsia="Calibri"/>
                <w:b/>
                <w:i/>
              </w:rPr>
              <w:t>0,0</w:t>
            </w:r>
          </w:p>
        </w:tc>
      </w:tr>
      <w:tr w:rsidR="00AB745F" w:rsidRPr="002162CE" w:rsidTr="00E61F62">
        <w:trPr>
          <w:trHeight w:val="837"/>
        </w:trPr>
        <w:tc>
          <w:tcPr>
            <w:tcW w:w="568" w:type="dxa"/>
            <w:vMerge/>
          </w:tcPr>
          <w:p w:rsidR="00AB745F" w:rsidRPr="002162CE" w:rsidRDefault="00AB745F" w:rsidP="00E61F62">
            <w:pPr>
              <w:rPr>
                <w:rFonts w:eastAsia="Calibri"/>
              </w:rPr>
            </w:pPr>
          </w:p>
        </w:tc>
        <w:tc>
          <w:tcPr>
            <w:tcW w:w="1134" w:type="dxa"/>
            <w:vMerge/>
          </w:tcPr>
          <w:p w:rsidR="00AB745F" w:rsidRPr="002162CE" w:rsidRDefault="00AB745F" w:rsidP="00E61F62">
            <w:pPr>
              <w:rPr>
                <w:rFonts w:eastAsia="Calibri"/>
              </w:rPr>
            </w:pPr>
          </w:p>
        </w:tc>
        <w:tc>
          <w:tcPr>
            <w:tcW w:w="1843" w:type="dxa"/>
            <w:vMerge/>
          </w:tcPr>
          <w:p w:rsidR="00AB745F" w:rsidRPr="002162CE" w:rsidRDefault="00AB745F" w:rsidP="00E61F62">
            <w:pPr>
              <w:rPr>
                <w:rFonts w:eastAsia="Calibri"/>
              </w:rPr>
            </w:pPr>
          </w:p>
        </w:tc>
        <w:tc>
          <w:tcPr>
            <w:tcW w:w="1842" w:type="dxa"/>
            <w:vMerge w:val="restart"/>
          </w:tcPr>
          <w:p w:rsidR="00AB745F" w:rsidRPr="00914B46" w:rsidRDefault="00AB745F" w:rsidP="00E61F62">
            <w:pPr>
              <w:rPr>
                <w:rFonts w:eastAsia="Calibri"/>
              </w:rPr>
            </w:pPr>
            <w:r w:rsidRPr="00914B46">
              <w:rPr>
                <w:rFonts w:eastAsia="Calibri"/>
              </w:rPr>
              <w:t>Управление архитектуры, градостроитель</w:t>
            </w:r>
            <w:r w:rsidRPr="00914B46">
              <w:rPr>
                <w:rFonts w:eastAsia="Calibri"/>
              </w:rPr>
              <w:lastRenderedPageBreak/>
              <w:t xml:space="preserve">ства и капитального строительства администрации </w:t>
            </w:r>
          </w:p>
          <w:p w:rsidR="00AB745F" w:rsidRPr="002162CE" w:rsidRDefault="00AB745F" w:rsidP="00E61F62">
            <w:pPr>
              <w:rPr>
                <w:rFonts w:eastAsia="Calibri"/>
              </w:rPr>
            </w:pPr>
            <w:r w:rsidRPr="00914B46">
              <w:rPr>
                <w:rFonts w:eastAsia="Calibri"/>
              </w:rPr>
              <w:t>Сорочинского городского округа</w:t>
            </w:r>
          </w:p>
        </w:tc>
        <w:tc>
          <w:tcPr>
            <w:tcW w:w="851" w:type="dxa"/>
            <w:tcBorders>
              <w:bottom w:val="single" w:sz="4" w:space="0" w:color="auto"/>
            </w:tcBorders>
          </w:tcPr>
          <w:p w:rsidR="00AB745F" w:rsidRDefault="00AB745F" w:rsidP="00E61F62">
            <w:pPr>
              <w:jc w:val="center"/>
              <w:rPr>
                <w:rFonts w:eastAsia="Calibri"/>
              </w:rPr>
            </w:pPr>
            <w:r>
              <w:rPr>
                <w:rFonts w:eastAsia="Calibri"/>
              </w:rPr>
              <w:lastRenderedPageBreak/>
              <w:t>717</w:t>
            </w:r>
          </w:p>
        </w:tc>
        <w:tc>
          <w:tcPr>
            <w:tcW w:w="850" w:type="dxa"/>
            <w:tcBorders>
              <w:bottom w:val="single" w:sz="4" w:space="0" w:color="auto"/>
            </w:tcBorders>
          </w:tcPr>
          <w:p w:rsidR="00AB745F" w:rsidRDefault="00AB745F" w:rsidP="00E61F62">
            <w:pPr>
              <w:jc w:val="center"/>
              <w:rPr>
                <w:rFonts w:eastAsia="Calibri"/>
              </w:rPr>
            </w:pPr>
            <w:r>
              <w:rPr>
                <w:rFonts w:eastAsia="Calibri"/>
              </w:rPr>
              <w:t>0309</w:t>
            </w:r>
          </w:p>
        </w:tc>
        <w:tc>
          <w:tcPr>
            <w:tcW w:w="1554" w:type="dxa"/>
            <w:tcBorders>
              <w:bottom w:val="single" w:sz="4" w:space="0" w:color="auto"/>
            </w:tcBorders>
          </w:tcPr>
          <w:p w:rsidR="00AB745F" w:rsidRDefault="00AB745F" w:rsidP="00E61F62">
            <w:pPr>
              <w:jc w:val="center"/>
              <w:rPr>
                <w:rFonts w:eastAsia="Calibri"/>
              </w:rPr>
            </w:pPr>
            <w:r>
              <w:rPr>
                <w:rFonts w:eastAsia="Calibri"/>
              </w:rPr>
              <w:t>1050270300</w:t>
            </w:r>
          </w:p>
        </w:tc>
        <w:tc>
          <w:tcPr>
            <w:tcW w:w="1134" w:type="dxa"/>
            <w:tcBorders>
              <w:bottom w:val="single" w:sz="4" w:space="0" w:color="auto"/>
            </w:tcBorders>
          </w:tcPr>
          <w:p w:rsidR="00AB745F" w:rsidRDefault="00AB745F" w:rsidP="00E61F62">
            <w:pPr>
              <w:jc w:val="center"/>
              <w:rPr>
                <w:rFonts w:eastAsia="Calibri"/>
              </w:rPr>
            </w:pPr>
            <w:r>
              <w:rPr>
                <w:rFonts w:eastAsia="Calibri"/>
              </w:rPr>
              <w:t>99,0</w:t>
            </w:r>
          </w:p>
        </w:tc>
        <w:tc>
          <w:tcPr>
            <w:tcW w:w="1418" w:type="dxa"/>
            <w:tcBorders>
              <w:bottom w:val="single" w:sz="4" w:space="0" w:color="auto"/>
            </w:tcBorders>
          </w:tcPr>
          <w:p w:rsidR="00AB745F" w:rsidRDefault="00AB745F" w:rsidP="00E61F62">
            <w:pPr>
              <w:jc w:val="center"/>
              <w:rPr>
                <w:rFonts w:eastAsia="Calibri"/>
              </w:rPr>
            </w:pPr>
            <w:r>
              <w:rPr>
                <w:rFonts w:eastAsia="Calibri"/>
              </w:rPr>
              <w:t>0,0</w:t>
            </w:r>
          </w:p>
        </w:tc>
        <w:tc>
          <w:tcPr>
            <w:tcW w:w="1275" w:type="dxa"/>
            <w:tcBorders>
              <w:bottom w:val="single" w:sz="4" w:space="0" w:color="auto"/>
            </w:tcBorders>
          </w:tcPr>
          <w:p w:rsidR="00AB745F" w:rsidRDefault="00AB745F" w:rsidP="00E61F62">
            <w:pPr>
              <w:jc w:val="center"/>
              <w:rPr>
                <w:rFonts w:eastAsia="Calibri"/>
              </w:rPr>
            </w:pPr>
            <w:r>
              <w:rPr>
                <w:rFonts w:eastAsia="Calibri"/>
              </w:rPr>
              <w:t>0,0</w:t>
            </w:r>
          </w:p>
        </w:tc>
        <w:tc>
          <w:tcPr>
            <w:tcW w:w="1423" w:type="dxa"/>
            <w:tcBorders>
              <w:bottom w:val="single" w:sz="4" w:space="0" w:color="auto"/>
            </w:tcBorders>
          </w:tcPr>
          <w:p w:rsidR="00AB745F" w:rsidRDefault="00AB745F" w:rsidP="00E61F62">
            <w:pPr>
              <w:jc w:val="center"/>
              <w:rPr>
                <w:rFonts w:eastAsia="Calibri"/>
              </w:rPr>
            </w:pPr>
            <w:r>
              <w:rPr>
                <w:rFonts w:eastAsia="Calibri"/>
              </w:rPr>
              <w:t>0,0</w:t>
            </w:r>
          </w:p>
        </w:tc>
        <w:tc>
          <w:tcPr>
            <w:tcW w:w="1701" w:type="dxa"/>
            <w:tcBorders>
              <w:bottom w:val="single" w:sz="4" w:space="0" w:color="auto"/>
            </w:tcBorders>
          </w:tcPr>
          <w:p w:rsidR="00AB745F" w:rsidRDefault="00AB745F" w:rsidP="00E61F62">
            <w:pPr>
              <w:jc w:val="center"/>
              <w:rPr>
                <w:rFonts w:eastAsia="Calibri"/>
              </w:rPr>
            </w:pPr>
            <w:r>
              <w:rPr>
                <w:rFonts w:eastAsia="Calibri"/>
              </w:rPr>
              <w:t>0,0</w:t>
            </w:r>
          </w:p>
        </w:tc>
      </w:tr>
      <w:tr w:rsidR="00AB745F" w:rsidRPr="002162CE" w:rsidTr="00E61F62">
        <w:trPr>
          <w:trHeight w:val="1624"/>
        </w:trPr>
        <w:tc>
          <w:tcPr>
            <w:tcW w:w="568" w:type="dxa"/>
            <w:vMerge/>
          </w:tcPr>
          <w:p w:rsidR="00AB745F" w:rsidRPr="002162CE" w:rsidRDefault="00AB745F" w:rsidP="00E61F62">
            <w:pPr>
              <w:rPr>
                <w:rFonts w:eastAsia="Calibri"/>
              </w:rPr>
            </w:pPr>
          </w:p>
        </w:tc>
        <w:tc>
          <w:tcPr>
            <w:tcW w:w="1134" w:type="dxa"/>
            <w:vMerge/>
          </w:tcPr>
          <w:p w:rsidR="00AB745F" w:rsidRPr="002162CE" w:rsidRDefault="00AB745F" w:rsidP="00E61F62">
            <w:pPr>
              <w:rPr>
                <w:rFonts w:eastAsia="Calibri"/>
              </w:rPr>
            </w:pPr>
          </w:p>
        </w:tc>
        <w:tc>
          <w:tcPr>
            <w:tcW w:w="1843" w:type="dxa"/>
            <w:vMerge/>
          </w:tcPr>
          <w:p w:rsidR="00AB745F" w:rsidRPr="002162CE" w:rsidRDefault="00AB745F" w:rsidP="00E61F62">
            <w:pPr>
              <w:rPr>
                <w:rFonts w:eastAsia="Calibri"/>
              </w:rPr>
            </w:pPr>
          </w:p>
        </w:tc>
        <w:tc>
          <w:tcPr>
            <w:tcW w:w="1842" w:type="dxa"/>
            <w:vMerge/>
          </w:tcPr>
          <w:p w:rsidR="00AB745F" w:rsidRPr="00914B46" w:rsidRDefault="00AB745F" w:rsidP="00E61F62">
            <w:pPr>
              <w:rPr>
                <w:rFonts w:eastAsia="Calibri"/>
              </w:rPr>
            </w:pPr>
          </w:p>
        </w:tc>
        <w:tc>
          <w:tcPr>
            <w:tcW w:w="851" w:type="dxa"/>
            <w:tcBorders>
              <w:top w:val="single" w:sz="4" w:space="0" w:color="auto"/>
            </w:tcBorders>
          </w:tcPr>
          <w:p w:rsidR="00AB745F" w:rsidRDefault="00AB745F" w:rsidP="00E61F62">
            <w:pPr>
              <w:jc w:val="center"/>
              <w:rPr>
                <w:rFonts w:eastAsia="Calibri"/>
              </w:rPr>
            </w:pPr>
            <w:r>
              <w:rPr>
                <w:rFonts w:eastAsia="Calibri"/>
              </w:rPr>
              <w:t>717</w:t>
            </w:r>
          </w:p>
        </w:tc>
        <w:tc>
          <w:tcPr>
            <w:tcW w:w="850" w:type="dxa"/>
            <w:tcBorders>
              <w:top w:val="single" w:sz="4" w:space="0" w:color="auto"/>
            </w:tcBorders>
          </w:tcPr>
          <w:p w:rsidR="00AB745F" w:rsidRDefault="00AB745F" w:rsidP="00E61F62">
            <w:pPr>
              <w:jc w:val="center"/>
              <w:rPr>
                <w:rFonts w:eastAsia="Calibri"/>
              </w:rPr>
            </w:pPr>
            <w:r>
              <w:rPr>
                <w:rFonts w:eastAsia="Calibri"/>
              </w:rPr>
              <w:t>0310</w:t>
            </w:r>
          </w:p>
        </w:tc>
        <w:tc>
          <w:tcPr>
            <w:tcW w:w="1554" w:type="dxa"/>
            <w:tcBorders>
              <w:top w:val="single" w:sz="4" w:space="0" w:color="auto"/>
            </w:tcBorders>
          </w:tcPr>
          <w:p w:rsidR="00AB745F" w:rsidRDefault="00AB745F" w:rsidP="00E61F62">
            <w:pPr>
              <w:jc w:val="center"/>
              <w:rPr>
                <w:rFonts w:eastAsia="Calibri"/>
              </w:rPr>
            </w:pPr>
            <w:r>
              <w:rPr>
                <w:rFonts w:eastAsia="Calibri"/>
              </w:rPr>
              <w:t>1050270300</w:t>
            </w:r>
          </w:p>
        </w:tc>
        <w:tc>
          <w:tcPr>
            <w:tcW w:w="1134" w:type="dxa"/>
            <w:tcBorders>
              <w:top w:val="single" w:sz="4" w:space="0" w:color="auto"/>
            </w:tcBorders>
          </w:tcPr>
          <w:p w:rsidR="00AB745F" w:rsidRDefault="00AB745F" w:rsidP="00E61F62">
            <w:pPr>
              <w:jc w:val="center"/>
              <w:rPr>
                <w:rFonts w:eastAsia="Calibri"/>
              </w:rPr>
            </w:pPr>
            <w:r>
              <w:rPr>
                <w:rFonts w:eastAsia="Calibri"/>
              </w:rPr>
              <w:t>0,0</w:t>
            </w:r>
          </w:p>
        </w:tc>
        <w:tc>
          <w:tcPr>
            <w:tcW w:w="1418" w:type="dxa"/>
            <w:tcBorders>
              <w:top w:val="single" w:sz="4" w:space="0" w:color="auto"/>
            </w:tcBorders>
          </w:tcPr>
          <w:p w:rsidR="00AB745F" w:rsidRDefault="00AB745F" w:rsidP="00E61F62">
            <w:pPr>
              <w:jc w:val="center"/>
              <w:rPr>
                <w:rFonts w:eastAsia="Calibri"/>
              </w:rPr>
            </w:pPr>
            <w:r>
              <w:rPr>
                <w:rFonts w:eastAsia="Calibri"/>
              </w:rPr>
              <w:t>0,0</w:t>
            </w:r>
          </w:p>
        </w:tc>
        <w:tc>
          <w:tcPr>
            <w:tcW w:w="1275" w:type="dxa"/>
            <w:tcBorders>
              <w:top w:val="single" w:sz="4" w:space="0" w:color="auto"/>
            </w:tcBorders>
          </w:tcPr>
          <w:p w:rsidR="00AB745F" w:rsidRDefault="00AB745F" w:rsidP="00E61F62">
            <w:pPr>
              <w:jc w:val="center"/>
              <w:rPr>
                <w:rFonts w:eastAsia="Calibri"/>
              </w:rPr>
            </w:pPr>
            <w:r>
              <w:rPr>
                <w:rFonts w:eastAsia="Calibri"/>
              </w:rPr>
              <w:t>150,0</w:t>
            </w:r>
          </w:p>
        </w:tc>
        <w:tc>
          <w:tcPr>
            <w:tcW w:w="1423" w:type="dxa"/>
            <w:tcBorders>
              <w:top w:val="single" w:sz="4" w:space="0" w:color="auto"/>
            </w:tcBorders>
          </w:tcPr>
          <w:p w:rsidR="00AB745F" w:rsidRDefault="00AB745F" w:rsidP="00E61F62">
            <w:pPr>
              <w:jc w:val="center"/>
              <w:rPr>
                <w:rFonts w:eastAsia="Calibri"/>
              </w:rPr>
            </w:pPr>
            <w:r>
              <w:rPr>
                <w:rFonts w:eastAsia="Calibri"/>
              </w:rPr>
              <w:t>0,0</w:t>
            </w:r>
          </w:p>
        </w:tc>
        <w:tc>
          <w:tcPr>
            <w:tcW w:w="1701" w:type="dxa"/>
            <w:tcBorders>
              <w:top w:val="single" w:sz="4" w:space="0" w:color="auto"/>
            </w:tcBorders>
          </w:tcPr>
          <w:p w:rsidR="00AB745F" w:rsidRDefault="00AB745F" w:rsidP="00E61F62">
            <w:pPr>
              <w:jc w:val="center"/>
              <w:rPr>
                <w:rFonts w:eastAsia="Calibri"/>
              </w:rPr>
            </w:pPr>
            <w:r>
              <w:rPr>
                <w:rFonts w:eastAsia="Calibri"/>
              </w:rPr>
              <w:t>0,0</w:t>
            </w:r>
          </w:p>
        </w:tc>
      </w:tr>
      <w:tr w:rsidR="00D950D7" w:rsidRPr="002162CE" w:rsidTr="00E61F62">
        <w:tc>
          <w:tcPr>
            <w:tcW w:w="568" w:type="dxa"/>
          </w:tcPr>
          <w:p w:rsidR="00D950D7" w:rsidRPr="002162CE" w:rsidRDefault="00D950D7" w:rsidP="00E61F62">
            <w:pPr>
              <w:rPr>
                <w:rFonts w:eastAsia="Calibri"/>
              </w:rPr>
            </w:pPr>
          </w:p>
        </w:tc>
        <w:tc>
          <w:tcPr>
            <w:tcW w:w="1134" w:type="dxa"/>
          </w:tcPr>
          <w:p w:rsidR="00D950D7" w:rsidRPr="002162CE" w:rsidRDefault="00D950D7" w:rsidP="00E61F62">
            <w:pPr>
              <w:rPr>
                <w:rFonts w:eastAsia="Calibri"/>
              </w:rPr>
            </w:pPr>
          </w:p>
        </w:tc>
        <w:tc>
          <w:tcPr>
            <w:tcW w:w="1843" w:type="dxa"/>
          </w:tcPr>
          <w:p w:rsidR="00D950D7" w:rsidRPr="002162CE" w:rsidRDefault="00D950D7" w:rsidP="00E61F62">
            <w:pPr>
              <w:rPr>
                <w:rFonts w:eastAsia="Calibri"/>
              </w:rPr>
            </w:pPr>
          </w:p>
        </w:tc>
        <w:tc>
          <w:tcPr>
            <w:tcW w:w="1842" w:type="dxa"/>
            <w:vMerge/>
          </w:tcPr>
          <w:p w:rsidR="00D950D7" w:rsidRPr="00914B46" w:rsidRDefault="00D950D7" w:rsidP="00E61F62">
            <w:pPr>
              <w:rPr>
                <w:rFonts w:eastAsia="Calibri"/>
              </w:rPr>
            </w:pPr>
          </w:p>
        </w:tc>
        <w:tc>
          <w:tcPr>
            <w:tcW w:w="851" w:type="dxa"/>
          </w:tcPr>
          <w:p w:rsidR="00D950D7" w:rsidRDefault="00D950D7" w:rsidP="00E61F62">
            <w:pPr>
              <w:jc w:val="center"/>
              <w:rPr>
                <w:rFonts w:eastAsia="Calibri"/>
              </w:rPr>
            </w:pPr>
            <w:r>
              <w:rPr>
                <w:rFonts w:eastAsia="Calibri"/>
              </w:rPr>
              <w:t>717</w:t>
            </w:r>
          </w:p>
        </w:tc>
        <w:tc>
          <w:tcPr>
            <w:tcW w:w="850" w:type="dxa"/>
          </w:tcPr>
          <w:p w:rsidR="00D950D7" w:rsidRDefault="00D950D7" w:rsidP="00E61F62">
            <w:pPr>
              <w:jc w:val="center"/>
              <w:rPr>
                <w:rFonts w:eastAsia="Calibri"/>
              </w:rPr>
            </w:pPr>
            <w:r>
              <w:rPr>
                <w:rFonts w:eastAsia="Calibri"/>
              </w:rPr>
              <w:t>0310</w:t>
            </w:r>
          </w:p>
        </w:tc>
        <w:tc>
          <w:tcPr>
            <w:tcW w:w="1554" w:type="dxa"/>
          </w:tcPr>
          <w:p w:rsidR="00D950D7" w:rsidRDefault="00D950D7" w:rsidP="00E61F62">
            <w:pPr>
              <w:jc w:val="center"/>
              <w:rPr>
                <w:rFonts w:eastAsia="Calibri"/>
              </w:rPr>
            </w:pPr>
            <w:r>
              <w:rPr>
                <w:rFonts w:eastAsia="Calibri"/>
              </w:rPr>
              <w:t>1050270300</w:t>
            </w:r>
          </w:p>
        </w:tc>
        <w:tc>
          <w:tcPr>
            <w:tcW w:w="1134" w:type="dxa"/>
          </w:tcPr>
          <w:p w:rsidR="00D950D7" w:rsidRDefault="00D950D7" w:rsidP="00E61F62">
            <w:pPr>
              <w:jc w:val="center"/>
              <w:rPr>
                <w:rFonts w:eastAsia="Calibri"/>
              </w:rPr>
            </w:pPr>
            <w:r>
              <w:rPr>
                <w:rFonts w:eastAsia="Calibri"/>
              </w:rPr>
              <w:t>0,0</w:t>
            </w:r>
          </w:p>
        </w:tc>
        <w:tc>
          <w:tcPr>
            <w:tcW w:w="1418" w:type="dxa"/>
          </w:tcPr>
          <w:p w:rsidR="00D950D7" w:rsidRDefault="00D950D7" w:rsidP="00E61F62">
            <w:pPr>
              <w:jc w:val="center"/>
              <w:rPr>
                <w:rFonts w:eastAsia="Calibri"/>
              </w:rPr>
            </w:pPr>
            <w:r>
              <w:rPr>
                <w:rFonts w:eastAsia="Calibri"/>
              </w:rPr>
              <w:t>100,0</w:t>
            </w:r>
          </w:p>
        </w:tc>
        <w:tc>
          <w:tcPr>
            <w:tcW w:w="1275" w:type="dxa"/>
          </w:tcPr>
          <w:p w:rsidR="00D950D7" w:rsidRDefault="00D950D7" w:rsidP="00E61F62">
            <w:pPr>
              <w:jc w:val="center"/>
              <w:rPr>
                <w:rFonts w:eastAsia="Calibri"/>
              </w:rPr>
            </w:pPr>
            <w:r>
              <w:rPr>
                <w:rFonts w:eastAsia="Calibri"/>
              </w:rPr>
              <w:t>0,0</w:t>
            </w:r>
          </w:p>
        </w:tc>
        <w:tc>
          <w:tcPr>
            <w:tcW w:w="1423" w:type="dxa"/>
          </w:tcPr>
          <w:p w:rsidR="00D950D7" w:rsidRDefault="00D950D7" w:rsidP="00E61F62">
            <w:pPr>
              <w:jc w:val="center"/>
              <w:rPr>
                <w:rFonts w:eastAsia="Calibri"/>
              </w:rPr>
            </w:pPr>
            <w:r>
              <w:rPr>
                <w:rFonts w:eastAsia="Calibri"/>
              </w:rPr>
              <w:t>0,0</w:t>
            </w:r>
          </w:p>
        </w:tc>
        <w:tc>
          <w:tcPr>
            <w:tcW w:w="1701" w:type="dxa"/>
          </w:tcPr>
          <w:p w:rsidR="00D950D7" w:rsidRDefault="00D950D7" w:rsidP="00E61F62">
            <w:pPr>
              <w:jc w:val="center"/>
              <w:rPr>
                <w:rFonts w:eastAsia="Calibri"/>
              </w:rPr>
            </w:pPr>
            <w:r>
              <w:rPr>
                <w:rFonts w:eastAsia="Calibri"/>
              </w:rPr>
              <w:t>0,0</w:t>
            </w:r>
          </w:p>
        </w:tc>
      </w:tr>
      <w:tr w:rsidR="00D950D7" w:rsidRPr="002162CE" w:rsidTr="00E61F62">
        <w:tc>
          <w:tcPr>
            <w:tcW w:w="568" w:type="dxa"/>
            <w:vMerge w:val="restart"/>
          </w:tcPr>
          <w:p w:rsidR="00D950D7" w:rsidRPr="002162CE" w:rsidRDefault="00D950D7" w:rsidP="00E61F62">
            <w:pPr>
              <w:rPr>
                <w:rFonts w:eastAsia="Calibri"/>
              </w:rPr>
            </w:pPr>
            <w:r w:rsidRPr="002162CE">
              <w:rPr>
                <w:rFonts w:eastAsia="Calibri"/>
              </w:rPr>
              <w:t>1.6</w:t>
            </w:r>
          </w:p>
        </w:tc>
        <w:tc>
          <w:tcPr>
            <w:tcW w:w="1134" w:type="dxa"/>
            <w:vMerge w:val="restart"/>
          </w:tcPr>
          <w:p w:rsidR="00D950D7" w:rsidRPr="002162CE" w:rsidRDefault="00D950D7" w:rsidP="00E61F62">
            <w:pPr>
              <w:jc w:val="center"/>
              <w:rPr>
                <w:rFonts w:eastAsia="Calibri"/>
              </w:rPr>
            </w:pPr>
            <w:r w:rsidRPr="002162CE">
              <w:rPr>
                <w:rFonts w:eastAsia="Calibri"/>
              </w:rPr>
              <w:t>Подпрограмма 6</w:t>
            </w:r>
          </w:p>
        </w:tc>
        <w:tc>
          <w:tcPr>
            <w:tcW w:w="1843" w:type="dxa"/>
            <w:vMerge w:val="restart"/>
          </w:tcPr>
          <w:p w:rsidR="00D950D7" w:rsidRPr="002162CE" w:rsidRDefault="00D950D7" w:rsidP="00E61F62">
            <w:pPr>
              <w:jc w:val="center"/>
              <w:rPr>
                <w:rFonts w:eastAsia="Calibri"/>
              </w:rPr>
            </w:pPr>
            <w:r w:rsidRPr="002162CE">
              <w:rPr>
                <w:rFonts w:eastAsia="Calibri"/>
              </w:rPr>
              <w:t xml:space="preserve">Построение и развитие аппаратно-программного комплекса «Безопасный город» в Сорочинском </w:t>
            </w:r>
            <w:r>
              <w:rPr>
                <w:rFonts w:eastAsia="Calibri"/>
              </w:rPr>
              <w:t>городском округе</w:t>
            </w:r>
          </w:p>
        </w:tc>
        <w:tc>
          <w:tcPr>
            <w:tcW w:w="1842" w:type="dxa"/>
          </w:tcPr>
          <w:p w:rsidR="00D950D7" w:rsidRPr="002162CE" w:rsidRDefault="00D950D7" w:rsidP="00E61F62">
            <w:pPr>
              <w:rPr>
                <w:rFonts w:eastAsia="Calibri"/>
              </w:rPr>
            </w:pPr>
            <w:r w:rsidRPr="002162CE">
              <w:rPr>
                <w:rFonts w:eastAsia="Calibri"/>
              </w:rPr>
              <w:t>всего, в том числе:</w:t>
            </w:r>
          </w:p>
        </w:tc>
        <w:tc>
          <w:tcPr>
            <w:tcW w:w="851" w:type="dxa"/>
          </w:tcPr>
          <w:p w:rsidR="00D950D7" w:rsidRDefault="00D950D7" w:rsidP="00E61F62">
            <w:pPr>
              <w:jc w:val="center"/>
              <w:rPr>
                <w:rFonts w:eastAsia="Calibri"/>
              </w:rPr>
            </w:pPr>
            <w:r>
              <w:rPr>
                <w:rFonts w:eastAsia="Calibri"/>
              </w:rPr>
              <w:t>Х</w:t>
            </w:r>
          </w:p>
        </w:tc>
        <w:tc>
          <w:tcPr>
            <w:tcW w:w="850" w:type="dxa"/>
          </w:tcPr>
          <w:p w:rsidR="00D950D7" w:rsidRDefault="00D950D7" w:rsidP="00E61F62">
            <w:pPr>
              <w:jc w:val="center"/>
              <w:rPr>
                <w:rFonts w:eastAsia="Calibri"/>
              </w:rPr>
            </w:pPr>
            <w:r>
              <w:rPr>
                <w:rFonts w:eastAsia="Calibri"/>
              </w:rPr>
              <w:t>Х</w:t>
            </w:r>
          </w:p>
        </w:tc>
        <w:tc>
          <w:tcPr>
            <w:tcW w:w="1554" w:type="dxa"/>
          </w:tcPr>
          <w:p w:rsidR="00D950D7" w:rsidRDefault="00D950D7" w:rsidP="00E61F62">
            <w:pPr>
              <w:jc w:val="center"/>
              <w:rPr>
                <w:rFonts w:eastAsia="Calibri"/>
              </w:rPr>
            </w:pPr>
            <w:r>
              <w:rPr>
                <w:rFonts w:eastAsia="Calibri"/>
              </w:rPr>
              <w:t>Х</w:t>
            </w:r>
          </w:p>
        </w:tc>
        <w:tc>
          <w:tcPr>
            <w:tcW w:w="1134" w:type="dxa"/>
          </w:tcPr>
          <w:p w:rsidR="00D950D7" w:rsidRDefault="00D950D7" w:rsidP="00E61F62">
            <w:pPr>
              <w:jc w:val="center"/>
              <w:rPr>
                <w:rFonts w:eastAsia="Calibri"/>
                <w:b/>
              </w:rPr>
            </w:pPr>
            <w:r>
              <w:rPr>
                <w:rFonts w:eastAsia="Calibri"/>
                <w:b/>
              </w:rPr>
              <w:t>3188,8</w:t>
            </w:r>
          </w:p>
        </w:tc>
        <w:tc>
          <w:tcPr>
            <w:tcW w:w="1418" w:type="dxa"/>
          </w:tcPr>
          <w:p w:rsidR="00D950D7" w:rsidRDefault="00D950D7" w:rsidP="00E61F62">
            <w:pPr>
              <w:jc w:val="center"/>
              <w:rPr>
                <w:rFonts w:eastAsia="Calibri"/>
                <w:b/>
              </w:rPr>
            </w:pPr>
            <w:r>
              <w:rPr>
                <w:rFonts w:eastAsia="Calibri"/>
                <w:b/>
              </w:rPr>
              <w:t>3125,2</w:t>
            </w:r>
          </w:p>
        </w:tc>
        <w:tc>
          <w:tcPr>
            <w:tcW w:w="1275" w:type="dxa"/>
          </w:tcPr>
          <w:p w:rsidR="00D950D7" w:rsidRDefault="00D950D7" w:rsidP="00E61F62">
            <w:pPr>
              <w:jc w:val="center"/>
              <w:rPr>
                <w:rFonts w:eastAsia="Calibri"/>
              </w:rPr>
            </w:pPr>
            <w:r>
              <w:rPr>
                <w:rFonts w:eastAsia="Calibri"/>
                <w:b/>
              </w:rPr>
              <w:t>3569,6</w:t>
            </w:r>
          </w:p>
        </w:tc>
        <w:tc>
          <w:tcPr>
            <w:tcW w:w="1423" w:type="dxa"/>
          </w:tcPr>
          <w:p w:rsidR="00D950D7" w:rsidRDefault="00AB745F" w:rsidP="00E61F62">
            <w:pPr>
              <w:jc w:val="center"/>
              <w:rPr>
                <w:rFonts w:eastAsia="Calibri"/>
              </w:rPr>
            </w:pPr>
            <w:r>
              <w:rPr>
                <w:rFonts w:eastAsia="Calibri"/>
                <w:b/>
              </w:rPr>
              <w:t>3220,5</w:t>
            </w:r>
          </w:p>
        </w:tc>
        <w:tc>
          <w:tcPr>
            <w:tcW w:w="1701" w:type="dxa"/>
          </w:tcPr>
          <w:p w:rsidR="00D950D7" w:rsidRDefault="00AB745F" w:rsidP="00E61F62">
            <w:pPr>
              <w:jc w:val="center"/>
              <w:rPr>
                <w:rFonts w:eastAsia="Calibri"/>
              </w:rPr>
            </w:pPr>
            <w:r>
              <w:rPr>
                <w:rFonts w:eastAsia="Calibri"/>
                <w:b/>
              </w:rPr>
              <w:t>3220,5</w:t>
            </w:r>
          </w:p>
        </w:tc>
      </w:tr>
      <w:tr w:rsidR="00D950D7" w:rsidRPr="002162CE" w:rsidTr="00E61F62">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jc w:val="center"/>
              <w:rPr>
                <w:rFonts w:eastAsia="Calibri"/>
              </w:rPr>
            </w:pPr>
          </w:p>
        </w:tc>
        <w:tc>
          <w:tcPr>
            <w:tcW w:w="1843" w:type="dxa"/>
            <w:vMerge/>
          </w:tcPr>
          <w:p w:rsidR="00D950D7" w:rsidRPr="002162CE" w:rsidRDefault="00D950D7" w:rsidP="00E61F62">
            <w:pPr>
              <w:jc w:val="center"/>
              <w:rPr>
                <w:rFonts w:eastAsia="Calibri"/>
              </w:rPr>
            </w:pPr>
          </w:p>
        </w:tc>
        <w:tc>
          <w:tcPr>
            <w:tcW w:w="1842" w:type="dxa"/>
          </w:tcPr>
          <w:p w:rsidR="00D950D7" w:rsidRPr="002162CE" w:rsidRDefault="00D950D7" w:rsidP="00E61F62">
            <w:pPr>
              <w:rPr>
                <w:rFonts w:eastAsia="Calibri"/>
              </w:rPr>
            </w:pPr>
            <w:r w:rsidRPr="002162CE">
              <w:rPr>
                <w:rFonts w:eastAsia="Calibri"/>
              </w:rPr>
              <w:t>Администрация Сорочинского городского округа</w:t>
            </w:r>
          </w:p>
        </w:tc>
        <w:tc>
          <w:tcPr>
            <w:tcW w:w="851" w:type="dxa"/>
          </w:tcPr>
          <w:p w:rsidR="00D950D7" w:rsidRDefault="00D950D7" w:rsidP="00E61F62">
            <w:pPr>
              <w:jc w:val="center"/>
              <w:rPr>
                <w:rFonts w:eastAsia="Calibri"/>
              </w:rPr>
            </w:pPr>
            <w:r>
              <w:rPr>
                <w:rFonts w:eastAsia="Calibri"/>
              </w:rPr>
              <w:t>711</w:t>
            </w:r>
          </w:p>
        </w:tc>
        <w:tc>
          <w:tcPr>
            <w:tcW w:w="850" w:type="dxa"/>
          </w:tcPr>
          <w:p w:rsidR="00D950D7" w:rsidRDefault="00D950D7" w:rsidP="00E61F62">
            <w:pPr>
              <w:jc w:val="center"/>
              <w:rPr>
                <w:rFonts w:eastAsia="Calibri"/>
              </w:rPr>
            </w:pPr>
            <w:r>
              <w:rPr>
                <w:rFonts w:eastAsia="Calibri"/>
              </w:rPr>
              <w:t>Х</w:t>
            </w:r>
          </w:p>
        </w:tc>
        <w:tc>
          <w:tcPr>
            <w:tcW w:w="1554" w:type="dxa"/>
          </w:tcPr>
          <w:p w:rsidR="00D950D7" w:rsidRDefault="00D950D7" w:rsidP="00E61F62">
            <w:pPr>
              <w:jc w:val="center"/>
              <w:rPr>
                <w:rFonts w:eastAsia="Calibri"/>
              </w:rPr>
            </w:pPr>
            <w:r>
              <w:rPr>
                <w:rFonts w:eastAsia="Calibri"/>
              </w:rPr>
              <w:t>Х</w:t>
            </w:r>
          </w:p>
        </w:tc>
        <w:tc>
          <w:tcPr>
            <w:tcW w:w="1134" w:type="dxa"/>
          </w:tcPr>
          <w:p w:rsidR="00D950D7" w:rsidRPr="004A0269" w:rsidRDefault="00D950D7" w:rsidP="00E61F62">
            <w:pPr>
              <w:jc w:val="center"/>
              <w:rPr>
                <w:rFonts w:eastAsia="Calibri"/>
              </w:rPr>
            </w:pPr>
            <w:r>
              <w:rPr>
                <w:rFonts w:eastAsia="Calibri"/>
              </w:rPr>
              <w:t>3188,8</w:t>
            </w:r>
          </w:p>
        </w:tc>
        <w:tc>
          <w:tcPr>
            <w:tcW w:w="1418" w:type="dxa"/>
          </w:tcPr>
          <w:p w:rsidR="00D950D7" w:rsidRDefault="00D950D7" w:rsidP="00E61F62">
            <w:pPr>
              <w:jc w:val="center"/>
              <w:rPr>
                <w:rFonts w:eastAsia="Calibri"/>
              </w:rPr>
            </w:pPr>
            <w:r>
              <w:rPr>
                <w:rFonts w:eastAsia="Calibri"/>
              </w:rPr>
              <w:t>3125,2</w:t>
            </w:r>
          </w:p>
          <w:p w:rsidR="00D950D7" w:rsidRPr="0071245C" w:rsidRDefault="00D950D7" w:rsidP="00E61F62">
            <w:pPr>
              <w:jc w:val="center"/>
              <w:rPr>
                <w:rFonts w:eastAsia="Calibri"/>
              </w:rPr>
            </w:pPr>
          </w:p>
        </w:tc>
        <w:tc>
          <w:tcPr>
            <w:tcW w:w="1275" w:type="dxa"/>
          </w:tcPr>
          <w:p w:rsidR="00D950D7" w:rsidRPr="0071245C" w:rsidRDefault="00A40EE5" w:rsidP="00E61F62">
            <w:pPr>
              <w:jc w:val="center"/>
              <w:rPr>
                <w:rFonts w:eastAsia="Calibri"/>
              </w:rPr>
            </w:pPr>
            <w:r>
              <w:rPr>
                <w:rFonts w:eastAsia="Calibri"/>
              </w:rPr>
              <w:t>3569,6</w:t>
            </w:r>
          </w:p>
        </w:tc>
        <w:tc>
          <w:tcPr>
            <w:tcW w:w="1423" w:type="dxa"/>
          </w:tcPr>
          <w:p w:rsidR="00D950D7" w:rsidRPr="0071245C" w:rsidRDefault="00AB745F" w:rsidP="00E61F62">
            <w:pPr>
              <w:jc w:val="center"/>
              <w:rPr>
                <w:rFonts w:eastAsia="Calibri"/>
              </w:rPr>
            </w:pPr>
            <w:r>
              <w:rPr>
                <w:rFonts w:eastAsia="Calibri"/>
              </w:rPr>
              <w:t>3220,5</w:t>
            </w:r>
          </w:p>
        </w:tc>
        <w:tc>
          <w:tcPr>
            <w:tcW w:w="1701" w:type="dxa"/>
          </w:tcPr>
          <w:p w:rsidR="00D950D7" w:rsidRPr="0071245C" w:rsidRDefault="00AB745F" w:rsidP="00E61F62">
            <w:pPr>
              <w:jc w:val="center"/>
              <w:rPr>
                <w:rFonts w:eastAsia="Calibri"/>
              </w:rPr>
            </w:pPr>
            <w:r>
              <w:rPr>
                <w:rFonts w:eastAsia="Calibri"/>
              </w:rPr>
              <w:t>3220,5</w:t>
            </w:r>
          </w:p>
        </w:tc>
      </w:tr>
      <w:tr w:rsidR="00D950D7" w:rsidRPr="002162CE" w:rsidTr="00E61F62">
        <w:tc>
          <w:tcPr>
            <w:tcW w:w="568" w:type="dxa"/>
            <w:vMerge w:val="restart"/>
          </w:tcPr>
          <w:p w:rsidR="00D950D7" w:rsidRPr="002162CE" w:rsidRDefault="00D950D7" w:rsidP="00E61F62">
            <w:pPr>
              <w:rPr>
                <w:rFonts w:eastAsia="Calibri"/>
              </w:rPr>
            </w:pPr>
            <w:r w:rsidRPr="002162CE">
              <w:rPr>
                <w:rFonts w:eastAsia="Calibri"/>
              </w:rPr>
              <w:t>1.6.1</w:t>
            </w:r>
          </w:p>
        </w:tc>
        <w:tc>
          <w:tcPr>
            <w:tcW w:w="1134" w:type="dxa"/>
            <w:vMerge w:val="restart"/>
          </w:tcPr>
          <w:p w:rsidR="00D950D7" w:rsidRPr="002162CE" w:rsidRDefault="00D950D7" w:rsidP="00E61F62">
            <w:pPr>
              <w:rPr>
                <w:rFonts w:eastAsia="Calibri"/>
              </w:rPr>
            </w:pPr>
            <w:r w:rsidRPr="002162CE">
              <w:rPr>
                <w:rFonts w:eastAsia="Calibri"/>
              </w:rPr>
              <w:t>Основное мероприятие 6.1</w:t>
            </w:r>
          </w:p>
        </w:tc>
        <w:tc>
          <w:tcPr>
            <w:tcW w:w="1843" w:type="dxa"/>
            <w:vMerge w:val="restart"/>
          </w:tcPr>
          <w:p w:rsidR="00D950D7" w:rsidRPr="002162CE" w:rsidRDefault="00D950D7" w:rsidP="00E61F62">
            <w:pPr>
              <w:rPr>
                <w:rFonts w:eastAsia="Calibri"/>
              </w:rPr>
            </w:pPr>
            <w:r w:rsidRPr="002162CE">
              <w:rPr>
                <w:rFonts w:eastAsia="Calibri"/>
              </w:rPr>
              <w:t>Построение аппаратно-программного комплекса «Безопасный город»</w:t>
            </w:r>
          </w:p>
        </w:tc>
        <w:tc>
          <w:tcPr>
            <w:tcW w:w="1842" w:type="dxa"/>
          </w:tcPr>
          <w:p w:rsidR="00D950D7" w:rsidRPr="002162CE" w:rsidRDefault="00D950D7" w:rsidP="00E61F62">
            <w:pPr>
              <w:rPr>
                <w:rFonts w:eastAsia="Calibri"/>
              </w:rPr>
            </w:pPr>
            <w:r w:rsidRPr="002162CE">
              <w:rPr>
                <w:rFonts w:eastAsia="Calibri"/>
              </w:rPr>
              <w:t>всего, в том числе:</w:t>
            </w:r>
          </w:p>
        </w:tc>
        <w:tc>
          <w:tcPr>
            <w:tcW w:w="851" w:type="dxa"/>
          </w:tcPr>
          <w:p w:rsidR="00D950D7" w:rsidRPr="002162CE" w:rsidRDefault="00D950D7" w:rsidP="00E61F62">
            <w:pPr>
              <w:jc w:val="center"/>
              <w:rPr>
                <w:rFonts w:eastAsia="Calibri"/>
              </w:rPr>
            </w:pPr>
            <w:r w:rsidRPr="002162CE">
              <w:rPr>
                <w:rFonts w:eastAsia="Calibri"/>
              </w:rPr>
              <w:t>Х</w:t>
            </w:r>
          </w:p>
        </w:tc>
        <w:tc>
          <w:tcPr>
            <w:tcW w:w="850" w:type="dxa"/>
          </w:tcPr>
          <w:p w:rsidR="00D950D7" w:rsidRPr="002162CE" w:rsidRDefault="00D950D7" w:rsidP="00E61F62">
            <w:pPr>
              <w:jc w:val="center"/>
              <w:rPr>
                <w:rFonts w:eastAsia="Calibri"/>
              </w:rPr>
            </w:pPr>
            <w:r w:rsidRPr="002162CE">
              <w:rPr>
                <w:rFonts w:eastAsia="Calibri"/>
              </w:rPr>
              <w:t>Х</w:t>
            </w:r>
          </w:p>
        </w:tc>
        <w:tc>
          <w:tcPr>
            <w:tcW w:w="1554" w:type="dxa"/>
          </w:tcPr>
          <w:p w:rsidR="00D950D7" w:rsidRPr="002162CE" w:rsidRDefault="00D950D7" w:rsidP="00E61F62">
            <w:pPr>
              <w:jc w:val="center"/>
              <w:rPr>
                <w:rFonts w:eastAsia="Calibri"/>
              </w:rPr>
            </w:pPr>
            <w:r w:rsidRPr="002162CE">
              <w:rPr>
                <w:rFonts w:eastAsia="Calibri"/>
              </w:rPr>
              <w:t>Х</w:t>
            </w:r>
          </w:p>
        </w:tc>
        <w:tc>
          <w:tcPr>
            <w:tcW w:w="1134" w:type="dxa"/>
          </w:tcPr>
          <w:p w:rsidR="00D950D7" w:rsidRDefault="00D950D7" w:rsidP="00E61F62">
            <w:pPr>
              <w:jc w:val="center"/>
              <w:rPr>
                <w:rFonts w:eastAsia="Calibri"/>
                <w:b/>
              </w:rPr>
            </w:pPr>
            <w:r>
              <w:rPr>
                <w:rFonts w:eastAsia="Calibri"/>
              </w:rPr>
              <w:t xml:space="preserve">   </w:t>
            </w:r>
            <w:r>
              <w:rPr>
                <w:rFonts w:eastAsia="Calibri"/>
                <w:b/>
              </w:rPr>
              <w:t>211,3</w:t>
            </w:r>
          </w:p>
        </w:tc>
        <w:tc>
          <w:tcPr>
            <w:tcW w:w="1418" w:type="dxa"/>
          </w:tcPr>
          <w:p w:rsidR="00D950D7" w:rsidRDefault="00D950D7" w:rsidP="00E61F62">
            <w:pPr>
              <w:jc w:val="center"/>
              <w:rPr>
                <w:rFonts w:eastAsia="Calibri"/>
                <w:b/>
              </w:rPr>
            </w:pPr>
            <w:r>
              <w:rPr>
                <w:rFonts w:eastAsia="Calibri"/>
                <w:b/>
              </w:rPr>
              <w:t xml:space="preserve">   20,0</w:t>
            </w:r>
          </w:p>
        </w:tc>
        <w:tc>
          <w:tcPr>
            <w:tcW w:w="1275" w:type="dxa"/>
          </w:tcPr>
          <w:p w:rsidR="00D950D7" w:rsidRDefault="00D950D7" w:rsidP="00E61F62">
            <w:pPr>
              <w:jc w:val="center"/>
              <w:rPr>
                <w:rFonts w:eastAsia="Calibri"/>
                <w:b/>
                <w:i/>
              </w:rPr>
            </w:pPr>
            <w:r>
              <w:rPr>
                <w:rFonts w:eastAsia="Calibri"/>
                <w:b/>
                <w:i/>
              </w:rPr>
              <w:t xml:space="preserve">   </w:t>
            </w:r>
            <w:r w:rsidR="00A40EE5">
              <w:rPr>
                <w:rFonts w:eastAsia="Calibri"/>
                <w:b/>
                <w:i/>
              </w:rPr>
              <w:t>24</w:t>
            </w:r>
            <w:r>
              <w:rPr>
                <w:rFonts w:eastAsia="Calibri"/>
                <w:b/>
                <w:i/>
              </w:rPr>
              <w:t>0,0</w:t>
            </w:r>
          </w:p>
        </w:tc>
        <w:tc>
          <w:tcPr>
            <w:tcW w:w="1423" w:type="dxa"/>
          </w:tcPr>
          <w:p w:rsidR="00D950D7" w:rsidRDefault="00D950D7" w:rsidP="00E61F62">
            <w:pPr>
              <w:jc w:val="center"/>
              <w:rPr>
                <w:rFonts w:eastAsia="Calibri"/>
                <w:b/>
                <w:i/>
              </w:rPr>
            </w:pPr>
            <w:r>
              <w:rPr>
                <w:rFonts w:eastAsia="Calibri"/>
                <w:b/>
                <w:i/>
              </w:rPr>
              <w:t xml:space="preserve">   0,0</w:t>
            </w:r>
          </w:p>
        </w:tc>
        <w:tc>
          <w:tcPr>
            <w:tcW w:w="1701" w:type="dxa"/>
          </w:tcPr>
          <w:p w:rsidR="00D950D7" w:rsidRDefault="00D950D7" w:rsidP="00E61F62">
            <w:pPr>
              <w:jc w:val="center"/>
              <w:rPr>
                <w:rFonts w:eastAsia="Calibri"/>
                <w:b/>
                <w:i/>
              </w:rPr>
            </w:pPr>
            <w:r>
              <w:rPr>
                <w:rFonts w:eastAsia="Calibri"/>
                <w:b/>
                <w:i/>
              </w:rPr>
              <w:t xml:space="preserve">   0,0</w:t>
            </w:r>
          </w:p>
        </w:tc>
      </w:tr>
      <w:tr w:rsidR="00D950D7" w:rsidRPr="002162CE" w:rsidTr="00E61F62">
        <w:trPr>
          <w:trHeight w:val="562"/>
        </w:trPr>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rPr>
                <w:rFonts w:eastAsia="Calibri"/>
              </w:rPr>
            </w:pPr>
          </w:p>
        </w:tc>
        <w:tc>
          <w:tcPr>
            <w:tcW w:w="1843" w:type="dxa"/>
            <w:vMerge/>
          </w:tcPr>
          <w:p w:rsidR="00D950D7" w:rsidRPr="002162CE" w:rsidRDefault="00D950D7" w:rsidP="00E61F62">
            <w:pPr>
              <w:jc w:val="center"/>
              <w:rPr>
                <w:rFonts w:eastAsia="Calibri"/>
              </w:rPr>
            </w:pPr>
          </w:p>
        </w:tc>
        <w:tc>
          <w:tcPr>
            <w:tcW w:w="1842" w:type="dxa"/>
            <w:vMerge w:val="restart"/>
          </w:tcPr>
          <w:p w:rsidR="00D950D7" w:rsidRPr="002162CE" w:rsidRDefault="00D950D7" w:rsidP="00E61F62">
            <w:pPr>
              <w:rPr>
                <w:rFonts w:eastAsia="Calibri"/>
              </w:rPr>
            </w:pPr>
            <w:r w:rsidRPr="002162CE">
              <w:rPr>
                <w:rFonts w:eastAsia="Calibri"/>
              </w:rPr>
              <w:t>Администрация Сорочинского городского округа</w:t>
            </w:r>
          </w:p>
        </w:tc>
        <w:tc>
          <w:tcPr>
            <w:tcW w:w="851" w:type="dxa"/>
          </w:tcPr>
          <w:p w:rsidR="00D950D7" w:rsidRDefault="00D950D7" w:rsidP="00E61F62">
            <w:pPr>
              <w:jc w:val="center"/>
              <w:rPr>
                <w:rFonts w:eastAsia="Calibri"/>
              </w:rPr>
            </w:pPr>
            <w:r>
              <w:rPr>
                <w:rFonts w:eastAsia="Calibri"/>
              </w:rPr>
              <w:t>711</w:t>
            </w:r>
          </w:p>
        </w:tc>
        <w:tc>
          <w:tcPr>
            <w:tcW w:w="850" w:type="dxa"/>
          </w:tcPr>
          <w:p w:rsidR="00D950D7" w:rsidRDefault="00D950D7" w:rsidP="00E61F62">
            <w:pPr>
              <w:jc w:val="center"/>
              <w:rPr>
                <w:rFonts w:eastAsia="Calibri"/>
              </w:rPr>
            </w:pPr>
            <w:r>
              <w:rPr>
                <w:rFonts w:eastAsia="Calibri"/>
              </w:rPr>
              <w:t>0309</w:t>
            </w:r>
          </w:p>
        </w:tc>
        <w:tc>
          <w:tcPr>
            <w:tcW w:w="1554" w:type="dxa"/>
          </w:tcPr>
          <w:p w:rsidR="00D950D7" w:rsidRDefault="00D950D7" w:rsidP="00E61F62">
            <w:pPr>
              <w:jc w:val="center"/>
              <w:rPr>
                <w:rFonts w:eastAsia="Calibri"/>
              </w:rPr>
            </w:pPr>
            <w:r>
              <w:rPr>
                <w:rFonts w:eastAsia="Calibri"/>
              </w:rPr>
              <w:t>1060170310</w:t>
            </w:r>
          </w:p>
        </w:tc>
        <w:tc>
          <w:tcPr>
            <w:tcW w:w="1134" w:type="dxa"/>
          </w:tcPr>
          <w:p w:rsidR="00D950D7" w:rsidRDefault="00D950D7" w:rsidP="00E61F62">
            <w:pPr>
              <w:jc w:val="center"/>
              <w:rPr>
                <w:rFonts w:eastAsia="Calibri"/>
              </w:rPr>
            </w:pPr>
            <w:r>
              <w:rPr>
                <w:rFonts w:eastAsia="Calibri"/>
              </w:rPr>
              <w:t>211,3</w:t>
            </w:r>
          </w:p>
        </w:tc>
        <w:tc>
          <w:tcPr>
            <w:tcW w:w="1418" w:type="dxa"/>
          </w:tcPr>
          <w:p w:rsidR="00D950D7" w:rsidRDefault="00D950D7" w:rsidP="00E61F62">
            <w:pPr>
              <w:jc w:val="center"/>
              <w:rPr>
                <w:rFonts w:eastAsia="Calibri"/>
              </w:rPr>
            </w:pPr>
            <w:r>
              <w:rPr>
                <w:rFonts w:eastAsia="Calibri"/>
              </w:rPr>
              <w:t>0,0</w:t>
            </w:r>
          </w:p>
        </w:tc>
        <w:tc>
          <w:tcPr>
            <w:tcW w:w="1275" w:type="dxa"/>
          </w:tcPr>
          <w:p w:rsidR="00D950D7" w:rsidRDefault="00D950D7" w:rsidP="00E61F62">
            <w:pPr>
              <w:jc w:val="center"/>
              <w:rPr>
                <w:rFonts w:eastAsia="Calibri"/>
              </w:rPr>
            </w:pPr>
            <w:r>
              <w:rPr>
                <w:rFonts w:eastAsia="Calibri"/>
              </w:rPr>
              <w:t xml:space="preserve">   0,0</w:t>
            </w:r>
          </w:p>
        </w:tc>
        <w:tc>
          <w:tcPr>
            <w:tcW w:w="1423" w:type="dxa"/>
          </w:tcPr>
          <w:p w:rsidR="00D950D7" w:rsidRDefault="00D950D7" w:rsidP="00E61F62">
            <w:pPr>
              <w:jc w:val="center"/>
              <w:rPr>
                <w:rFonts w:eastAsia="Calibri"/>
              </w:rPr>
            </w:pPr>
            <w:r>
              <w:rPr>
                <w:rFonts w:eastAsia="Calibri"/>
              </w:rPr>
              <w:t xml:space="preserve">   0,0</w:t>
            </w:r>
          </w:p>
        </w:tc>
        <w:tc>
          <w:tcPr>
            <w:tcW w:w="1701" w:type="dxa"/>
          </w:tcPr>
          <w:p w:rsidR="00D950D7" w:rsidRDefault="00D950D7" w:rsidP="00E61F62">
            <w:pPr>
              <w:jc w:val="center"/>
              <w:rPr>
                <w:rFonts w:eastAsia="Calibri"/>
              </w:rPr>
            </w:pPr>
            <w:r>
              <w:rPr>
                <w:rFonts w:eastAsia="Calibri"/>
              </w:rPr>
              <w:t xml:space="preserve">   0,0</w:t>
            </w:r>
          </w:p>
        </w:tc>
      </w:tr>
      <w:tr w:rsidR="00D950D7" w:rsidRPr="002162CE" w:rsidTr="00E61F62">
        <w:trPr>
          <w:trHeight w:val="562"/>
        </w:trPr>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rPr>
                <w:rFonts w:eastAsia="Calibri"/>
              </w:rPr>
            </w:pPr>
          </w:p>
        </w:tc>
        <w:tc>
          <w:tcPr>
            <w:tcW w:w="1843" w:type="dxa"/>
            <w:vMerge/>
          </w:tcPr>
          <w:p w:rsidR="00D950D7" w:rsidRPr="002162CE" w:rsidRDefault="00D950D7" w:rsidP="00E61F62">
            <w:pPr>
              <w:jc w:val="center"/>
              <w:rPr>
                <w:rFonts w:eastAsia="Calibri"/>
              </w:rPr>
            </w:pPr>
          </w:p>
        </w:tc>
        <w:tc>
          <w:tcPr>
            <w:tcW w:w="1842" w:type="dxa"/>
            <w:vMerge/>
          </w:tcPr>
          <w:p w:rsidR="00D950D7" w:rsidRPr="002162CE" w:rsidRDefault="00D950D7" w:rsidP="00E61F62">
            <w:pPr>
              <w:rPr>
                <w:rFonts w:eastAsia="Calibri"/>
              </w:rPr>
            </w:pPr>
          </w:p>
        </w:tc>
        <w:tc>
          <w:tcPr>
            <w:tcW w:w="851" w:type="dxa"/>
          </w:tcPr>
          <w:p w:rsidR="00D950D7" w:rsidRDefault="00D950D7" w:rsidP="00E61F62">
            <w:pPr>
              <w:jc w:val="center"/>
              <w:rPr>
                <w:rFonts w:eastAsia="Calibri"/>
              </w:rPr>
            </w:pPr>
            <w:r>
              <w:rPr>
                <w:rFonts w:eastAsia="Calibri"/>
              </w:rPr>
              <w:t>711</w:t>
            </w:r>
          </w:p>
        </w:tc>
        <w:tc>
          <w:tcPr>
            <w:tcW w:w="850" w:type="dxa"/>
          </w:tcPr>
          <w:p w:rsidR="00D950D7" w:rsidRDefault="00D950D7" w:rsidP="00E61F62">
            <w:pPr>
              <w:jc w:val="center"/>
              <w:rPr>
                <w:rFonts w:eastAsia="Calibri"/>
              </w:rPr>
            </w:pPr>
            <w:r>
              <w:rPr>
                <w:rFonts w:eastAsia="Calibri"/>
              </w:rPr>
              <w:t>0310</w:t>
            </w:r>
          </w:p>
        </w:tc>
        <w:tc>
          <w:tcPr>
            <w:tcW w:w="1554" w:type="dxa"/>
          </w:tcPr>
          <w:p w:rsidR="00D950D7" w:rsidRDefault="00D950D7" w:rsidP="00E61F62">
            <w:pPr>
              <w:jc w:val="center"/>
              <w:rPr>
                <w:rFonts w:eastAsia="Calibri"/>
              </w:rPr>
            </w:pPr>
            <w:r>
              <w:rPr>
                <w:rFonts w:eastAsia="Calibri"/>
              </w:rPr>
              <w:t>1060170310</w:t>
            </w:r>
          </w:p>
        </w:tc>
        <w:tc>
          <w:tcPr>
            <w:tcW w:w="1134" w:type="dxa"/>
          </w:tcPr>
          <w:p w:rsidR="00D950D7" w:rsidRDefault="00D950D7" w:rsidP="00E61F62">
            <w:pPr>
              <w:jc w:val="center"/>
              <w:rPr>
                <w:rFonts w:eastAsia="Calibri"/>
              </w:rPr>
            </w:pPr>
            <w:r>
              <w:rPr>
                <w:rFonts w:eastAsia="Calibri"/>
              </w:rPr>
              <w:t>0,0</w:t>
            </w:r>
          </w:p>
        </w:tc>
        <w:tc>
          <w:tcPr>
            <w:tcW w:w="1418" w:type="dxa"/>
          </w:tcPr>
          <w:p w:rsidR="00D950D7" w:rsidRDefault="00D950D7" w:rsidP="00E61F62">
            <w:pPr>
              <w:jc w:val="center"/>
              <w:rPr>
                <w:rFonts w:eastAsia="Calibri"/>
              </w:rPr>
            </w:pPr>
            <w:r>
              <w:rPr>
                <w:rFonts w:eastAsia="Calibri"/>
              </w:rPr>
              <w:t>20,0</w:t>
            </w:r>
          </w:p>
        </w:tc>
        <w:tc>
          <w:tcPr>
            <w:tcW w:w="1275" w:type="dxa"/>
          </w:tcPr>
          <w:p w:rsidR="00D950D7" w:rsidRDefault="00A40EE5" w:rsidP="00E61F62">
            <w:pPr>
              <w:jc w:val="center"/>
              <w:rPr>
                <w:rFonts w:eastAsia="Calibri"/>
              </w:rPr>
            </w:pPr>
            <w:r>
              <w:rPr>
                <w:rFonts w:eastAsia="Calibri"/>
              </w:rPr>
              <w:t>240,0</w:t>
            </w:r>
          </w:p>
        </w:tc>
        <w:tc>
          <w:tcPr>
            <w:tcW w:w="1423" w:type="dxa"/>
          </w:tcPr>
          <w:p w:rsidR="00D950D7" w:rsidRDefault="00D950D7" w:rsidP="00E61F62">
            <w:pPr>
              <w:jc w:val="center"/>
              <w:rPr>
                <w:rFonts w:eastAsia="Calibri"/>
              </w:rPr>
            </w:pPr>
            <w:r>
              <w:rPr>
                <w:rFonts w:eastAsia="Calibri"/>
              </w:rPr>
              <w:t>0,0</w:t>
            </w:r>
          </w:p>
        </w:tc>
        <w:tc>
          <w:tcPr>
            <w:tcW w:w="1701" w:type="dxa"/>
          </w:tcPr>
          <w:p w:rsidR="00D950D7" w:rsidRDefault="00D950D7" w:rsidP="00E61F62">
            <w:pPr>
              <w:jc w:val="center"/>
              <w:rPr>
                <w:rFonts w:eastAsia="Calibri"/>
              </w:rPr>
            </w:pPr>
            <w:r>
              <w:rPr>
                <w:rFonts w:eastAsia="Calibri"/>
              </w:rPr>
              <w:t>0,0</w:t>
            </w:r>
          </w:p>
        </w:tc>
      </w:tr>
      <w:tr w:rsidR="00D950D7" w:rsidRPr="002162CE" w:rsidTr="00E61F62">
        <w:tc>
          <w:tcPr>
            <w:tcW w:w="568" w:type="dxa"/>
            <w:vMerge w:val="restart"/>
          </w:tcPr>
          <w:p w:rsidR="00D950D7" w:rsidRPr="002162CE" w:rsidRDefault="00D950D7" w:rsidP="00E61F62">
            <w:pPr>
              <w:rPr>
                <w:rFonts w:eastAsia="Calibri"/>
              </w:rPr>
            </w:pPr>
            <w:r w:rsidRPr="002162CE">
              <w:rPr>
                <w:rFonts w:eastAsia="Calibri"/>
              </w:rPr>
              <w:t>1.6.2</w:t>
            </w:r>
          </w:p>
        </w:tc>
        <w:tc>
          <w:tcPr>
            <w:tcW w:w="1134" w:type="dxa"/>
            <w:vMerge w:val="restart"/>
          </w:tcPr>
          <w:p w:rsidR="00D950D7" w:rsidRPr="002162CE" w:rsidRDefault="00D950D7" w:rsidP="00E61F62">
            <w:pPr>
              <w:rPr>
                <w:rFonts w:eastAsia="Calibri"/>
              </w:rPr>
            </w:pPr>
            <w:r w:rsidRPr="002162CE">
              <w:rPr>
                <w:rFonts w:eastAsia="Calibri"/>
              </w:rPr>
              <w:t>Основное мероприятие 6.2</w:t>
            </w:r>
          </w:p>
        </w:tc>
        <w:tc>
          <w:tcPr>
            <w:tcW w:w="1843" w:type="dxa"/>
            <w:vMerge w:val="restart"/>
          </w:tcPr>
          <w:p w:rsidR="00D950D7" w:rsidRPr="002162CE" w:rsidRDefault="00D950D7" w:rsidP="00E61F62">
            <w:pPr>
              <w:rPr>
                <w:rFonts w:eastAsia="Calibri"/>
              </w:rPr>
            </w:pPr>
            <w:r w:rsidRPr="0088775D">
              <w:rPr>
                <w:rFonts w:eastAsia="Calibri"/>
              </w:rPr>
              <w:t>Обеспечение деятельности служб защиты населения и территорий от чрезвычайных ситуаций муниципального характера</w:t>
            </w:r>
          </w:p>
        </w:tc>
        <w:tc>
          <w:tcPr>
            <w:tcW w:w="1842" w:type="dxa"/>
          </w:tcPr>
          <w:p w:rsidR="00D950D7" w:rsidRPr="00F00ED6" w:rsidRDefault="00D950D7" w:rsidP="00E61F62">
            <w:r w:rsidRPr="00F00ED6">
              <w:t>всего, в том числе:</w:t>
            </w:r>
          </w:p>
        </w:tc>
        <w:tc>
          <w:tcPr>
            <w:tcW w:w="851" w:type="dxa"/>
          </w:tcPr>
          <w:p w:rsidR="00D950D7" w:rsidRPr="00F00ED6" w:rsidRDefault="00D950D7" w:rsidP="00E61F62">
            <w:r w:rsidRPr="00F00ED6">
              <w:t>Х</w:t>
            </w:r>
          </w:p>
        </w:tc>
        <w:tc>
          <w:tcPr>
            <w:tcW w:w="850" w:type="dxa"/>
          </w:tcPr>
          <w:p w:rsidR="00D950D7" w:rsidRPr="00F00ED6" w:rsidRDefault="00D950D7" w:rsidP="00E61F62">
            <w:r w:rsidRPr="00F00ED6">
              <w:t>Х</w:t>
            </w:r>
          </w:p>
        </w:tc>
        <w:tc>
          <w:tcPr>
            <w:tcW w:w="1554" w:type="dxa"/>
          </w:tcPr>
          <w:p w:rsidR="00D950D7" w:rsidRDefault="00D950D7" w:rsidP="00E61F62">
            <w:r w:rsidRPr="00F00ED6">
              <w:t>Х</w:t>
            </w:r>
          </w:p>
        </w:tc>
        <w:tc>
          <w:tcPr>
            <w:tcW w:w="1134" w:type="dxa"/>
          </w:tcPr>
          <w:p w:rsidR="00D950D7" w:rsidRDefault="00D950D7" w:rsidP="00E61F62">
            <w:pPr>
              <w:jc w:val="center"/>
              <w:rPr>
                <w:rFonts w:eastAsia="Calibri"/>
                <w:b/>
              </w:rPr>
            </w:pPr>
            <w:r>
              <w:rPr>
                <w:rFonts w:eastAsia="Calibri"/>
                <w:b/>
              </w:rPr>
              <w:t>2977,5</w:t>
            </w:r>
          </w:p>
        </w:tc>
        <w:tc>
          <w:tcPr>
            <w:tcW w:w="1418" w:type="dxa"/>
          </w:tcPr>
          <w:p w:rsidR="00D950D7" w:rsidRDefault="00D950D7" w:rsidP="00E61F62">
            <w:pPr>
              <w:jc w:val="center"/>
              <w:rPr>
                <w:rFonts w:eastAsia="Calibri"/>
                <w:b/>
              </w:rPr>
            </w:pPr>
            <w:r>
              <w:rPr>
                <w:rFonts w:eastAsia="Calibri"/>
                <w:b/>
              </w:rPr>
              <w:t>3105,2</w:t>
            </w:r>
          </w:p>
        </w:tc>
        <w:tc>
          <w:tcPr>
            <w:tcW w:w="1275" w:type="dxa"/>
          </w:tcPr>
          <w:p w:rsidR="00D950D7" w:rsidRDefault="00A40EE5" w:rsidP="00E61F62">
            <w:pPr>
              <w:jc w:val="center"/>
              <w:rPr>
                <w:rFonts w:eastAsia="Calibri"/>
              </w:rPr>
            </w:pPr>
            <w:r>
              <w:rPr>
                <w:rFonts w:eastAsia="Calibri"/>
                <w:b/>
              </w:rPr>
              <w:t>3329,6</w:t>
            </w:r>
          </w:p>
        </w:tc>
        <w:tc>
          <w:tcPr>
            <w:tcW w:w="1423" w:type="dxa"/>
          </w:tcPr>
          <w:p w:rsidR="00D950D7" w:rsidRPr="00AB745F" w:rsidRDefault="00AB745F" w:rsidP="00E61F62">
            <w:pPr>
              <w:jc w:val="center"/>
              <w:rPr>
                <w:rFonts w:eastAsia="Calibri"/>
                <w:b/>
              </w:rPr>
            </w:pPr>
            <w:r w:rsidRPr="00AB745F">
              <w:rPr>
                <w:rFonts w:eastAsia="Calibri"/>
                <w:b/>
              </w:rPr>
              <w:t>3220,5</w:t>
            </w:r>
          </w:p>
        </w:tc>
        <w:tc>
          <w:tcPr>
            <w:tcW w:w="1701" w:type="dxa"/>
          </w:tcPr>
          <w:p w:rsidR="00D950D7" w:rsidRPr="00AB745F" w:rsidRDefault="00AB745F" w:rsidP="00E61F62">
            <w:pPr>
              <w:jc w:val="center"/>
              <w:rPr>
                <w:rFonts w:eastAsia="Calibri"/>
                <w:b/>
              </w:rPr>
            </w:pPr>
            <w:r w:rsidRPr="00AB745F">
              <w:rPr>
                <w:rFonts w:eastAsia="Calibri"/>
                <w:b/>
              </w:rPr>
              <w:t>3220,5</w:t>
            </w:r>
          </w:p>
        </w:tc>
      </w:tr>
      <w:tr w:rsidR="00D950D7" w:rsidRPr="002162CE" w:rsidTr="00E61F62">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rPr>
                <w:rFonts w:eastAsia="Calibri"/>
              </w:rPr>
            </w:pPr>
          </w:p>
        </w:tc>
        <w:tc>
          <w:tcPr>
            <w:tcW w:w="1843" w:type="dxa"/>
            <w:vMerge/>
          </w:tcPr>
          <w:p w:rsidR="00D950D7" w:rsidRPr="002162CE" w:rsidRDefault="00D950D7" w:rsidP="00E61F62">
            <w:pPr>
              <w:rPr>
                <w:rFonts w:eastAsia="Calibri"/>
              </w:rPr>
            </w:pPr>
          </w:p>
        </w:tc>
        <w:tc>
          <w:tcPr>
            <w:tcW w:w="1842" w:type="dxa"/>
            <w:vMerge w:val="restart"/>
          </w:tcPr>
          <w:p w:rsidR="00D950D7" w:rsidRDefault="00D950D7" w:rsidP="00E61F62">
            <w:pPr>
              <w:rPr>
                <w:sz w:val="22"/>
                <w:szCs w:val="22"/>
              </w:rPr>
            </w:pPr>
            <w:r>
              <w:t>Администрация Сорочинского городского округа</w:t>
            </w:r>
          </w:p>
        </w:tc>
        <w:tc>
          <w:tcPr>
            <w:tcW w:w="851" w:type="dxa"/>
          </w:tcPr>
          <w:p w:rsidR="00D950D7" w:rsidRDefault="00D950D7" w:rsidP="00E61F62">
            <w:pPr>
              <w:spacing w:after="200" w:line="276" w:lineRule="auto"/>
              <w:jc w:val="center"/>
              <w:rPr>
                <w:sz w:val="22"/>
                <w:szCs w:val="22"/>
              </w:rPr>
            </w:pPr>
            <w:r>
              <w:t>711</w:t>
            </w:r>
          </w:p>
        </w:tc>
        <w:tc>
          <w:tcPr>
            <w:tcW w:w="850" w:type="dxa"/>
          </w:tcPr>
          <w:p w:rsidR="00D950D7" w:rsidRDefault="00D950D7" w:rsidP="00E61F62">
            <w:pPr>
              <w:spacing w:after="200" w:line="276" w:lineRule="auto"/>
              <w:jc w:val="center"/>
              <w:rPr>
                <w:sz w:val="22"/>
                <w:szCs w:val="22"/>
              </w:rPr>
            </w:pPr>
            <w:r>
              <w:t>0309</w:t>
            </w:r>
          </w:p>
        </w:tc>
        <w:tc>
          <w:tcPr>
            <w:tcW w:w="1554" w:type="dxa"/>
          </w:tcPr>
          <w:p w:rsidR="00D950D7" w:rsidRPr="004215B3" w:rsidRDefault="00D950D7" w:rsidP="00E61F62">
            <w:pPr>
              <w:spacing w:after="200" w:line="276" w:lineRule="auto"/>
              <w:jc w:val="center"/>
            </w:pPr>
            <w:r>
              <w:t>1060200170</w:t>
            </w:r>
          </w:p>
        </w:tc>
        <w:tc>
          <w:tcPr>
            <w:tcW w:w="1134" w:type="dxa"/>
          </w:tcPr>
          <w:p w:rsidR="00D950D7" w:rsidRPr="0054059D" w:rsidRDefault="00D950D7" w:rsidP="00E61F62">
            <w:pPr>
              <w:jc w:val="center"/>
              <w:rPr>
                <w:rFonts w:eastAsia="Calibri"/>
              </w:rPr>
            </w:pPr>
            <w:r>
              <w:rPr>
                <w:rFonts w:eastAsia="Calibri"/>
              </w:rPr>
              <w:t>2977,5</w:t>
            </w:r>
          </w:p>
        </w:tc>
        <w:tc>
          <w:tcPr>
            <w:tcW w:w="1418" w:type="dxa"/>
          </w:tcPr>
          <w:p w:rsidR="00D950D7" w:rsidRPr="00C52F3D" w:rsidRDefault="00D950D7" w:rsidP="00E61F62">
            <w:pPr>
              <w:jc w:val="center"/>
              <w:rPr>
                <w:rFonts w:eastAsia="Calibri"/>
              </w:rPr>
            </w:pPr>
            <w:r>
              <w:rPr>
                <w:rFonts w:eastAsia="Calibri"/>
              </w:rPr>
              <w:t>0,0</w:t>
            </w:r>
          </w:p>
        </w:tc>
        <w:tc>
          <w:tcPr>
            <w:tcW w:w="1275" w:type="dxa"/>
          </w:tcPr>
          <w:p w:rsidR="00D950D7" w:rsidRPr="00C52F3D" w:rsidRDefault="00A40EE5" w:rsidP="00E61F62">
            <w:pPr>
              <w:jc w:val="center"/>
              <w:rPr>
                <w:rFonts w:eastAsia="Calibri"/>
              </w:rPr>
            </w:pPr>
            <w:r>
              <w:rPr>
                <w:rFonts w:eastAsia="Calibri"/>
              </w:rPr>
              <w:t>0,0</w:t>
            </w:r>
          </w:p>
        </w:tc>
        <w:tc>
          <w:tcPr>
            <w:tcW w:w="1423" w:type="dxa"/>
          </w:tcPr>
          <w:p w:rsidR="00D950D7" w:rsidRPr="00C52F3D" w:rsidRDefault="00AB745F" w:rsidP="00E61F62">
            <w:pPr>
              <w:jc w:val="center"/>
              <w:rPr>
                <w:rFonts w:eastAsia="Calibri"/>
              </w:rPr>
            </w:pPr>
            <w:r>
              <w:rPr>
                <w:rFonts w:eastAsia="Calibri"/>
              </w:rPr>
              <w:t>0,0</w:t>
            </w:r>
          </w:p>
        </w:tc>
        <w:tc>
          <w:tcPr>
            <w:tcW w:w="1701" w:type="dxa"/>
          </w:tcPr>
          <w:p w:rsidR="00D950D7" w:rsidRPr="00C52F3D" w:rsidRDefault="00AB745F" w:rsidP="00E61F62">
            <w:pPr>
              <w:jc w:val="center"/>
              <w:rPr>
                <w:rFonts w:eastAsia="Calibri"/>
              </w:rPr>
            </w:pPr>
            <w:r>
              <w:rPr>
                <w:rFonts w:eastAsia="Calibri"/>
              </w:rPr>
              <w:t>0,0</w:t>
            </w:r>
          </w:p>
        </w:tc>
      </w:tr>
      <w:tr w:rsidR="00D950D7" w:rsidRPr="002162CE" w:rsidTr="00E61F62">
        <w:tc>
          <w:tcPr>
            <w:tcW w:w="568" w:type="dxa"/>
            <w:vMerge/>
          </w:tcPr>
          <w:p w:rsidR="00D950D7" w:rsidRPr="002162CE" w:rsidRDefault="00D950D7" w:rsidP="00E61F62">
            <w:pPr>
              <w:rPr>
                <w:rFonts w:eastAsia="Calibri"/>
              </w:rPr>
            </w:pPr>
          </w:p>
        </w:tc>
        <w:tc>
          <w:tcPr>
            <w:tcW w:w="1134" w:type="dxa"/>
            <w:vMerge/>
          </w:tcPr>
          <w:p w:rsidR="00D950D7" w:rsidRPr="002162CE" w:rsidRDefault="00D950D7" w:rsidP="00E61F62">
            <w:pPr>
              <w:rPr>
                <w:rFonts w:eastAsia="Calibri"/>
              </w:rPr>
            </w:pPr>
          </w:p>
        </w:tc>
        <w:tc>
          <w:tcPr>
            <w:tcW w:w="1843" w:type="dxa"/>
            <w:vMerge/>
          </w:tcPr>
          <w:p w:rsidR="00D950D7" w:rsidRPr="002162CE" w:rsidRDefault="00D950D7" w:rsidP="00E61F62">
            <w:pPr>
              <w:rPr>
                <w:rFonts w:eastAsia="Calibri"/>
              </w:rPr>
            </w:pPr>
          </w:p>
        </w:tc>
        <w:tc>
          <w:tcPr>
            <w:tcW w:w="1842" w:type="dxa"/>
            <w:vMerge/>
          </w:tcPr>
          <w:p w:rsidR="00D950D7" w:rsidRDefault="00D950D7" w:rsidP="00E61F62"/>
        </w:tc>
        <w:tc>
          <w:tcPr>
            <w:tcW w:w="851" w:type="dxa"/>
          </w:tcPr>
          <w:p w:rsidR="00D950D7" w:rsidRDefault="00D950D7" w:rsidP="00E61F62">
            <w:pPr>
              <w:spacing w:after="200" w:line="276" w:lineRule="auto"/>
              <w:jc w:val="center"/>
            </w:pPr>
            <w:r>
              <w:t>711</w:t>
            </w:r>
          </w:p>
        </w:tc>
        <w:tc>
          <w:tcPr>
            <w:tcW w:w="850" w:type="dxa"/>
          </w:tcPr>
          <w:p w:rsidR="00D950D7" w:rsidRDefault="00D950D7" w:rsidP="00E61F62">
            <w:pPr>
              <w:spacing w:after="200" w:line="276" w:lineRule="auto"/>
              <w:jc w:val="center"/>
            </w:pPr>
            <w:r>
              <w:t>0310</w:t>
            </w:r>
          </w:p>
        </w:tc>
        <w:tc>
          <w:tcPr>
            <w:tcW w:w="1554" w:type="dxa"/>
          </w:tcPr>
          <w:p w:rsidR="00D950D7" w:rsidRDefault="00D950D7" w:rsidP="00E61F62">
            <w:pPr>
              <w:spacing w:after="200" w:line="276" w:lineRule="auto"/>
              <w:jc w:val="center"/>
            </w:pPr>
            <w:r>
              <w:t>1060200170</w:t>
            </w:r>
          </w:p>
        </w:tc>
        <w:tc>
          <w:tcPr>
            <w:tcW w:w="1134" w:type="dxa"/>
          </w:tcPr>
          <w:p w:rsidR="00D950D7" w:rsidRDefault="00D950D7" w:rsidP="00E61F62">
            <w:pPr>
              <w:jc w:val="center"/>
              <w:rPr>
                <w:rFonts w:eastAsia="Calibri"/>
              </w:rPr>
            </w:pPr>
            <w:r>
              <w:rPr>
                <w:rFonts w:eastAsia="Calibri"/>
              </w:rPr>
              <w:t>0,0</w:t>
            </w:r>
          </w:p>
        </w:tc>
        <w:tc>
          <w:tcPr>
            <w:tcW w:w="1418" w:type="dxa"/>
          </w:tcPr>
          <w:p w:rsidR="00D950D7" w:rsidRDefault="00D950D7" w:rsidP="00E61F62">
            <w:pPr>
              <w:jc w:val="center"/>
              <w:rPr>
                <w:rFonts w:eastAsia="Calibri"/>
              </w:rPr>
            </w:pPr>
            <w:r>
              <w:rPr>
                <w:rFonts w:eastAsia="Calibri"/>
              </w:rPr>
              <w:t>3105,2</w:t>
            </w:r>
          </w:p>
        </w:tc>
        <w:tc>
          <w:tcPr>
            <w:tcW w:w="1275" w:type="dxa"/>
          </w:tcPr>
          <w:p w:rsidR="00D950D7" w:rsidRPr="00C52F3D" w:rsidRDefault="00A40EE5" w:rsidP="00E61F62">
            <w:pPr>
              <w:jc w:val="center"/>
              <w:rPr>
                <w:rFonts w:eastAsia="Calibri"/>
              </w:rPr>
            </w:pPr>
            <w:r>
              <w:rPr>
                <w:rFonts w:eastAsia="Calibri"/>
              </w:rPr>
              <w:t>3329,6</w:t>
            </w:r>
          </w:p>
        </w:tc>
        <w:tc>
          <w:tcPr>
            <w:tcW w:w="1423" w:type="dxa"/>
          </w:tcPr>
          <w:p w:rsidR="00D950D7" w:rsidRPr="00C52F3D" w:rsidRDefault="00AB745F" w:rsidP="00E61F62">
            <w:pPr>
              <w:jc w:val="center"/>
              <w:rPr>
                <w:rFonts w:eastAsia="Calibri"/>
              </w:rPr>
            </w:pPr>
            <w:r>
              <w:rPr>
                <w:rFonts w:eastAsia="Calibri"/>
              </w:rPr>
              <w:t>3220,5</w:t>
            </w:r>
          </w:p>
        </w:tc>
        <w:tc>
          <w:tcPr>
            <w:tcW w:w="1701" w:type="dxa"/>
          </w:tcPr>
          <w:p w:rsidR="00D950D7" w:rsidRPr="00C52F3D" w:rsidRDefault="00AB745F" w:rsidP="00E61F62">
            <w:pPr>
              <w:jc w:val="center"/>
              <w:rPr>
                <w:rFonts w:eastAsia="Calibri"/>
              </w:rPr>
            </w:pPr>
            <w:r>
              <w:rPr>
                <w:rFonts w:eastAsia="Calibri"/>
              </w:rPr>
              <w:t>3220,5</w:t>
            </w:r>
          </w:p>
        </w:tc>
      </w:tr>
    </w:tbl>
    <w:p w:rsidR="007D1F5A" w:rsidRDefault="007B5885" w:rsidP="004E1819">
      <w:pPr>
        <w:rPr>
          <w:rFonts w:eastAsia="Calibri"/>
        </w:rPr>
      </w:pPr>
      <w:r>
        <w:rPr>
          <w:rFonts w:eastAsia="Calibri"/>
        </w:rPr>
        <w:br w:type="textWrapping" w:clear="all"/>
      </w:r>
    </w:p>
    <w:p w:rsidR="0056795B" w:rsidRDefault="0056795B" w:rsidP="004E1819">
      <w:pPr>
        <w:rPr>
          <w:rFonts w:eastAsia="Calibri"/>
        </w:rPr>
      </w:pPr>
    </w:p>
    <w:p w:rsidR="0056795B" w:rsidRDefault="0056795B" w:rsidP="004E1819">
      <w:pPr>
        <w:rPr>
          <w:rFonts w:eastAsia="Calibri"/>
        </w:rPr>
      </w:pPr>
    </w:p>
    <w:p w:rsidR="003A1BB9" w:rsidRDefault="003A1BB9">
      <w:pPr>
        <w:rPr>
          <w:rFonts w:eastAsia="Calibri"/>
        </w:rPr>
      </w:pPr>
    </w:p>
    <w:p w:rsidR="004215B3" w:rsidRDefault="004215B3">
      <w:pPr>
        <w:rPr>
          <w:rFonts w:eastAsia="Calibri"/>
        </w:rPr>
      </w:pPr>
    </w:p>
    <w:p w:rsidR="0056795B" w:rsidRDefault="0056795B" w:rsidP="004E1819">
      <w:pPr>
        <w:rPr>
          <w:rFonts w:eastAsia="Calibri"/>
        </w:rPr>
      </w:pPr>
    </w:p>
    <w:p w:rsidR="0056795B" w:rsidRDefault="00885CFF" w:rsidP="00885CFF">
      <w:r>
        <w:rPr>
          <w:noProof/>
        </w:rPr>
        <mc:AlternateContent>
          <mc:Choice Requires="wps">
            <w:drawing>
              <wp:anchor distT="0" distB="0" distL="114300" distR="114300" simplePos="0" relativeHeight="251662336" behindDoc="0" locked="0" layoutInCell="1" allowOverlap="1" wp14:anchorId="0C89FA02" wp14:editId="2448C47E">
                <wp:simplePos x="0" y="0"/>
                <wp:positionH relativeFrom="column">
                  <wp:posOffset>7331710</wp:posOffset>
                </wp:positionH>
                <wp:positionV relativeFrom="paragraph">
                  <wp:posOffset>-276860</wp:posOffset>
                </wp:positionV>
                <wp:extent cx="2324100" cy="93345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F62" w:rsidRDefault="00E61F62" w:rsidP="00885CFF">
                            <w:r>
                              <w:t>Приложение № 4</w:t>
                            </w:r>
                          </w:p>
                          <w:p w:rsidR="00E61F62" w:rsidRDefault="00E61F62" w:rsidP="00885CFF">
                            <w:r>
                              <w:t>к муниципальной программе</w:t>
                            </w:r>
                          </w:p>
                          <w:p w:rsidR="00E61F62" w:rsidRDefault="00E61F62" w:rsidP="00885CFF">
                            <w:r>
                              <w:t>«Безопасность в Сорочинском</w:t>
                            </w:r>
                          </w:p>
                          <w:p w:rsidR="00E61F62" w:rsidRDefault="00E61F62" w:rsidP="00885CFF">
                            <w:pPr>
                              <w:jc w:val="right"/>
                            </w:pPr>
                            <w:r>
                              <w:t>городском округе Оренбургской</w:t>
                            </w:r>
                          </w:p>
                          <w:p w:rsidR="00E61F62" w:rsidRDefault="00E61F62" w:rsidP="00885CFF">
                            <w:r>
                              <w:t>области»</w:t>
                            </w:r>
                          </w:p>
                          <w:p w:rsidR="00E61F62" w:rsidRDefault="00E61F62" w:rsidP="000E1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77.3pt;margin-top:-21.8pt;width:183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p/hQIAABY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" stroked="f">
                <v:textbox>
                  <w:txbxContent>
                    <w:p w:rsidR="00076281" w:rsidRDefault="00076281" w:rsidP="00885CFF">
                      <w:r>
                        <w:t>Приложение № 4</w:t>
                      </w:r>
                    </w:p>
                    <w:p w:rsidR="00076281" w:rsidRDefault="00076281" w:rsidP="00885CFF">
                      <w:r>
                        <w:t>к муниципальной программе</w:t>
                      </w:r>
                    </w:p>
                    <w:p w:rsidR="00076281" w:rsidRDefault="00076281" w:rsidP="00885CFF">
                      <w:r>
                        <w:t>«Безопасность в Сорочинском</w:t>
                      </w:r>
                    </w:p>
                    <w:p w:rsidR="00076281" w:rsidRDefault="00076281" w:rsidP="00885CFF">
                      <w:pPr>
                        <w:jc w:val="right"/>
                      </w:pPr>
                      <w:r>
                        <w:t>городском округе Оренбургской</w:t>
                      </w:r>
                    </w:p>
                    <w:p w:rsidR="00076281" w:rsidRDefault="00076281" w:rsidP="00885CFF">
                      <w:r>
                        <w:t>области»</w:t>
                      </w:r>
                    </w:p>
                    <w:p w:rsidR="00076281" w:rsidRDefault="00076281" w:rsidP="000E1A3A"/>
                  </w:txbxContent>
                </v:textbox>
              </v:shape>
            </w:pict>
          </mc:Fallback>
        </mc:AlternateContent>
      </w:r>
      <w:r w:rsidR="0056795B">
        <w:t xml:space="preserve">                                                                                                                                                                                                                    </w:t>
      </w:r>
    </w:p>
    <w:p w:rsidR="0056795B" w:rsidRDefault="0056795B" w:rsidP="0056795B">
      <w:pPr>
        <w:ind w:left="9356"/>
        <w:jc w:val="both"/>
      </w:pPr>
      <w:r>
        <w:t xml:space="preserve">                </w:t>
      </w:r>
    </w:p>
    <w:p w:rsidR="0056795B" w:rsidRDefault="0056795B" w:rsidP="0056795B">
      <w:pPr>
        <w:ind w:firstLine="720"/>
        <w:jc w:val="center"/>
      </w:pPr>
    </w:p>
    <w:p w:rsidR="00885CFF" w:rsidRDefault="00885CFF" w:rsidP="0056795B">
      <w:pPr>
        <w:ind w:firstLine="720"/>
        <w:jc w:val="center"/>
      </w:pPr>
    </w:p>
    <w:p w:rsidR="00E92C81" w:rsidRDefault="00471062" w:rsidP="00076281">
      <w:pPr>
        <w:jc w:val="right"/>
        <w:rPr>
          <w:rFonts w:eastAsia="Calibri"/>
        </w:rPr>
      </w:pPr>
      <w:r>
        <w:rPr>
          <w:rFonts w:eastAsia="Calibri"/>
        </w:rPr>
        <w:br w:type="textWrapping" w:clear="all"/>
      </w:r>
    </w:p>
    <w:p w:rsidR="00E92C81" w:rsidRDefault="00E92C81" w:rsidP="00E92C81">
      <w:pPr>
        <w:jc w:val="center"/>
        <w:rPr>
          <w:rFonts w:eastAsia="Calibri"/>
        </w:rPr>
      </w:pPr>
      <w:r>
        <w:rPr>
          <w:rFonts w:eastAsia="Calibri"/>
        </w:rPr>
        <w:t>План реализации муниципальной программы на 202</w:t>
      </w:r>
      <w:r w:rsidR="00076281">
        <w:rPr>
          <w:rFonts w:eastAsia="Calibri"/>
        </w:rPr>
        <w:t>2</w:t>
      </w:r>
      <w:r>
        <w:rPr>
          <w:rFonts w:eastAsia="Calibri"/>
        </w:rPr>
        <w:t xml:space="preserve"> год</w:t>
      </w:r>
    </w:p>
    <w:p w:rsidR="00E92C81" w:rsidRDefault="00E92C81" w:rsidP="00E92C81">
      <w:pPr>
        <w:jc w:val="center"/>
        <w:rPr>
          <w:rFonts w:eastAsia="Calibri"/>
        </w:rPr>
      </w:pPr>
    </w:p>
    <w:p w:rsidR="002B66D6" w:rsidRPr="00405C0F" w:rsidRDefault="002B66D6" w:rsidP="002B66D6">
      <w:pPr>
        <w:ind w:firstLine="720"/>
        <w:jc w:val="center"/>
      </w:pPr>
    </w:p>
    <w:tbl>
      <w:tblPr>
        <w:tblStyle w:val="a3"/>
        <w:tblpPr w:leftFromText="180" w:rightFromText="180" w:vertAnchor="text" w:tblpY="1"/>
        <w:tblOverlap w:val="never"/>
        <w:tblW w:w="5000" w:type="pct"/>
        <w:tblLook w:val="04A0" w:firstRow="1" w:lastRow="0" w:firstColumn="1" w:lastColumn="0" w:noHBand="0" w:noVBand="1"/>
      </w:tblPr>
      <w:tblGrid>
        <w:gridCol w:w="540"/>
        <w:gridCol w:w="5214"/>
        <w:gridCol w:w="3267"/>
        <w:gridCol w:w="1388"/>
        <w:gridCol w:w="1558"/>
        <w:gridCol w:w="1624"/>
        <w:gridCol w:w="2329"/>
      </w:tblGrid>
      <w:tr w:rsidR="002B66D6" w:rsidTr="00F152E2">
        <w:tc>
          <w:tcPr>
            <w:tcW w:w="170" w:type="pct"/>
          </w:tcPr>
          <w:p w:rsidR="002B66D6" w:rsidRPr="003C17DE" w:rsidRDefault="002B66D6" w:rsidP="00F152E2">
            <w:pPr>
              <w:jc w:val="center"/>
            </w:pPr>
            <w:r w:rsidRPr="003C17DE">
              <w:t>№ п/п</w:t>
            </w:r>
          </w:p>
        </w:tc>
        <w:tc>
          <w:tcPr>
            <w:tcW w:w="1638" w:type="pct"/>
          </w:tcPr>
          <w:p w:rsidR="002B66D6" w:rsidRPr="003C17DE" w:rsidRDefault="002B66D6" w:rsidP="00F152E2">
            <w:pPr>
              <w:jc w:val="center"/>
            </w:pPr>
            <w:r w:rsidRPr="003C17DE">
              <w:t>Наименование элемента</w:t>
            </w:r>
          </w:p>
        </w:tc>
        <w:tc>
          <w:tcPr>
            <w:tcW w:w="1026" w:type="pct"/>
          </w:tcPr>
          <w:p w:rsidR="002B66D6" w:rsidRPr="003C17DE" w:rsidRDefault="002B66D6" w:rsidP="00F152E2">
            <w:pPr>
              <w:jc w:val="center"/>
            </w:pPr>
            <w: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436" w:type="pct"/>
          </w:tcPr>
          <w:p w:rsidR="002B66D6" w:rsidRPr="003C17DE" w:rsidRDefault="002B66D6" w:rsidP="00F152E2">
            <w:pPr>
              <w:jc w:val="center"/>
            </w:pPr>
            <w:r>
              <w:t>Единица измерения</w:t>
            </w:r>
          </w:p>
        </w:tc>
        <w:tc>
          <w:tcPr>
            <w:tcW w:w="489" w:type="pct"/>
          </w:tcPr>
          <w:p w:rsidR="002B66D6" w:rsidRPr="003C17DE" w:rsidRDefault="002B66D6" w:rsidP="00F152E2">
            <w:pPr>
              <w:jc w:val="center"/>
            </w:pPr>
            <w:r>
              <w:t>Плановое значение показателя (индикатора)</w:t>
            </w:r>
          </w:p>
        </w:tc>
        <w:tc>
          <w:tcPr>
            <w:tcW w:w="510" w:type="pct"/>
          </w:tcPr>
          <w:p w:rsidR="002B66D6" w:rsidRPr="003C17DE" w:rsidRDefault="002B66D6" w:rsidP="00F152E2">
            <w:pPr>
              <w:jc w:val="center"/>
            </w:pPr>
            <w:r>
              <w:t>Дата наступления контрольного события</w:t>
            </w:r>
          </w:p>
        </w:tc>
        <w:tc>
          <w:tcPr>
            <w:tcW w:w="731" w:type="pct"/>
          </w:tcPr>
          <w:p w:rsidR="002B66D6" w:rsidRPr="003C17DE" w:rsidRDefault="002B66D6" w:rsidP="00F152E2">
            <w:pPr>
              <w:jc w:val="center"/>
            </w:pPr>
            <w:r>
              <w:t>Связь со значением оценки рисков</w:t>
            </w:r>
          </w:p>
        </w:tc>
      </w:tr>
      <w:tr w:rsidR="002B66D6" w:rsidTr="00F152E2">
        <w:tc>
          <w:tcPr>
            <w:tcW w:w="170" w:type="pct"/>
          </w:tcPr>
          <w:p w:rsidR="002B66D6" w:rsidRPr="003C17DE" w:rsidRDefault="002B66D6" w:rsidP="00F152E2">
            <w:pPr>
              <w:jc w:val="center"/>
            </w:pPr>
            <w:r>
              <w:t>1</w:t>
            </w:r>
          </w:p>
        </w:tc>
        <w:tc>
          <w:tcPr>
            <w:tcW w:w="1638" w:type="pct"/>
          </w:tcPr>
          <w:p w:rsidR="002B66D6" w:rsidRPr="003C17DE" w:rsidRDefault="002B66D6" w:rsidP="00F152E2">
            <w:pPr>
              <w:jc w:val="center"/>
            </w:pPr>
            <w:r>
              <w:t>2</w:t>
            </w:r>
          </w:p>
        </w:tc>
        <w:tc>
          <w:tcPr>
            <w:tcW w:w="1026" w:type="pct"/>
          </w:tcPr>
          <w:p w:rsidR="002B66D6" w:rsidRPr="003C17DE" w:rsidRDefault="002B66D6" w:rsidP="00F152E2">
            <w:pPr>
              <w:jc w:val="center"/>
            </w:pPr>
            <w:r>
              <w:t>3</w:t>
            </w:r>
          </w:p>
        </w:tc>
        <w:tc>
          <w:tcPr>
            <w:tcW w:w="436" w:type="pct"/>
          </w:tcPr>
          <w:p w:rsidR="002B66D6" w:rsidRPr="003C17DE" w:rsidRDefault="002B66D6" w:rsidP="00F152E2">
            <w:pPr>
              <w:jc w:val="center"/>
            </w:pPr>
            <w:r>
              <w:t>4</w:t>
            </w:r>
          </w:p>
        </w:tc>
        <w:tc>
          <w:tcPr>
            <w:tcW w:w="489" w:type="pct"/>
          </w:tcPr>
          <w:p w:rsidR="002B66D6" w:rsidRPr="003C17DE" w:rsidRDefault="002B66D6" w:rsidP="00F152E2">
            <w:pPr>
              <w:jc w:val="center"/>
            </w:pPr>
            <w:r>
              <w:t>5</w:t>
            </w:r>
          </w:p>
        </w:tc>
        <w:tc>
          <w:tcPr>
            <w:tcW w:w="510" w:type="pct"/>
          </w:tcPr>
          <w:p w:rsidR="002B66D6" w:rsidRPr="003C17DE" w:rsidRDefault="002B66D6" w:rsidP="00F152E2">
            <w:pPr>
              <w:jc w:val="center"/>
            </w:pPr>
            <w:r>
              <w:t>6</w:t>
            </w:r>
          </w:p>
        </w:tc>
        <w:tc>
          <w:tcPr>
            <w:tcW w:w="731" w:type="pct"/>
          </w:tcPr>
          <w:p w:rsidR="002B66D6" w:rsidRPr="003C17DE" w:rsidRDefault="002B66D6" w:rsidP="00F152E2">
            <w:pPr>
              <w:jc w:val="center"/>
            </w:pPr>
            <w:r>
              <w:t>7</w:t>
            </w:r>
          </w:p>
        </w:tc>
      </w:tr>
      <w:tr w:rsidR="002B66D6" w:rsidTr="00F152E2">
        <w:tc>
          <w:tcPr>
            <w:tcW w:w="170" w:type="pct"/>
          </w:tcPr>
          <w:p w:rsidR="002B66D6" w:rsidRPr="003C17DE" w:rsidRDefault="002B66D6" w:rsidP="00F152E2">
            <w:pPr>
              <w:jc w:val="both"/>
            </w:pPr>
            <w:r>
              <w:t>1.</w:t>
            </w:r>
          </w:p>
        </w:tc>
        <w:tc>
          <w:tcPr>
            <w:tcW w:w="1638" w:type="pct"/>
          </w:tcPr>
          <w:p w:rsidR="002B66D6" w:rsidRPr="006B672C" w:rsidRDefault="002B66D6" w:rsidP="00F152E2">
            <w:pPr>
              <w:jc w:val="both"/>
            </w:pPr>
            <w:r w:rsidRPr="006B672C">
              <w:t>Муниципальная программа «Безопасность в Сорочинском</w:t>
            </w:r>
          </w:p>
          <w:p w:rsidR="002B66D6" w:rsidRPr="006B672C" w:rsidRDefault="002B66D6" w:rsidP="00F152E2">
            <w:pPr>
              <w:jc w:val="both"/>
            </w:pPr>
            <w:r w:rsidRPr="006B672C">
              <w:t>городском округе Оренбургской</w:t>
            </w:r>
          </w:p>
          <w:p w:rsidR="002B66D6" w:rsidRPr="006B672C" w:rsidRDefault="002B66D6" w:rsidP="00F152E2">
            <w:pPr>
              <w:jc w:val="both"/>
            </w:pPr>
            <w:r w:rsidRPr="006B672C">
              <w:t>области»</w:t>
            </w:r>
          </w:p>
        </w:tc>
        <w:tc>
          <w:tcPr>
            <w:tcW w:w="1026" w:type="pct"/>
          </w:tcPr>
          <w:p w:rsidR="002B66D6" w:rsidRPr="006B672C" w:rsidRDefault="002B66D6" w:rsidP="00F152E2">
            <w:pPr>
              <w:jc w:val="center"/>
            </w:pPr>
            <w:r w:rsidRPr="006B672C">
              <w:t>Х</w:t>
            </w:r>
          </w:p>
        </w:tc>
        <w:tc>
          <w:tcPr>
            <w:tcW w:w="436" w:type="pct"/>
          </w:tcPr>
          <w:p w:rsidR="002B66D6" w:rsidRPr="006B672C" w:rsidRDefault="002B66D6" w:rsidP="00F152E2">
            <w:pPr>
              <w:jc w:val="center"/>
            </w:pPr>
            <w:r w:rsidRPr="006B672C">
              <w:t>Х</w:t>
            </w:r>
          </w:p>
        </w:tc>
        <w:tc>
          <w:tcPr>
            <w:tcW w:w="489" w:type="pct"/>
          </w:tcPr>
          <w:p w:rsidR="002B66D6" w:rsidRPr="006B672C" w:rsidRDefault="002B66D6" w:rsidP="00F152E2">
            <w:pPr>
              <w:jc w:val="center"/>
            </w:pPr>
            <w:r w:rsidRPr="006B672C">
              <w:t>Х</w:t>
            </w:r>
          </w:p>
        </w:tc>
        <w:tc>
          <w:tcPr>
            <w:tcW w:w="510" w:type="pct"/>
          </w:tcPr>
          <w:p w:rsidR="002B66D6" w:rsidRPr="006B672C" w:rsidRDefault="002B66D6" w:rsidP="00F152E2">
            <w:pPr>
              <w:jc w:val="center"/>
            </w:pPr>
            <w:r w:rsidRPr="006B672C">
              <w:t>Х</w:t>
            </w:r>
          </w:p>
        </w:tc>
        <w:tc>
          <w:tcPr>
            <w:tcW w:w="731" w:type="pct"/>
          </w:tcPr>
          <w:p w:rsidR="002B66D6" w:rsidRPr="006B672C" w:rsidRDefault="002B66D6" w:rsidP="00F152E2">
            <w:pPr>
              <w:jc w:val="center"/>
            </w:pPr>
            <w:r w:rsidRPr="006B672C">
              <w:t>Х</w:t>
            </w:r>
          </w:p>
        </w:tc>
      </w:tr>
      <w:tr w:rsidR="002B66D6" w:rsidTr="00F152E2">
        <w:tc>
          <w:tcPr>
            <w:tcW w:w="170" w:type="pct"/>
          </w:tcPr>
          <w:p w:rsidR="002B66D6" w:rsidRPr="003C17DE" w:rsidRDefault="002B66D6" w:rsidP="00F152E2">
            <w:pPr>
              <w:jc w:val="both"/>
            </w:pPr>
            <w:r>
              <w:t>2.</w:t>
            </w:r>
          </w:p>
        </w:tc>
        <w:tc>
          <w:tcPr>
            <w:tcW w:w="1638" w:type="pct"/>
          </w:tcPr>
          <w:p w:rsidR="002B66D6" w:rsidRPr="00826616" w:rsidRDefault="002B66D6" w:rsidP="00F152E2">
            <w:pPr>
              <w:rPr>
                <w:b/>
              </w:rPr>
            </w:pPr>
            <w:r w:rsidRPr="00826616">
              <w:rPr>
                <w:b/>
              </w:rPr>
              <w:t>Подпрограмма «Повышение безопасности дорожного движения в Сорочинском городском округ»»</w:t>
            </w:r>
          </w:p>
        </w:tc>
        <w:tc>
          <w:tcPr>
            <w:tcW w:w="1026" w:type="pct"/>
          </w:tcPr>
          <w:p w:rsidR="002B66D6" w:rsidRPr="006B672C" w:rsidRDefault="002B66D6" w:rsidP="00F152E2">
            <w:pPr>
              <w:jc w:val="center"/>
            </w:pPr>
            <w:r w:rsidRPr="006B672C">
              <w:t>Х</w:t>
            </w:r>
          </w:p>
        </w:tc>
        <w:tc>
          <w:tcPr>
            <w:tcW w:w="436" w:type="pct"/>
          </w:tcPr>
          <w:p w:rsidR="002B66D6" w:rsidRPr="006B672C" w:rsidRDefault="002B66D6" w:rsidP="00F152E2">
            <w:pPr>
              <w:jc w:val="center"/>
            </w:pPr>
            <w:r w:rsidRPr="006B672C">
              <w:t>Х</w:t>
            </w:r>
          </w:p>
        </w:tc>
        <w:tc>
          <w:tcPr>
            <w:tcW w:w="489" w:type="pct"/>
          </w:tcPr>
          <w:p w:rsidR="002B66D6" w:rsidRPr="006B672C" w:rsidRDefault="002B66D6" w:rsidP="00F152E2">
            <w:pPr>
              <w:jc w:val="center"/>
            </w:pPr>
            <w:r w:rsidRPr="006B672C">
              <w:t>Х</w:t>
            </w:r>
          </w:p>
        </w:tc>
        <w:tc>
          <w:tcPr>
            <w:tcW w:w="510" w:type="pct"/>
          </w:tcPr>
          <w:p w:rsidR="002B66D6" w:rsidRPr="006B672C" w:rsidRDefault="002B66D6" w:rsidP="00F152E2">
            <w:pPr>
              <w:jc w:val="center"/>
            </w:pPr>
            <w:r w:rsidRPr="006B672C">
              <w:t>Х</w:t>
            </w:r>
          </w:p>
        </w:tc>
        <w:tc>
          <w:tcPr>
            <w:tcW w:w="731" w:type="pct"/>
          </w:tcPr>
          <w:p w:rsidR="002B66D6" w:rsidRPr="006B672C" w:rsidRDefault="002B66D6" w:rsidP="00F152E2">
            <w:pPr>
              <w:jc w:val="center"/>
            </w:pPr>
            <w:r w:rsidRPr="006B672C">
              <w:t>Х</w:t>
            </w:r>
          </w:p>
        </w:tc>
      </w:tr>
      <w:tr w:rsidR="002B66D6" w:rsidTr="00F152E2">
        <w:tc>
          <w:tcPr>
            <w:tcW w:w="170" w:type="pct"/>
          </w:tcPr>
          <w:p w:rsidR="002B66D6" w:rsidRPr="003C17DE" w:rsidRDefault="002B66D6" w:rsidP="00F152E2">
            <w:pPr>
              <w:jc w:val="both"/>
            </w:pPr>
            <w:r>
              <w:t>3.</w:t>
            </w:r>
          </w:p>
        </w:tc>
        <w:tc>
          <w:tcPr>
            <w:tcW w:w="1638" w:type="pct"/>
          </w:tcPr>
          <w:p w:rsidR="002B66D6" w:rsidRPr="00826616" w:rsidRDefault="002B66D6" w:rsidP="00F152E2">
            <w:pPr>
              <w:jc w:val="both"/>
            </w:pPr>
            <w:r w:rsidRPr="00826616">
              <w:t>Основное мероприятие «Проведение мероприятий по повышению безопасности дорожного движения»</w:t>
            </w:r>
          </w:p>
        </w:tc>
        <w:tc>
          <w:tcPr>
            <w:tcW w:w="1026" w:type="pct"/>
          </w:tcPr>
          <w:p w:rsidR="002B66D6" w:rsidRPr="00544475" w:rsidRDefault="002B66D6" w:rsidP="00F152E2">
            <w:pPr>
              <w:jc w:val="center"/>
            </w:pPr>
          </w:p>
        </w:tc>
        <w:tc>
          <w:tcPr>
            <w:tcW w:w="436" w:type="pct"/>
          </w:tcPr>
          <w:p w:rsidR="002B66D6" w:rsidRPr="00544475" w:rsidRDefault="002B66D6" w:rsidP="00F152E2">
            <w:pPr>
              <w:jc w:val="center"/>
            </w:pPr>
            <w:r w:rsidRPr="00544475">
              <w:t>Х</w:t>
            </w:r>
          </w:p>
        </w:tc>
        <w:tc>
          <w:tcPr>
            <w:tcW w:w="489" w:type="pct"/>
          </w:tcPr>
          <w:p w:rsidR="002B66D6" w:rsidRPr="00544475" w:rsidRDefault="002B66D6" w:rsidP="00F152E2">
            <w:pPr>
              <w:jc w:val="center"/>
            </w:pPr>
            <w:r w:rsidRPr="00544475">
              <w:t>Х</w:t>
            </w:r>
          </w:p>
        </w:tc>
        <w:tc>
          <w:tcPr>
            <w:tcW w:w="510" w:type="pct"/>
          </w:tcPr>
          <w:p w:rsidR="002B66D6" w:rsidRPr="00544475" w:rsidRDefault="002B66D6" w:rsidP="00F152E2">
            <w:pPr>
              <w:jc w:val="center"/>
            </w:pPr>
            <w:r w:rsidRPr="00544475">
              <w:t>Х</w:t>
            </w:r>
          </w:p>
        </w:tc>
        <w:tc>
          <w:tcPr>
            <w:tcW w:w="731" w:type="pct"/>
          </w:tcPr>
          <w:p w:rsidR="002B66D6" w:rsidRPr="00544475" w:rsidRDefault="002B66D6" w:rsidP="00F152E2">
            <w:pPr>
              <w:jc w:val="center"/>
            </w:pPr>
            <w:r w:rsidRPr="00544475">
              <w:t>Х</w:t>
            </w:r>
          </w:p>
        </w:tc>
      </w:tr>
      <w:tr w:rsidR="002B66D6" w:rsidTr="00F152E2">
        <w:tc>
          <w:tcPr>
            <w:tcW w:w="170" w:type="pct"/>
          </w:tcPr>
          <w:p w:rsidR="002B66D6" w:rsidRDefault="002B66D6" w:rsidP="00F152E2">
            <w:pPr>
              <w:jc w:val="both"/>
            </w:pPr>
            <w:r>
              <w:t>6.</w:t>
            </w:r>
          </w:p>
        </w:tc>
        <w:tc>
          <w:tcPr>
            <w:tcW w:w="1638" w:type="pct"/>
          </w:tcPr>
          <w:p w:rsidR="002B66D6" w:rsidRPr="007027AA" w:rsidRDefault="002B66D6" w:rsidP="00F152E2">
            <w:pPr>
              <w:jc w:val="both"/>
            </w:pPr>
            <w:r w:rsidRPr="007027AA">
              <w:t>Показатель (индикатор)</w:t>
            </w:r>
            <w:r>
              <w:t>1</w:t>
            </w:r>
            <w:r w:rsidRPr="007027AA">
              <w:t>:</w:t>
            </w:r>
          </w:p>
          <w:p w:rsidR="002B66D6" w:rsidRPr="00445F88" w:rsidRDefault="002B66D6" w:rsidP="00F152E2">
            <w:pPr>
              <w:jc w:val="both"/>
              <w:rPr>
                <w:color w:val="FF0000"/>
                <w:highlight w:val="yellow"/>
              </w:rPr>
            </w:pPr>
            <w:r w:rsidRPr="007027AA">
              <w:lastRenderedPageBreak/>
              <w:t>Количество погибших в ДТП</w:t>
            </w:r>
          </w:p>
        </w:tc>
        <w:tc>
          <w:tcPr>
            <w:tcW w:w="1026" w:type="pct"/>
            <w:vMerge w:val="restart"/>
          </w:tcPr>
          <w:p w:rsidR="002B66D6" w:rsidRPr="006B672C" w:rsidRDefault="002B66D6" w:rsidP="00F152E2">
            <w:pPr>
              <w:jc w:val="both"/>
              <w:rPr>
                <w:highlight w:val="yellow"/>
              </w:rPr>
            </w:pPr>
            <w:r w:rsidRPr="00B55710">
              <w:lastRenderedPageBreak/>
              <w:t xml:space="preserve">Начальник Управления ЖКХ </w:t>
            </w:r>
            <w:r w:rsidRPr="00B55710">
              <w:lastRenderedPageBreak/>
              <w:t>Павлов А.А.</w:t>
            </w:r>
          </w:p>
        </w:tc>
        <w:tc>
          <w:tcPr>
            <w:tcW w:w="436" w:type="pct"/>
          </w:tcPr>
          <w:p w:rsidR="002B66D6" w:rsidRPr="006B672C" w:rsidRDefault="002B66D6" w:rsidP="00F152E2">
            <w:pPr>
              <w:jc w:val="center"/>
              <w:rPr>
                <w:highlight w:val="yellow"/>
              </w:rPr>
            </w:pPr>
            <w:r>
              <w:lastRenderedPageBreak/>
              <w:t>ч</w:t>
            </w:r>
            <w:r w:rsidRPr="00C766C3">
              <w:t xml:space="preserve">еловек </w:t>
            </w:r>
          </w:p>
        </w:tc>
        <w:tc>
          <w:tcPr>
            <w:tcW w:w="489" w:type="pct"/>
          </w:tcPr>
          <w:p w:rsidR="002B66D6" w:rsidRPr="006B672C" w:rsidRDefault="002B66D6" w:rsidP="00F152E2">
            <w:pPr>
              <w:jc w:val="center"/>
              <w:rPr>
                <w:highlight w:val="yellow"/>
              </w:rPr>
            </w:pPr>
            <w:r>
              <w:t>5</w:t>
            </w:r>
          </w:p>
        </w:tc>
        <w:tc>
          <w:tcPr>
            <w:tcW w:w="510" w:type="pct"/>
          </w:tcPr>
          <w:p w:rsidR="002B66D6" w:rsidRPr="00C766C3" w:rsidRDefault="002B66D6" w:rsidP="00F152E2">
            <w:pPr>
              <w:jc w:val="center"/>
            </w:pPr>
            <w:r w:rsidRPr="00C766C3">
              <w:t>Х</w:t>
            </w:r>
          </w:p>
        </w:tc>
        <w:tc>
          <w:tcPr>
            <w:tcW w:w="731" w:type="pct"/>
          </w:tcPr>
          <w:p w:rsidR="002B66D6" w:rsidRPr="00C766C3" w:rsidRDefault="002B66D6" w:rsidP="00F152E2">
            <w:pPr>
              <w:jc w:val="center"/>
            </w:pPr>
            <w:r w:rsidRPr="00C766C3">
              <w:t>Х</w:t>
            </w:r>
          </w:p>
        </w:tc>
      </w:tr>
      <w:tr w:rsidR="002B66D6" w:rsidTr="00F152E2">
        <w:tc>
          <w:tcPr>
            <w:tcW w:w="170" w:type="pct"/>
          </w:tcPr>
          <w:p w:rsidR="002B66D6" w:rsidRDefault="002B66D6" w:rsidP="00F152E2">
            <w:pPr>
              <w:jc w:val="both"/>
            </w:pPr>
            <w:r>
              <w:lastRenderedPageBreak/>
              <w:t>8.</w:t>
            </w:r>
          </w:p>
        </w:tc>
        <w:tc>
          <w:tcPr>
            <w:tcW w:w="1638" w:type="pct"/>
          </w:tcPr>
          <w:p w:rsidR="002B66D6" w:rsidRDefault="002B66D6" w:rsidP="00F152E2">
            <w:pPr>
              <w:jc w:val="both"/>
            </w:pPr>
            <w:r w:rsidRPr="00C766C3">
              <w:t>Контрольное событие</w:t>
            </w:r>
            <w:r>
              <w:t xml:space="preserve"> 1</w:t>
            </w:r>
            <w:r w:rsidRPr="00C766C3">
              <w:t>:</w:t>
            </w:r>
          </w:p>
          <w:p w:rsidR="002B66D6" w:rsidRPr="00C766C3" w:rsidRDefault="002B66D6" w:rsidP="00F152E2">
            <w:pPr>
              <w:jc w:val="both"/>
            </w:pPr>
            <w:r>
              <w:t>Дорожно-транспортная разметка дорог</w:t>
            </w:r>
          </w:p>
          <w:p w:rsidR="002B66D6" w:rsidRPr="006B672C" w:rsidRDefault="002B66D6" w:rsidP="00F152E2">
            <w:pPr>
              <w:jc w:val="both"/>
              <w:rPr>
                <w:highlight w:val="yellow"/>
              </w:rPr>
            </w:pPr>
          </w:p>
        </w:tc>
        <w:tc>
          <w:tcPr>
            <w:tcW w:w="1026" w:type="pct"/>
            <w:vMerge/>
          </w:tcPr>
          <w:p w:rsidR="002B66D6" w:rsidRPr="00C766C3" w:rsidRDefault="002B66D6" w:rsidP="00F152E2">
            <w:pPr>
              <w:jc w:val="both"/>
            </w:pPr>
          </w:p>
        </w:tc>
        <w:tc>
          <w:tcPr>
            <w:tcW w:w="436" w:type="pct"/>
          </w:tcPr>
          <w:p w:rsidR="002B66D6" w:rsidRPr="00C766C3" w:rsidRDefault="002B66D6" w:rsidP="00F152E2">
            <w:pPr>
              <w:jc w:val="center"/>
            </w:pPr>
            <w:r w:rsidRPr="00C766C3">
              <w:t>Х</w:t>
            </w:r>
          </w:p>
        </w:tc>
        <w:tc>
          <w:tcPr>
            <w:tcW w:w="489" w:type="pct"/>
          </w:tcPr>
          <w:p w:rsidR="002B66D6" w:rsidRPr="00C766C3" w:rsidRDefault="002B66D6" w:rsidP="00F152E2">
            <w:pPr>
              <w:jc w:val="center"/>
            </w:pPr>
            <w:r w:rsidRPr="00C766C3">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6B672C" w:rsidRDefault="002B66D6" w:rsidP="00F152E2">
            <w:pPr>
              <w:jc w:val="center"/>
              <w:rPr>
                <w:highlight w:val="yellow"/>
              </w:rPr>
            </w:pPr>
            <w:r w:rsidRPr="00C766C3">
              <w:t xml:space="preserve">Увеличение количества </w:t>
            </w:r>
            <w:r>
              <w:t>пострадавших в  ДТП</w:t>
            </w:r>
            <w:r w:rsidRPr="00C766C3">
              <w:t>.</w:t>
            </w:r>
          </w:p>
        </w:tc>
      </w:tr>
      <w:tr w:rsidR="002B66D6" w:rsidTr="00F152E2">
        <w:tc>
          <w:tcPr>
            <w:tcW w:w="170" w:type="pct"/>
          </w:tcPr>
          <w:p w:rsidR="002B66D6" w:rsidRDefault="002B66D6" w:rsidP="00F152E2">
            <w:pPr>
              <w:jc w:val="both"/>
            </w:pPr>
          </w:p>
        </w:tc>
        <w:tc>
          <w:tcPr>
            <w:tcW w:w="1638" w:type="pct"/>
          </w:tcPr>
          <w:p w:rsidR="002B66D6" w:rsidRPr="007027AA" w:rsidRDefault="002B66D6" w:rsidP="00F152E2">
            <w:pPr>
              <w:jc w:val="both"/>
            </w:pPr>
            <w:r w:rsidRPr="007027AA">
              <w:t>Показатель (индикатор)</w:t>
            </w:r>
            <w:r>
              <w:t>2</w:t>
            </w:r>
            <w:r w:rsidRPr="007027AA">
              <w:t>:</w:t>
            </w:r>
          </w:p>
          <w:p w:rsidR="002B66D6" w:rsidRPr="00C766C3" w:rsidRDefault="002B66D6" w:rsidP="00F152E2">
            <w:pPr>
              <w:jc w:val="both"/>
            </w:pPr>
            <w:r w:rsidRPr="007027AA">
              <w:t>Количество пострадавших в ДТП</w:t>
            </w:r>
          </w:p>
        </w:tc>
        <w:tc>
          <w:tcPr>
            <w:tcW w:w="1026" w:type="pct"/>
            <w:vMerge w:val="restart"/>
          </w:tcPr>
          <w:p w:rsidR="002B66D6" w:rsidRDefault="002B66D6" w:rsidP="00F152E2">
            <w:pPr>
              <w:jc w:val="both"/>
            </w:pPr>
            <w:r w:rsidRPr="00B55710">
              <w:t>Начальник Управления ЖКХ Павлов А.А.</w:t>
            </w:r>
          </w:p>
          <w:p w:rsidR="002B66D6" w:rsidRPr="00B55710" w:rsidRDefault="002B66D6" w:rsidP="00F152E2">
            <w:pPr>
              <w:jc w:val="both"/>
            </w:pPr>
            <w:r w:rsidRPr="00A2253D">
              <w:t xml:space="preserve">Начальник Управления образования </w:t>
            </w:r>
            <w:r>
              <w:t>Урюпина Г.В.</w:t>
            </w:r>
          </w:p>
        </w:tc>
        <w:tc>
          <w:tcPr>
            <w:tcW w:w="436" w:type="pct"/>
          </w:tcPr>
          <w:p w:rsidR="002B66D6" w:rsidRPr="00C766C3" w:rsidRDefault="002B66D6" w:rsidP="00F152E2">
            <w:pPr>
              <w:jc w:val="center"/>
            </w:pPr>
            <w:r>
              <w:t>ч</w:t>
            </w:r>
            <w:r w:rsidRPr="00C766C3">
              <w:t>еловек</w:t>
            </w:r>
          </w:p>
        </w:tc>
        <w:tc>
          <w:tcPr>
            <w:tcW w:w="489" w:type="pct"/>
          </w:tcPr>
          <w:p w:rsidR="002B66D6" w:rsidRPr="00C766C3" w:rsidRDefault="002B66D6" w:rsidP="00F152E2">
            <w:pPr>
              <w:jc w:val="center"/>
            </w:pPr>
            <w:r>
              <w:t>69</w:t>
            </w:r>
          </w:p>
        </w:tc>
        <w:tc>
          <w:tcPr>
            <w:tcW w:w="510" w:type="pct"/>
          </w:tcPr>
          <w:p w:rsidR="002B66D6" w:rsidRPr="00B55710"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C766C3">
              <w:t>Контрольное событие</w:t>
            </w:r>
            <w:r>
              <w:t xml:space="preserve"> 1</w:t>
            </w:r>
            <w:r w:rsidRPr="00C766C3">
              <w:t>:</w:t>
            </w:r>
            <w:r>
              <w:t xml:space="preserve"> </w:t>
            </w:r>
          </w:p>
          <w:p w:rsidR="002B66D6" w:rsidRPr="006B672C" w:rsidRDefault="002B66D6" w:rsidP="00F152E2">
            <w:pPr>
              <w:jc w:val="both"/>
              <w:rPr>
                <w:highlight w:val="yellow"/>
              </w:rPr>
            </w:pPr>
            <w:r>
              <w:t xml:space="preserve"> </w:t>
            </w:r>
            <w:r w:rsidRPr="00A2253D">
              <w:t>«Городской и областной слет юных инспекторов дорожного движения»</w:t>
            </w:r>
          </w:p>
        </w:tc>
        <w:tc>
          <w:tcPr>
            <w:tcW w:w="1026" w:type="pct"/>
            <w:vMerge/>
          </w:tcPr>
          <w:p w:rsidR="002B66D6" w:rsidRPr="00B55710" w:rsidRDefault="002B66D6" w:rsidP="00F152E2">
            <w:pPr>
              <w:jc w:val="both"/>
            </w:pP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rsidRPr="00C766C3">
              <w:t xml:space="preserve">Увеличение количества </w:t>
            </w:r>
            <w:r>
              <w:t>пострадавших в  ДТП</w:t>
            </w:r>
            <w:r w:rsidRPr="00C766C3">
              <w:t>.</w:t>
            </w:r>
          </w:p>
        </w:tc>
      </w:tr>
      <w:tr w:rsidR="002B66D6" w:rsidTr="00F152E2">
        <w:tc>
          <w:tcPr>
            <w:tcW w:w="170" w:type="pct"/>
          </w:tcPr>
          <w:p w:rsidR="002B66D6" w:rsidRDefault="002B66D6" w:rsidP="00F152E2">
            <w:pPr>
              <w:jc w:val="both"/>
            </w:pPr>
          </w:p>
        </w:tc>
        <w:tc>
          <w:tcPr>
            <w:tcW w:w="1638" w:type="pct"/>
          </w:tcPr>
          <w:p w:rsidR="002B66D6" w:rsidRPr="00826616" w:rsidRDefault="002B66D6" w:rsidP="00F152E2">
            <w:pPr>
              <w:jc w:val="both"/>
            </w:pPr>
            <w:r w:rsidRPr="00826616">
              <w:rPr>
                <w:b/>
              </w:rPr>
              <w:t>Подпрограмма 2: «Укрепление пожарной безопасности на территории Сорочинского городского округа»</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D1209B">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pPr>
              <w:jc w:val="both"/>
            </w:pPr>
            <w:r w:rsidRPr="007E5EE1">
              <w:t>Основное мероприятие 1: «Укрепление пожарной безопасности муниципальных зданий и сооружений»</w:t>
            </w:r>
          </w:p>
        </w:tc>
        <w:tc>
          <w:tcPr>
            <w:tcW w:w="1026" w:type="pct"/>
          </w:tcPr>
          <w:p w:rsidR="002B66D6" w:rsidRPr="00DD1F33" w:rsidRDefault="002B66D6" w:rsidP="00F152E2">
            <w:pPr>
              <w:jc w:val="both"/>
              <w:rPr>
                <w:highlight w:val="yellow"/>
              </w:rPr>
            </w:pP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9822F6">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pPr>
              <w:jc w:val="both"/>
            </w:pPr>
            <w:r w:rsidRPr="007E5EE1">
              <w:t>Показатель (индикатор)1:</w:t>
            </w:r>
          </w:p>
          <w:p w:rsidR="002B66D6" w:rsidRPr="007E5EE1" w:rsidRDefault="002B66D6" w:rsidP="00F152E2">
            <w:pPr>
              <w:jc w:val="both"/>
            </w:pPr>
            <w:r w:rsidRPr="007E5EE1">
              <w:t>Соответствие муниципальных объектов требованиям норм пожарной безопасности, предписаниям по пожарной безопасности</w:t>
            </w:r>
          </w:p>
        </w:tc>
        <w:tc>
          <w:tcPr>
            <w:tcW w:w="1026" w:type="pct"/>
          </w:tcPr>
          <w:p w:rsidR="002B66D6" w:rsidRPr="00B55710" w:rsidRDefault="002B66D6" w:rsidP="00F152E2">
            <w:pPr>
              <w:jc w:val="both"/>
            </w:pPr>
            <w:r w:rsidRPr="00AD676C">
              <w:t xml:space="preserve">Начальник отдела по культуре и искусству, Начальник Управления образования </w:t>
            </w:r>
          </w:p>
        </w:tc>
        <w:tc>
          <w:tcPr>
            <w:tcW w:w="436" w:type="pct"/>
          </w:tcPr>
          <w:p w:rsidR="002B66D6" w:rsidRPr="00C766C3" w:rsidRDefault="002B66D6" w:rsidP="00F152E2">
            <w:pPr>
              <w:jc w:val="center"/>
            </w:pPr>
            <w:r>
              <w:t>%</w:t>
            </w:r>
          </w:p>
        </w:tc>
        <w:tc>
          <w:tcPr>
            <w:tcW w:w="489" w:type="pct"/>
          </w:tcPr>
          <w:p w:rsidR="002B66D6" w:rsidRPr="00C766C3" w:rsidRDefault="002B66D6" w:rsidP="00F152E2">
            <w:pPr>
              <w:jc w:val="center"/>
            </w:pPr>
            <w:r>
              <w:t>92</w:t>
            </w:r>
          </w:p>
        </w:tc>
        <w:tc>
          <w:tcPr>
            <w:tcW w:w="510" w:type="pct"/>
          </w:tcPr>
          <w:p w:rsidR="002B66D6" w:rsidRPr="006B672C" w:rsidRDefault="002B66D6" w:rsidP="00F152E2">
            <w:pPr>
              <w:jc w:val="center"/>
              <w:rPr>
                <w:highlight w:val="yellow"/>
              </w:rPr>
            </w:pPr>
            <w:r w:rsidRPr="002012CC">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pPr>
              <w:tabs>
                <w:tab w:val="left" w:pos="0"/>
              </w:tabs>
              <w:jc w:val="both"/>
            </w:pPr>
            <w:r w:rsidRPr="007E5EE1">
              <w:t>Контрольное событие 1</w:t>
            </w:r>
          </w:p>
          <w:p w:rsidR="002B66D6" w:rsidRPr="007E5EE1" w:rsidRDefault="002B66D6" w:rsidP="00F152E2">
            <w:pPr>
              <w:jc w:val="both"/>
            </w:pPr>
            <w:r w:rsidRPr="007E5EE1">
              <w:t>«Укрепление пожарной безопасности административного здания администрации Сорочинского городского округа»</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t>Увеличение материального ущерба в результате пожара</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pPr>
              <w:tabs>
                <w:tab w:val="left" w:pos="0"/>
              </w:tabs>
              <w:jc w:val="both"/>
            </w:pPr>
            <w:r w:rsidRPr="007E5EE1">
              <w:t>Контрольное событие 2</w:t>
            </w:r>
          </w:p>
          <w:p w:rsidR="002B66D6" w:rsidRPr="007E5EE1" w:rsidRDefault="002B66D6" w:rsidP="00F152E2">
            <w:pPr>
              <w:jc w:val="both"/>
            </w:pPr>
            <w:r w:rsidRPr="007E5EE1">
              <w:t>«Совершенствование противопожарной пропаганды» (изготовление и распространение памяток)</w:t>
            </w:r>
          </w:p>
        </w:tc>
        <w:tc>
          <w:tcPr>
            <w:tcW w:w="1026" w:type="pct"/>
          </w:tcPr>
          <w:p w:rsidR="002B66D6" w:rsidRPr="00B55710" w:rsidRDefault="002B66D6" w:rsidP="00F152E2">
            <w:pPr>
              <w:jc w:val="center"/>
            </w:pPr>
            <w:r>
              <w:t>Х</w:t>
            </w:r>
          </w:p>
        </w:tc>
        <w:tc>
          <w:tcPr>
            <w:tcW w:w="436" w:type="pct"/>
          </w:tcPr>
          <w:p w:rsidR="002B66D6" w:rsidRDefault="002B66D6" w:rsidP="00F152E2">
            <w:pPr>
              <w:jc w:val="center"/>
            </w:pPr>
            <w:r>
              <w:t>Х</w:t>
            </w:r>
          </w:p>
        </w:tc>
        <w:tc>
          <w:tcPr>
            <w:tcW w:w="489" w:type="pct"/>
          </w:tcPr>
          <w:p w:rsidR="002B66D6" w:rsidRDefault="002B66D6" w:rsidP="00F152E2">
            <w:pPr>
              <w:jc w:val="center"/>
            </w:pPr>
            <w:r>
              <w:t>Х</w:t>
            </w:r>
          </w:p>
        </w:tc>
        <w:tc>
          <w:tcPr>
            <w:tcW w:w="510" w:type="pct"/>
          </w:tcPr>
          <w:p w:rsidR="002B66D6" w:rsidRPr="00B55710" w:rsidRDefault="002B66D6" w:rsidP="00F152E2">
            <w:pPr>
              <w:jc w:val="center"/>
            </w:pPr>
            <w:r>
              <w:t>31.12.2022</w:t>
            </w:r>
          </w:p>
        </w:tc>
        <w:tc>
          <w:tcPr>
            <w:tcW w:w="731" w:type="pct"/>
          </w:tcPr>
          <w:p w:rsidR="002B66D6" w:rsidRDefault="002B66D6" w:rsidP="00F152E2">
            <w:pPr>
              <w:jc w:val="center"/>
            </w:pPr>
            <w:r>
              <w:t>Увеличение материального ущерба в результате пожара</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pPr>
              <w:jc w:val="both"/>
            </w:pPr>
            <w:r w:rsidRPr="007E5EE1">
              <w:t>Основное мероприятие 2: «Обеспечение функционирования систем оповещения, систем автоматической пожарной сигнализации и противопожарного водоснабжения»</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2012CC">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B55710" w:rsidRDefault="002B66D6" w:rsidP="00F152E2">
            <w:pPr>
              <w:jc w:val="both"/>
            </w:pPr>
            <w:r w:rsidRPr="00B55710">
              <w:t>Показатель (индикатор)</w:t>
            </w:r>
            <w:r>
              <w:t>1</w:t>
            </w:r>
            <w:r w:rsidRPr="00B55710">
              <w:t>:</w:t>
            </w:r>
          </w:p>
          <w:p w:rsidR="002B66D6" w:rsidRPr="00C766C3" w:rsidRDefault="002B66D6" w:rsidP="00F152E2">
            <w:pPr>
              <w:jc w:val="both"/>
            </w:pPr>
            <w:r w:rsidRPr="002162CE">
              <w:t xml:space="preserve">Обеспечение исправной работы в </w:t>
            </w:r>
            <w:r>
              <w:lastRenderedPageBreak/>
              <w:t>муниципа</w:t>
            </w:r>
            <w:r w:rsidRPr="002162CE">
              <w:t xml:space="preserve">льных учреждениях городского округа систем автоматической пожарной сигнализации и оповещение людей при </w:t>
            </w:r>
            <w:proofErr w:type="gramStart"/>
            <w:r w:rsidRPr="002162CE">
              <w:t>пожаре</w:t>
            </w:r>
            <w:proofErr w:type="gramEnd"/>
            <w:r w:rsidRPr="002162CE">
              <w:t xml:space="preserve"> и ПАК  «Стрелец-Мониторинг»</w:t>
            </w:r>
          </w:p>
        </w:tc>
        <w:tc>
          <w:tcPr>
            <w:tcW w:w="1026" w:type="pct"/>
          </w:tcPr>
          <w:p w:rsidR="002B66D6" w:rsidRDefault="002B66D6" w:rsidP="00F152E2">
            <w:pPr>
              <w:pStyle w:val="Default"/>
            </w:pPr>
            <w:r w:rsidRPr="00AD676C">
              <w:lastRenderedPageBreak/>
              <w:t xml:space="preserve">Начальник отдела по культуре и искусству, </w:t>
            </w:r>
            <w:r w:rsidRPr="00AD676C">
              <w:lastRenderedPageBreak/>
              <w:t xml:space="preserve">Начальник Управления образования </w:t>
            </w:r>
          </w:p>
          <w:p w:rsidR="002B66D6" w:rsidRPr="00B55710" w:rsidRDefault="002B66D6" w:rsidP="00F152E2">
            <w:pPr>
              <w:jc w:val="both"/>
            </w:pPr>
          </w:p>
        </w:tc>
        <w:tc>
          <w:tcPr>
            <w:tcW w:w="436" w:type="pct"/>
          </w:tcPr>
          <w:p w:rsidR="002B66D6" w:rsidRPr="00C766C3" w:rsidRDefault="002B66D6" w:rsidP="00F152E2">
            <w:pPr>
              <w:jc w:val="center"/>
            </w:pPr>
            <w:r>
              <w:lastRenderedPageBreak/>
              <w:t>%</w:t>
            </w:r>
          </w:p>
        </w:tc>
        <w:tc>
          <w:tcPr>
            <w:tcW w:w="489" w:type="pct"/>
          </w:tcPr>
          <w:p w:rsidR="002B66D6" w:rsidRPr="00C766C3" w:rsidRDefault="002B66D6" w:rsidP="00F152E2">
            <w:pPr>
              <w:jc w:val="center"/>
            </w:pPr>
            <w:r>
              <w:t>100</w:t>
            </w:r>
          </w:p>
        </w:tc>
        <w:tc>
          <w:tcPr>
            <w:tcW w:w="510" w:type="pct"/>
          </w:tcPr>
          <w:p w:rsidR="002B66D6" w:rsidRPr="006B672C" w:rsidRDefault="002B66D6" w:rsidP="00F152E2">
            <w:pPr>
              <w:jc w:val="center"/>
              <w:rPr>
                <w:highlight w:val="yellow"/>
              </w:rPr>
            </w:pPr>
            <w:r w:rsidRPr="002012CC">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8A2FD1" w:rsidRDefault="002B66D6" w:rsidP="00F152E2">
            <w:pPr>
              <w:tabs>
                <w:tab w:val="left" w:pos="0"/>
              </w:tabs>
              <w:jc w:val="both"/>
            </w:pPr>
            <w:r w:rsidRPr="008A2FD1">
              <w:t>Контрольное событие 1</w:t>
            </w:r>
          </w:p>
          <w:p w:rsidR="002B66D6" w:rsidRPr="008A2FD1" w:rsidRDefault="002B66D6" w:rsidP="00F152E2">
            <w:pPr>
              <w:jc w:val="both"/>
            </w:pPr>
            <w:r w:rsidRPr="008A2FD1">
              <w:t>«Техническое обслуживание АПС и СОЛ»</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t>Увеличение материального ущерба в результате пожара</w:t>
            </w:r>
          </w:p>
        </w:tc>
      </w:tr>
      <w:tr w:rsidR="002B66D6" w:rsidTr="00F152E2">
        <w:tc>
          <w:tcPr>
            <w:tcW w:w="170" w:type="pct"/>
          </w:tcPr>
          <w:p w:rsidR="002B66D6" w:rsidRDefault="002B66D6" w:rsidP="00F152E2">
            <w:pPr>
              <w:jc w:val="both"/>
            </w:pPr>
          </w:p>
        </w:tc>
        <w:tc>
          <w:tcPr>
            <w:tcW w:w="1638" w:type="pct"/>
          </w:tcPr>
          <w:p w:rsidR="002B66D6" w:rsidRPr="008A2FD1" w:rsidRDefault="002B66D6" w:rsidP="00F152E2">
            <w:pPr>
              <w:tabs>
                <w:tab w:val="left" w:pos="0"/>
              </w:tabs>
              <w:jc w:val="both"/>
            </w:pPr>
            <w:r w:rsidRPr="008A2FD1">
              <w:t>Контрольное событие 2</w:t>
            </w:r>
          </w:p>
          <w:p w:rsidR="002B66D6" w:rsidRPr="008A2FD1" w:rsidRDefault="002B66D6" w:rsidP="00F152E2">
            <w:pPr>
              <w:tabs>
                <w:tab w:val="left" w:pos="0"/>
              </w:tabs>
              <w:jc w:val="both"/>
            </w:pPr>
            <w:r w:rsidRPr="008A2FD1">
              <w:t xml:space="preserve">«Техническое обслуживание </w:t>
            </w:r>
          </w:p>
          <w:p w:rsidR="002B66D6" w:rsidRPr="008A2FD1" w:rsidRDefault="002B66D6" w:rsidP="00F152E2">
            <w:pPr>
              <w:jc w:val="both"/>
            </w:pPr>
            <w:r w:rsidRPr="008A2FD1">
              <w:t>ПАК «Стрелец-мониторинг»</w:t>
            </w:r>
          </w:p>
        </w:tc>
        <w:tc>
          <w:tcPr>
            <w:tcW w:w="1026" w:type="pct"/>
          </w:tcPr>
          <w:p w:rsidR="002B66D6" w:rsidRDefault="002B66D6" w:rsidP="00F152E2">
            <w:pPr>
              <w:jc w:val="center"/>
            </w:pPr>
            <w:r w:rsidRPr="003272E6">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Default="002B66D6" w:rsidP="00F152E2">
            <w:pPr>
              <w:jc w:val="center"/>
            </w:pPr>
            <w:r w:rsidRPr="00384659">
              <w:t>31.12.202</w:t>
            </w:r>
            <w:r>
              <w:t>2</w:t>
            </w:r>
          </w:p>
        </w:tc>
        <w:tc>
          <w:tcPr>
            <w:tcW w:w="731" w:type="pct"/>
          </w:tcPr>
          <w:p w:rsidR="002B66D6" w:rsidRDefault="002B66D6" w:rsidP="00F152E2">
            <w:r w:rsidRPr="00D15578">
              <w:t>Увеличение материального ущерба в результате пожара</w:t>
            </w:r>
          </w:p>
        </w:tc>
      </w:tr>
      <w:tr w:rsidR="002B66D6" w:rsidTr="00F152E2">
        <w:tc>
          <w:tcPr>
            <w:tcW w:w="170" w:type="pct"/>
          </w:tcPr>
          <w:p w:rsidR="002B66D6" w:rsidRDefault="002B66D6" w:rsidP="00F152E2">
            <w:pPr>
              <w:jc w:val="both"/>
            </w:pPr>
          </w:p>
        </w:tc>
        <w:tc>
          <w:tcPr>
            <w:tcW w:w="1638" w:type="pct"/>
          </w:tcPr>
          <w:p w:rsidR="002B66D6" w:rsidRPr="008A2FD1" w:rsidRDefault="002B66D6" w:rsidP="00F152E2">
            <w:pPr>
              <w:tabs>
                <w:tab w:val="left" w:pos="0"/>
              </w:tabs>
              <w:jc w:val="both"/>
            </w:pPr>
            <w:r w:rsidRPr="008A2FD1">
              <w:t>Контрольное событие 3</w:t>
            </w:r>
          </w:p>
          <w:p w:rsidR="002B66D6" w:rsidRPr="008A2FD1" w:rsidRDefault="002B66D6" w:rsidP="00F152E2">
            <w:pPr>
              <w:jc w:val="both"/>
            </w:pPr>
            <w:r w:rsidRPr="008A2FD1">
              <w:t>«</w:t>
            </w:r>
            <w:r>
              <w:t>Техническое обслуживание охранно-пожарной сигнализации</w:t>
            </w:r>
            <w:r w:rsidRPr="008A2FD1">
              <w:t>»</w:t>
            </w:r>
          </w:p>
        </w:tc>
        <w:tc>
          <w:tcPr>
            <w:tcW w:w="1026" w:type="pct"/>
          </w:tcPr>
          <w:p w:rsidR="002B66D6" w:rsidRDefault="002B66D6" w:rsidP="00F152E2">
            <w:pPr>
              <w:jc w:val="center"/>
            </w:pPr>
            <w:r w:rsidRPr="003272E6">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Default="002B66D6" w:rsidP="00F152E2">
            <w:pPr>
              <w:jc w:val="center"/>
            </w:pPr>
            <w:r w:rsidRPr="00384659">
              <w:t>31.12.202</w:t>
            </w:r>
            <w:r>
              <w:t>2</w:t>
            </w:r>
          </w:p>
        </w:tc>
        <w:tc>
          <w:tcPr>
            <w:tcW w:w="731" w:type="pct"/>
          </w:tcPr>
          <w:p w:rsidR="002B66D6" w:rsidRDefault="002B66D6" w:rsidP="00F152E2">
            <w:r w:rsidRPr="00D15578">
              <w:t>Увеличение материального ущерба в результате пожара</w:t>
            </w:r>
          </w:p>
        </w:tc>
      </w:tr>
      <w:tr w:rsidR="002B66D6" w:rsidTr="00F152E2">
        <w:tc>
          <w:tcPr>
            <w:tcW w:w="170" w:type="pct"/>
          </w:tcPr>
          <w:p w:rsidR="002B66D6" w:rsidRDefault="002B66D6" w:rsidP="00F152E2">
            <w:pPr>
              <w:jc w:val="both"/>
            </w:pPr>
          </w:p>
        </w:tc>
        <w:tc>
          <w:tcPr>
            <w:tcW w:w="1638" w:type="pct"/>
          </w:tcPr>
          <w:p w:rsidR="002B66D6" w:rsidRDefault="002B66D6" w:rsidP="00F152E2">
            <w:pPr>
              <w:tabs>
                <w:tab w:val="left" w:pos="0"/>
              </w:tabs>
              <w:jc w:val="both"/>
            </w:pPr>
            <w:r>
              <w:t>Контрольное событие 4</w:t>
            </w:r>
          </w:p>
          <w:p w:rsidR="002B66D6" w:rsidRPr="008A2FD1" w:rsidRDefault="002B66D6" w:rsidP="00F152E2">
            <w:pPr>
              <w:tabs>
                <w:tab w:val="left" w:pos="0"/>
              </w:tabs>
              <w:jc w:val="both"/>
            </w:pPr>
            <w:r>
              <w:t>Приобретение и установка дублирующего сигнал оборудования (АПС, ПАК, Стрелец-Мониторинг)</w:t>
            </w:r>
          </w:p>
        </w:tc>
        <w:tc>
          <w:tcPr>
            <w:tcW w:w="1026" w:type="pct"/>
          </w:tcPr>
          <w:p w:rsidR="002B66D6" w:rsidRDefault="002B66D6" w:rsidP="00F152E2">
            <w:pPr>
              <w:jc w:val="center"/>
            </w:pPr>
            <w:r w:rsidRPr="003272E6">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Default="002B66D6" w:rsidP="00F152E2">
            <w:pPr>
              <w:jc w:val="center"/>
            </w:pPr>
            <w:r w:rsidRPr="00384659">
              <w:t>31.12.202</w:t>
            </w:r>
            <w:r>
              <w:t>2</w:t>
            </w:r>
          </w:p>
        </w:tc>
        <w:tc>
          <w:tcPr>
            <w:tcW w:w="731" w:type="pct"/>
          </w:tcPr>
          <w:p w:rsidR="002B66D6" w:rsidRDefault="002B66D6" w:rsidP="00F152E2">
            <w:r w:rsidRPr="00D15578">
              <w:t>Увеличение материального ущерба в результате пожара</w:t>
            </w:r>
          </w:p>
        </w:tc>
      </w:tr>
      <w:tr w:rsidR="002B66D6" w:rsidTr="00F152E2">
        <w:tc>
          <w:tcPr>
            <w:tcW w:w="170" w:type="pct"/>
          </w:tcPr>
          <w:p w:rsidR="002B66D6" w:rsidRDefault="002B66D6" w:rsidP="00F152E2">
            <w:pPr>
              <w:jc w:val="both"/>
            </w:pPr>
          </w:p>
        </w:tc>
        <w:tc>
          <w:tcPr>
            <w:tcW w:w="1638" w:type="pct"/>
          </w:tcPr>
          <w:p w:rsidR="002B66D6" w:rsidRDefault="002B66D6" w:rsidP="00F152E2">
            <w:pPr>
              <w:tabs>
                <w:tab w:val="left" w:pos="0"/>
              </w:tabs>
              <w:jc w:val="both"/>
            </w:pPr>
            <w:r>
              <w:t>Контрольное событие 5</w:t>
            </w:r>
          </w:p>
          <w:p w:rsidR="002B66D6" w:rsidRDefault="002B66D6" w:rsidP="00F152E2">
            <w:pPr>
              <w:tabs>
                <w:tab w:val="left" w:pos="0"/>
              </w:tabs>
              <w:jc w:val="both"/>
            </w:pPr>
            <w:r>
              <w:t>Приведение путей эвакуации и эвакуационных выходов в соответствие с требованиями пожарной безопасности (Расширение дверных проемов, установка противопожарных дверей)</w:t>
            </w:r>
          </w:p>
        </w:tc>
        <w:tc>
          <w:tcPr>
            <w:tcW w:w="1026" w:type="pct"/>
          </w:tcPr>
          <w:p w:rsidR="002B66D6" w:rsidRDefault="002B66D6" w:rsidP="00F152E2">
            <w:pPr>
              <w:jc w:val="center"/>
            </w:pPr>
            <w:r w:rsidRPr="003272E6">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Default="002B66D6" w:rsidP="00F152E2">
            <w:pPr>
              <w:jc w:val="center"/>
            </w:pPr>
            <w:r w:rsidRPr="00384659">
              <w:t>31.12.202</w:t>
            </w:r>
            <w:r>
              <w:t>2</w:t>
            </w:r>
          </w:p>
        </w:tc>
        <w:tc>
          <w:tcPr>
            <w:tcW w:w="731" w:type="pct"/>
          </w:tcPr>
          <w:p w:rsidR="002B66D6" w:rsidRDefault="002B66D6" w:rsidP="00F152E2">
            <w:r w:rsidRPr="00D15578">
              <w:t>Увеличение материального ущерба в результате пожара</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r w:rsidRPr="007E5EE1">
              <w:t>Основное мероприятие 3:</w:t>
            </w:r>
          </w:p>
          <w:p w:rsidR="002B66D6" w:rsidRPr="007E5EE1" w:rsidRDefault="002B66D6" w:rsidP="00F152E2">
            <w:pPr>
              <w:jc w:val="both"/>
            </w:pPr>
            <w:r w:rsidRPr="007E5EE1">
              <w:t>«Обеспечение пожарной безопасности на территории городского округа»</w:t>
            </w:r>
          </w:p>
        </w:tc>
        <w:tc>
          <w:tcPr>
            <w:tcW w:w="1026" w:type="pct"/>
          </w:tcPr>
          <w:p w:rsidR="002B66D6" w:rsidRPr="00B55710" w:rsidRDefault="002B66D6" w:rsidP="00F152E2">
            <w:pPr>
              <w:jc w:val="both"/>
            </w:pP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2012CC" w:rsidRDefault="002B66D6" w:rsidP="00F152E2">
            <w:pPr>
              <w:jc w:val="center"/>
            </w:pPr>
            <w:r w:rsidRPr="002012CC">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pPr>
              <w:jc w:val="both"/>
            </w:pPr>
            <w:r w:rsidRPr="007E5EE1">
              <w:t>Показатель (индикатор)1:</w:t>
            </w:r>
          </w:p>
          <w:p w:rsidR="002B66D6" w:rsidRPr="007E5EE1" w:rsidRDefault="002B66D6" w:rsidP="00F152E2">
            <w:r w:rsidRPr="007E5EE1">
              <w:t>Обеспечение количества  источников противопожарного водоснабжения (ПГ)</w:t>
            </w:r>
          </w:p>
        </w:tc>
        <w:tc>
          <w:tcPr>
            <w:tcW w:w="1026" w:type="pct"/>
          </w:tcPr>
          <w:p w:rsidR="002B66D6" w:rsidRPr="006B672C" w:rsidRDefault="002B66D6" w:rsidP="00F152E2">
            <w:pPr>
              <w:jc w:val="both"/>
              <w:rPr>
                <w:highlight w:val="yellow"/>
              </w:rPr>
            </w:pPr>
            <w:r w:rsidRPr="00B55710">
              <w:t>Начальник Управления ЖКХ Павлов А.А.</w:t>
            </w:r>
          </w:p>
        </w:tc>
        <w:tc>
          <w:tcPr>
            <w:tcW w:w="436" w:type="pct"/>
          </w:tcPr>
          <w:p w:rsidR="002B66D6" w:rsidRPr="00C766C3" w:rsidRDefault="002B66D6" w:rsidP="00F152E2">
            <w:pPr>
              <w:jc w:val="center"/>
            </w:pPr>
            <w:r>
              <w:t>% от требуемого</w:t>
            </w:r>
          </w:p>
        </w:tc>
        <w:tc>
          <w:tcPr>
            <w:tcW w:w="489" w:type="pct"/>
          </w:tcPr>
          <w:p w:rsidR="002B66D6" w:rsidRPr="00C766C3" w:rsidRDefault="002B66D6" w:rsidP="00F152E2">
            <w:pPr>
              <w:jc w:val="center"/>
            </w:pPr>
            <w:r>
              <w:t>70</w:t>
            </w:r>
          </w:p>
        </w:tc>
        <w:tc>
          <w:tcPr>
            <w:tcW w:w="510" w:type="pct"/>
          </w:tcPr>
          <w:p w:rsidR="002B66D6" w:rsidRPr="002012CC" w:rsidRDefault="002B66D6" w:rsidP="00F152E2">
            <w:pPr>
              <w:jc w:val="center"/>
            </w:pPr>
            <w:r w:rsidRPr="002012CC">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r w:rsidRPr="007E5EE1">
              <w:t>Контрольное событие 1:</w:t>
            </w:r>
            <w:r w:rsidRPr="007E5EE1">
              <w:rPr>
                <w:sz w:val="23"/>
                <w:szCs w:val="23"/>
              </w:rPr>
              <w:t xml:space="preserve"> </w:t>
            </w:r>
            <w:r w:rsidRPr="007E5EE1">
              <w:t>Обслуживание противопожарного водоснабжения: установка и ремонт источников ППВ в населенных пунктах городского округа</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Default="002B66D6" w:rsidP="00F152E2">
            <w:r w:rsidRPr="0077657D">
              <w:t>Увеличение материального ущерба в результате пожара</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pPr>
              <w:tabs>
                <w:tab w:val="left" w:pos="0"/>
              </w:tabs>
              <w:jc w:val="both"/>
            </w:pPr>
            <w:r w:rsidRPr="007E5EE1">
              <w:t>Контрольное событие 2:</w:t>
            </w:r>
          </w:p>
          <w:p w:rsidR="002B66D6" w:rsidRPr="007E5EE1" w:rsidRDefault="002B66D6" w:rsidP="00F152E2">
            <w:pPr>
              <w:jc w:val="both"/>
            </w:pPr>
            <w:r w:rsidRPr="007E5EE1">
              <w:t>«Противопожарная опашка»</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C766C3" w:rsidRDefault="002B66D6" w:rsidP="00F152E2">
            <w:pPr>
              <w:jc w:val="center"/>
            </w:pPr>
            <w:r w:rsidRPr="00B55710">
              <w:t>31.12.202</w:t>
            </w:r>
            <w:r>
              <w:t>2</w:t>
            </w:r>
          </w:p>
        </w:tc>
        <w:tc>
          <w:tcPr>
            <w:tcW w:w="731" w:type="pct"/>
          </w:tcPr>
          <w:p w:rsidR="002B66D6" w:rsidRDefault="002B66D6" w:rsidP="00F152E2">
            <w:r w:rsidRPr="0077657D">
              <w:t>Увеличение материального ущерба в результате пожара</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r w:rsidRPr="007E5EE1">
              <w:rPr>
                <w:b/>
              </w:rPr>
              <w:t xml:space="preserve">Подпрограмма 3:  «Комплексная программа по профилактике правонарушений, преступлений и противодействию злоупотреблению наркотиками и их незаконному обороту </w:t>
            </w:r>
            <w:proofErr w:type="gramStart"/>
            <w:r w:rsidRPr="007E5EE1">
              <w:rPr>
                <w:b/>
              </w:rPr>
              <w:t>в</w:t>
            </w:r>
            <w:proofErr w:type="gramEnd"/>
            <w:r w:rsidRPr="007E5EE1">
              <w:rPr>
                <w:b/>
              </w:rPr>
              <w:t xml:space="preserve"> </w:t>
            </w:r>
            <w:proofErr w:type="gramStart"/>
            <w:r w:rsidRPr="007E5EE1">
              <w:rPr>
                <w:b/>
              </w:rPr>
              <w:t>Сорочинском</w:t>
            </w:r>
            <w:proofErr w:type="gramEnd"/>
            <w:r w:rsidRPr="007E5EE1">
              <w:rPr>
                <w:b/>
              </w:rPr>
              <w:t xml:space="preserve"> городском округе»</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2012CC">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r w:rsidRPr="007E5EE1">
              <w:t>Основное мероприятие 1:</w:t>
            </w:r>
          </w:p>
          <w:p w:rsidR="002B66D6" w:rsidRPr="007E5EE1" w:rsidRDefault="002B66D6" w:rsidP="00F152E2">
            <w:r w:rsidRPr="007E5EE1">
              <w:t>«Проведение мероприятий по вопросам профилактики правонарушений и преступлений»</w:t>
            </w:r>
          </w:p>
        </w:tc>
        <w:tc>
          <w:tcPr>
            <w:tcW w:w="1026" w:type="pct"/>
          </w:tcPr>
          <w:p w:rsidR="002B66D6" w:rsidRPr="00B55710" w:rsidRDefault="002B66D6" w:rsidP="00F152E2">
            <w:pPr>
              <w:jc w:val="both"/>
            </w:pP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2012CC">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B55710">
              <w:t>Показатель (индикатор)</w:t>
            </w:r>
            <w:r>
              <w:t>1</w:t>
            </w:r>
            <w:r w:rsidRPr="00B55710">
              <w:t>:</w:t>
            </w:r>
          </w:p>
          <w:p w:rsidR="002B66D6" w:rsidRPr="002162CE" w:rsidRDefault="002B66D6" w:rsidP="00F152E2">
            <w:pPr>
              <w:rPr>
                <w:highlight w:val="yellow"/>
              </w:rPr>
            </w:pPr>
            <w:r w:rsidRPr="002162CE">
              <w:t xml:space="preserve">Количество </w:t>
            </w:r>
            <w:r>
              <w:t xml:space="preserve">несовершеннолетних </w:t>
            </w:r>
            <w:r w:rsidRPr="002162CE">
              <w:t>лиц, совершивших преступления</w:t>
            </w:r>
            <w:r>
              <w:t xml:space="preserve"> (от 14-18 лет)</w:t>
            </w:r>
          </w:p>
        </w:tc>
        <w:tc>
          <w:tcPr>
            <w:tcW w:w="1026" w:type="pct"/>
          </w:tcPr>
          <w:p w:rsidR="002B66D6" w:rsidRPr="00B55710" w:rsidRDefault="002B66D6" w:rsidP="00F152E2">
            <w:pPr>
              <w:jc w:val="both"/>
            </w:pPr>
          </w:p>
        </w:tc>
        <w:tc>
          <w:tcPr>
            <w:tcW w:w="436" w:type="pct"/>
          </w:tcPr>
          <w:p w:rsidR="002B66D6" w:rsidRPr="00C766C3" w:rsidRDefault="002B66D6" w:rsidP="00F152E2">
            <w:pPr>
              <w:jc w:val="center"/>
            </w:pPr>
            <w:r>
              <w:t>человек</w:t>
            </w:r>
          </w:p>
        </w:tc>
        <w:tc>
          <w:tcPr>
            <w:tcW w:w="489" w:type="pct"/>
          </w:tcPr>
          <w:p w:rsidR="002B66D6" w:rsidRPr="00C766C3" w:rsidRDefault="002B66D6" w:rsidP="00F152E2">
            <w:pPr>
              <w:jc w:val="center"/>
            </w:pPr>
            <w:r>
              <w:t>13</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2162CE" w:rsidRDefault="002B66D6" w:rsidP="00F152E2">
            <w:r w:rsidRPr="00C766C3">
              <w:t>Контрольное событие</w:t>
            </w:r>
            <w:r>
              <w:t xml:space="preserve"> 1</w:t>
            </w:r>
            <w:r w:rsidRPr="00C766C3">
              <w:t>:</w:t>
            </w:r>
            <w:r w:rsidRPr="008A2FD1">
              <w:t xml:space="preserve">«Организация проведения профилактических мероприятий, практических занятий и семинаров с </w:t>
            </w:r>
            <w:r w:rsidRPr="008A2FD1">
              <w:rPr>
                <w:spacing w:val="-1"/>
              </w:rPr>
              <w:t xml:space="preserve">привлечением сотрудников отделов округа и служб, психологов и специалистов управления образования администрации Сорочинского городского округа по проблемам профилактики безнадзорности и </w:t>
            </w:r>
            <w:r w:rsidRPr="008A2FD1">
              <w:rPr>
                <w:spacing w:val="-2"/>
              </w:rPr>
              <w:t>правонарушений несовершеннолетних, в том числе лагерях отдыха для детей и подростков</w:t>
            </w:r>
            <w:r w:rsidRPr="008A2FD1">
              <w:t>»</w:t>
            </w:r>
          </w:p>
        </w:tc>
        <w:tc>
          <w:tcPr>
            <w:tcW w:w="1026" w:type="pct"/>
          </w:tcPr>
          <w:p w:rsidR="002B66D6" w:rsidRPr="00FB5599" w:rsidRDefault="002B66D6" w:rsidP="00F152E2">
            <w:pPr>
              <w:jc w:val="both"/>
            </w:pPr>
            <w:r w:rsidRPr="00FB5599">
              <w:t>Ответственный секретарь КДН и ЗП Иванова О.Н., Начальник Управления образования Урюпина Г.В.</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rsidRPr="002162CE">
              <w:t>Увеличение числа правонарушений и преступлений на территории городского округа</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B55710">
              <w:t>Показатель (индикатор)</w:t>
            </w:r>
            <w:r>
              <w:t>2</w:t>
            </w:r>
            <w:r w:rsidRPr="00B55710">
              <w:t>:</w:t>
            </w:r>
          </w:p>
          <w:p w:rsidR="002B66D6" w:rsidRPr="002162CE" w:rsidRDefault="002B66D6" w:rsidP="00F152E2">
            <w:pPr>
              <w:rPr>
                <w:highlight w:val="yellow"/>
              </w:rPr>
            </w:pPr>
            <w:r w:rsidRPr="002162CE">
              <w:t xml:space="preserve">Количество несовершеннолетних лиц, совершивших преступления до достижения возраста привлечения к уголовной ответственности </w:t>
            </w:r>
            <w:r>
              <w:t>(до 14-16 лет)</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человек</w:t>
            </w:r>
          </w:p>
        </w:tc>
        <w:tc>
          <w:tcPr>
            <w:tcW w:w="489" w:type="pct"/>
          </w:tcPr>
          <w:p w:rsidR="002B66D6" w:rsidRPr="00C766C3" w:rsidRDefault="002B66D6" w:rsidP="00F152E2">
            <w:pPr>
              <w:jc w:val="center"/>
            </w:pPr>
            <w:r>
              <w:t>13</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C766C3">
              <w:t>Контрольное событие</w:t>
            </w:r>
            <w:r>
              <w:t xml:space="preserve"> 1</w:t>
            </w:r>
            <w:r w:rsidRPr="00C766C3">
              <w:t>:</w:t>
            </w:r>
          </w:p>
          <w:p w:rsidR="002B66D6" w:rsidRPr="002162CE" w:rsidRDefault="002B66D6" w:rsidP="00F152E2">
            <w:pPr>
              <w:jc w:val="both"/>
            </w:pPr>
            <w:r w:rsidRPr="008A2FD1">
              <w:t xml:space="preserve">Информирование общественности через средства массовой информации о результатах  </w:t>
            </w:r>
            <w:r w:rsidRPr="008A2FD1">
              <w:lastRenderedPageBreak/>
              <w:t>правоприменительной деятельности, направленной на борьбу с преступлениями в сфере экономики, коррупцией и организованной преступностью</w:t>
            </w:r>
          </w:p>
        </w:tc>
        <w:tc>
          <w:tcPr>
            <w:tcW w:w="1026" w:type="pct"/>
          </w:tcPr>
          <w:p w:rsidR="002B66D6" w:rsidRPr="00FB5599" w:rsidRDefault="002B66D6" w:rsidP="00F152E2">
            <w:pPr>
              <w:jc w:val="both"/>
            </w:pPr>
            <w:r w:rsidRPr="00FB5599">
              <w:lastRenderedPageBreak/>
              <w:t xml:space="preserve">Ответственный секретарь КДН и ЗП Иванова О.Н., Начальник Управления </w:t>
            </w:r>
            <w:r w:rsidRPr="00FB5599">
              <w:lastRenderedPageBreak/>
              <w:t>образования Урюпина Г.В.</w:t>
            </w:r>
          </w:p>
        </w:tc>
        <w:tc>
          <w:tcPr>
            <w:tcW w:w="436" w:type="pct"/>
          </w:tcPr>
          <w:p w:rsidR="002B66D6" w:rsidRPr="00C766C3" w:rsidRDefault="002B66D6" w:rsidP="00F152E2">
            <w:pPr>
              <w:jc w:val="center"/>
            </w:pPr>
            <w:r>
              <w:lastRenderedPageBreak/>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rsidRPr="002162CE">
              <w:t xml:space="preserve">Увеличение числа правонарушений и преступлений на </w:t>
            </w:r>
            <w:r w:rsidRPr="002162CE">
              <w:lastRenderedPageBreak/>
              <w:t>территории городского округа</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B55710">
              <w:t>Показатель (индикатор)</w:t>
            </w:r>
            <w:r>
              <w:t>3</w:t>
            </w:r>
            <w:r w:rsidRPr="00B55710">
              <w:t>:</w:t>
            </w:r>
          </w:p>
          <w:p w:rsidR="002B66D6" w:rsidRPr="002162CE" w:rsidRDefault="002B66D6" w:rsidP="00F152E2">
            <w:pPr>
              <w:jc w:val="both"/>
              <w:rPr>
                <w:highlight w:val="yellow"/>
              </w:rPr>
            </w:pPr>
            <w:r>
              <w:t xml:space="preserve">Количество преступлений, </w:t>
            </w:r>
            <w:r w:rsidRPr="002162CE">
              <w:t>соверш</w:t>
            </w:r>
            <w:r>
              <w:t>енных несовершеннолетними и при их соучастии</w:t>
            </w:r>
            <w:r w:rsidRPr="002162CE">
              <w:t xml:space="preserve"> </w:t>
            </w:r>
          </w:p>
        </w:tc>
        <w:tc>
          <w:tcPr>
            <w:tcW w:w="1026" w:type="pct"/>
          </w:tcPr>
          <w:p w:rsidR="002B66D6" w:rsidRPr="00B55710" w:rsidRDefault="002B66D6" w:rsidP="00F152E2">
            <w:pPr>
              <w:jc w:val="both"/>
            </w:pPr>
          </w:p>
        </w:tc>
        <w:tc>
          <w:tcPr>
            <w:tcW w:w="436" w:type="pct"/>
          </w:tcPr>
          <w:p w:rsidR="002B66D6" w:rsidRPr="00C766C3" w:rsidRDefault="002B66D6" w:rsidP="00F152E2">
            <w:pPr>
              <w:jc w:val="center"/>
            </w:pPr>
            <w:r>
              <w:t>человек</w:t>
            </w:r>
          </w:p>
        </w:tc>
        <w:tc>
          <w:tcPr>
            <w:tcW w:w="489" w:type="pct"/>
          </w:tcPr>
          <w:p w:rsidR="002B66D6" w:rsidRPr="00C766C3" w:rsidRDefault="002B66D6" w:rsidP="00F152E2">
            <w:pPr>
              <w:jc w:val="center"/>
            </w:pPr>
            <w:r>
              <w:t>12</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C766C3">
              <w:t>Контрольное событие</w:t>
            </w:r>
            <w:r>
              <w:t xml:space="preserve"> 1</w:t>
            </w:r>
            <w:r w:rsidRPr="00C766C3">
              <w:t>:</w:t>
            </w:r>
          </w:p>
          <w:p w:rsidR="002B66D6" w:rsidRDefault="002B66D6" w:rsidP="00F152E2">
            <w:pPr>
              <w:jc w:val="both"/>
            </w:pPr>
            <w:r w:rsidRPr="008A2FD1">
              <w:t>Разработка, выпуск и приобретение  печатной продукции, материалов и наглядной агитации по вопросам профилактики правонарушений и преступлений при проведении профилактических мероприятий и массовых акций</w:t>
            </w:r>
          </w:p>
        </w:tc>
        <w:tc>
          <w:tcPr>
            <w:tcW w:w="1026" w:type="pct"/>
          </w:tcPr>
          <w:p w:rsidR="002B66D6" w:rsidRPr="00FB5599" w:rsidRDefault="002B66D6" w:rsidP="00F152E2">
            <w:pPr>
              <w:jc w:val="both"/>
            </w:pPr>
            <w:r w:rsidRPr="00FB5599">
              <w:t>Ответственный секретарь КДН и ЗП Иванова О.Н., Начальник Управления образования Урюпина Г.В.</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rsidRPr="002162CE">
              <w:t>Увеличение числа правонарушений и преступлений на территории городского округа</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B55710">
              <w:t>Показатель (индикатор)</w:t>
            </w:r>
            <w:r>
              <w:t>4</w:t>
            </w:r>
            <w:r w:rsidRPr="00B55710">
              <w:t>:</w:t>
            </w:r>
          </w:p>
          <w:p w:rsidR="002B66D6" w:rsidRPr="002162CE" w:rsidRDefault="002B66D6" w:rsidP="00F152E2">
            <w:pPr>
              <w:jc w:val="both"/>
            </w:pPr>
            <w:r w:rsidRPr="002162CE">
              <w:t xml:space="preserve">Количество </w:t>
            </w:r>
            <w:r>
              <w:t>несовершеннолетних лиц ранее совершивших преступление (от 14-18 лет)</w:t>
            </w:r>
          </w:p>
        </w:tc>
        <w:tc>
          <w:tcPr>
            <w:tcW w:w="1026" w:type="pct"/>
          </w:tcPr>
          <w:p w:rsidR="002B66D6" w:rsidRPr="00B55710" w:rsidRDefault="002B66D6" w:rsidP="00F152E2">
            <w:pPr>
              <w:jc w:val="center"/>
            </w:pPr>
          </w:p>
        </w:tc>
        <w:tc>
          <w:tcPr>
            <w:tcW w:w="436" w:type="pct"/>
          </w:tcPr>
          <w:p w:rsidR="002B66D6" w:rsidRPr="00C766C3" w:rsidRDefault="002B66D6" w:rsidP="00F152E2">
            <w:pPr>
              <w:jc w:val="center"/>
            </w:pPr>
            <w:r>
              <w:t>человек</w:t>
            </w:r>
          </w:p>
        </w:tc>
        <w:tc>
          <w:tcPr>
            <w:tcW w:w="489" w:type="pct"/>
          </w:tcPr>
          <w:p w:rsidR="002B66D6" w:rsidRPr="00C766C3" w:rsidRDefault="002B66D6" w:rsidP="00F152E2">
            <w:pPr>
              <w:jc w:val="center"/>
            </w:pPr>
            <w:r>
              <w:t>5</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C766C3">
              <w:t>Контрольное событие</w:t>
            </w:r>
            <w:r>
              <w:t xml:space="preserve"> 1</w:t>
            </w:r>
            <w:r w:rsidRPr="00C766C3">
              <w:t>:</w:t>
            </w:r>
            <w:r>
              <w:t xml:space="preserve"> </w:t>
            </w:r>
          </w:p>
          <w:p w:rsidR="002B66D6" w:rsidRPr="00C766C3" w:rsidRDefault="002B66D6" w:rsidP="00F152E2">
            <w:pPr>
              <w:jc w:val="both"/>
            </w:pPr>
            <w:r>
              <w:t xml:space="preserve"> Обеспечение безопасности жизнедеятельности сотрудников народной дружины на период их участия в проводимых органами внутренних дел (полицией) или иными правоохранительными органами мероприятий по охране общественного порядка» (страхование народных дружинников)</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rsidRPr="002162CE">
              <w:t>Увеличение числа правонарушений и преступлений на территории городского округа</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r w:rsidRPr="007E5EE1">
              <w:t>Основное мероприятие 2:</w:t>
            </w:r>
          </w:p>
          <w:p w:rsidR="002B66D6" w:rsidRPr="007E5EE1" w:rsidRDefault="002B66D6" w:rsidP="00F152E2">
            <w:r w:rsidRPr="007E5EE1">
              <w:t>«Проведение мероприятий  по противодействию злоупотреблению наркотиками и их незаконному обороту на территории городского округа»</w:t>
            </w:r>
          </w:p>
        </w:tc>
        <w:tc>
          <w:tcPr>
            <w:tcW w:w="1026" w:type="pct"/>
          </w:tcPr>
          <w:p w:rsidR="002B66D6" w:rsidRPr="00B55710" w:rsidRDefault="002B66D6" w:rsidP="00F152E2">
            <w:pPr>
              <w:jc w:val="both"/>
            </w:pP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B55710">
              <w:t>Показатель (индикатор)</w:t>
            </w:r>
            <w:r>
              <w:t>1</w:t>
            </w:r>
            <w:r w:rsidRPr="00B55710">
              <w:t>:</w:t>
            </w:r>
          </w:p>
          <w:p w:rsidR="002B66D6" w:rsidRPr="00A7470B" w:rsidRDefault="002B66D6" w:rsidP="00F152E2">
            <w:pPr>
              <w:rPr>
                <w:snapToGrid w:val="0"/>
              </w:rPr>
            </w:pPr>
            <w:r w:rsidRPr="00A7470B">
              <w:rPr>
                <w:snapToGrid w:val="0"/>
              </w:rPr>
              <w:t>Число</w:t>
            </w:r>
            <w:r>
              <w:rPr>
                <w:snapToGrid w:val="0"/>
              </w:rPr>
              <w:t xml:space="preserve"> несовершеннолетних</w:t>
            </w:r>
            <w:r w:rsidRPr="00A7470B">
              <w:rPr>
                <w:snapToGrid w:val="0"/>
              </w:rPr>
              <w:t xml:space="preserve"> лиц  впервые в жизни</w:t>
            </w:r>
            <w:r>
              <w:rPr>
                <w:snapToGrid w:val="0"/>
              </w:rPr>
              <w:t xml:space="preserve"> с </w:t>
            </w:r>
            <w:r w:rsidRPr="00A7470B">
              <w:rPr>
                <w:snapToGrid w:val="0"/>
              </w:rPr>
              <w:t>установленным диагнозом «потребление наркотических средств и психотропных веще</w:t>
            </w:r>
            <w:proofErr w:type="gramStart"/>
            <w:r w:rsidRPr="00A7470B">
              <w:rPr>
                <w:snapToGrid w:val="0"/>
              </w:rPr>
              <w:t>ств с вр</w:t>
            </w:r>
            <w:proofErr w:type="gramEnd"/>
            <w:r w:rsidRPr="00A7470B">
              <w:rPr>
                <w:snapToGrid w:val="0"/>
              </w:rPr>
              <w:t xml:space="preserve">едными </w:t>
            </w:r>
            <w:r w:rsidRPr="00A7470B">
              <w:rPr>
                <w:snapToGrid w:val="0"/>
              </w:rPr>
              <w:lastRenderedPageBreak/>
              <w:t>последствиями»</w:t>
            </w:r>
          </w:p>
        </w:tc>
        <w:tc>
          <w:tcPr>
            <w:tcW w:w="1026" w:type="pct"/>
          </w:tcPr>
          <w:p w:rsidR="002B66D6" w:rsidRPr="00B55710" w:rsidRDefault="002B66D6" w:rsidP="00F152E2">
            <w:pPr>
              <w:jc w:val="both"/>
            </w:pPr>
          </w:p>
        </w:tc>
        <w:tc>
          <w:tcPr>
            <w:tcW w:w="436" w:type="pct"/>
          </w:tcPr>
          <w:p w:rsidR="002B66D6" w:rsidRPr="00C766C3" w:rsidRDefault="002B66D6" w:rsidP="00F152E2">
            <w:pPr>
              <w:jc w:val="center"/>
            </w:pPr>
            <w:r>
              <w:t>человек</w:t>
            </w:r>
          </w:p>
        </w:tc>
        <w:tc>
          <w:tcPr>
            <w:tcW w:w="489" w:type="pct"/>
          </w:tcPr>
          <w:p w:rsidR="002B66D6" w:rsidRPr="00C766C3" w:rsidRDefault="002B66D6" w:rsidP="00F152E2">
            <w:pPr>
              <w:jc w:val="center"/>
            </w:pPr>
            <w:r>
              <w:t>0</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C766C3">
              <w:t>Контрольное событие</w:t>
            </w:r>
            <w:r>
              <w:t xml:space="preserve"> 1</w:t>
            </w:r>
            <w:r w:rsidRPr="00C766C3">
              <w:t>:</w:t>
            </w:r>
          </w:p>
          <w:p w:rsidR="002B66D6" w:rsidRPr="00B55710" w:rsidRDefault="002B66D6" w:rsidP="00F152E2">
            <w:pPr>
              <w:jc w:val="both"/>
            </w:pPr>
            <w:r w:rsidRPr="008A2FD1">
              <w:t xml:space="preserve"> Организация добровольного экспресс – тестирования обучающихся (воспитанников) образовательных учреждений Сорочинского городского округа</w:t>
            </w:r>
          </w:p>
        </w:tc>
        <w:tc>
          <w:tcPr>
            <w:tcW w:w="1026" w:type="pct"/>
          </w:tcPr>
          <w:p w:rsidR="002B66D6" w:rsidRPr="00B55710" w:rsidRDefault="002B66D6" w:rsidP="00F152E2">
            <w:pPr>
              <w:jc w:val="both"/>
            </w:pP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rsidRPr="00A7470B">
              <w:t xml:space="preserve">Повышение числа лиц зарегистрированных с диагнозом «наркомания» в ГБУЗ «Городская больница». </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C766C3">
              <w:t>Контрольное событие</w:t>
            </w:r>
            <w:r>
              <w:t xml:space="preserve"> 2</w:t>
            </w:r>
            <w:r w:rsidRPr="00C766C3">
              <w:t>:</w:t>
            </w:r>
          </w:p>
          <w:p w:rsidR="002B66D6" w:rsidRPr="00C766C3" w:rsidRDefault="002B66D6" w:rsidP="00F152E2">
            <w:pPr>
              <w:jc w:val="both"/>
            </w:pPr>
            <w:r w:rsidRPr="008A2FD1">
              <w:t xml:space="preserve"> «Проведение лекториев из цикла тематических мероприятий антинаркотической направленности»</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rsidRPr="00A7470B">
              <w:t>Рост количества преступлений связанных с оборотом наркотиков</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C766C3">
              <w:t>Контрольное событие</w:t>
            </w:r>
            <w:r>
              <w:t xml:space="preserve"> 3</w:t>
            </w:r>
            <w:r w:rsidRPr="00C766C3">
              <w:t>:</w:t>
            </w:r>
          </w:p>
          <w:p w:rsidR="002B66D6" w:rsidRPr="00C766C3" w:rsidRDefault="002B66D6" w:rsidP="00F152E2">
            <w:pPr>
              <w:jc w:val="both"/>
            </w:pPr>
            <w:r w:rsidRPr="008A2FD1">
              <w:t xml:space="preserve"> «Проведение межведомственных мероприятий (встречи, «круглые столы», семинары, тренинги и иные форумы) среди учащейся молодёжи по вопросам профилактики наркомании, приуроченные ко Дню борьбы с наркоманией»</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rsidRPr="00A7470B">
              <w:t xml:space="preserve">Повышение числа лиц зарегистрированных с диагнозом «наркомания» в ГБУЗ «Городская больница». </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C766C3">
              <w:t>Контрольное событие</w:t>
            </w:r>
            <w:r>
              <w:t xml:space="preserve"> 4</w:t>
            </w:r>
            <w:r w:rsidRPr="00C766C3">
              <w:t>:</w:t>
            </w:r>
          </w:p>
          <w:p w:rsidR="002B66D6" w:rsidRPr="008A2FD1" w:rsidRDefault="002B66D6" w:rsidP="00F152E2">
            <w:pPr>
              <w:jc w:val="both"/>
            </w:pPr>
            <w:r>
              <w:t>Проведение мероприятий по противодействию злоупотреблению наркотиками и их незаконному обороту на территории городского округа</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rsidRPr="00A7470B">
              <w:t>Рост количества преступлений связанных с оборотом наркотиков</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B55710">
              <w:t>Показатель (индикатор)</w:t>
            </w:r>
            <w:r>
              <w:t>2</w:t>
            </w:r>
            <w:r w:rsidRPr="00B55710">
              <w:t>:</w:t>
            </w:r>
          </w:p>
          <w:p w:rsidR="002B66D6" w:rsidRPr="00A7470B" w:rsidRDefault="002B66D6" w:rsidP="00F152E2">
            <w:pPr>
              <w:rPr>
                <w:snapToGrid w:val="0"/>
              </w:rPr>
            </w:pPr>
            <w:r w:rsidRPr="00A7470B">
              <w:rPr>
                <w:snapToGrid w:val="0"/>
              </w:rPr>
              <w:t>Количество лиц вовлеченных в массовые мероприятия</w:t>
            </w:r>
            <w:r>
              <w:rPr>
                <w:snapToGrid w:val="0"/>
              </w:rPr>
              <w:t>,</w:t>
            </w:r>
            <w:r w:rsidRPr="00A7470B">
              <w:rPr>
                <w:snapToGrid w:val="0"/>
              </w:rPr>
              <w:t xml:space="preserve"> направленны</w:t>
            </w:r>
            <w:r>
              <w:rPr>
                <w:snapToGrid w:val="0"/>
              </w:rPr>
              <w:t>е</w:t>
            </w:r>
            <w:r w:rsidRPr="00A7470B">
              <w:rPr>
                <w:snapToGrid w:val="0"/>
              </w:rPr>
              <w:t xml:space="preserve"> н</w:t>
            </w:r>
            <w:r>
              <w:rPr>
                <w:snapToGrid w:val="0"/>
              </w:rPr>
              <w:t>а</w:t>
            </w:r>
            <w:r w:rsidRPr="00A7470B">
              <w:rPr>
                <w:snapToGrid w:val="0"/>
              </w:rPr>
              <w:t xml:space="preserve"> профилактику алкоголизма, наркомании и пропаганды здорового образа жизни</w:t>
            </w:r>
          </w:p>
        </w:tc>
        <w:tc>
          <w:tcPr>
            <w:tcW w:w="1026" w:type="pct"/>
          </w:tcPr>
          <w:p w:rsidR="002B66D6" w:rsidRPr="00B55710" w:rsidRDefault="002B66D6" w:rsidP="00F152E2">
            <w:pPr>
              <w:jc w:val="center"/>
            </w:pPr>
          </w:p>
        </w:tc>
        <w:tc>
          <w:tcPr>
            <w:tcW w:w="436" w:type="pct"/>
          </w:tcPr>
          <w:p w:rsidR="002B66D6" w:rsidRPr="00C766C3" w:rsidRDefault="002B66D6" w:rsidP="00F152E2">
            <w:pPr>
              <w:jc w:val="center"/>
            </w:pPr>
            <w:r>
              <w:t>человек</w:t>
            </w:r>
          </w:p>
        </w:tc>
        <w:tc>
          <w:tcPr>
            <w:tcW w:w="489" w:type="pct"/>
          </w:tcPr>
          <w:p w:rsidR="002B66D6" w:rsidRPr="00C766C3" w:rsidRDefault="002B66D6" w:rsidP="00F152E2">
            <w:pPr>
              <w:jc w:val="center"/>
            </w:pPr>
            <w:r>
              <w:t>7200</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8A2FD1" w:rsidRDefault="002B66D6" w:rsidP="00F152E2">
            <w:pPr>
              <w:tabs>
                <w:tab w:val="left" w:pos="0"/>
              </w:tabs>
              <w:jc w:val="both"/>
            </w:pPr>
            <w:r w:rsidRPr="008A2FD1">
              <w:t>Контрольное событие 1</w:t>
            </w:r>
          </w:p>
          <w:p w:rsidR="002B66D6" w:rsidRPr="008A2FD1" w:rsidRDefault="002B66D6" w:rsidP="00F152E2">
            <w:pPr>
              <w:jc w:val="both"/>
            </w:pPr>
            <w:r w:rsidRPr="008A2FD1">
              <w:t>«Обучение добровольных агитационных групп (волонтеров) из числа подростков и молодежи профилактике наркомании и пропаганде здорового образа жизни среди сверстников»</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rsidRPr="00A7470B">
              <w:t>Рост количества преступлений связанных с оборотом наркотиков</w:t>
            </w:r>
          </w:p>
        </w:tc>
      </w:tr>
      <w:tr w:rsidR="002B66D6" w:rsidTr="00F152E2">
        <w:tc>
          <w:tcPr>
            <w:tcW w:w="170" w:type="pct"/>
          </w:tcPr>
          <w:p w:rsidR="002B66D6" w:rsidRDefault="002B66D6" w:rsidP="00F152E2">
            <w:pPr>
              <w:jc w:val="both"/>
            </w:pPr>
          </w:p>
        </w:tc>
        <w:tc>
          <w:tcPr>
            <w:tcW w:w="1638" w:type="pct"/>
          </w:tcPr>
          <w:p w:rsidR="002B66D6" w:rsidRPr="008A2FD1" w:rsidRDefault="002B66D6" w:rsidP="00F152E2">
            <w:pPr>
              <w:tabs>
                <w:tab w:val="left" w:pos="0"/>
              </w:tabs>
              <w:jc w:val="both"/>
            </w:pPr>
            <w:r w:rsidRPr="008A2FD1">
              <w:t>Контрольное событие 2</w:t>
            </w:r>
          </w:p>
          <w:p w:rsidR="002B66D6" w:rsidRPr="008A2FD1" w:rsidRDefault="002B66D6" w:rsidP="00F152E2">
            <w:pPr>
              <w:jc w:val="both"/>
            </w:pPr>
            <w:r w:rsidRPr="008A2FD1">
              <w:t>«Разработка, выпуск и обеспечение образовательных учреждений периодическими изданиями, а также методической литературой антинаркотического содержания (журналы, пособия, листовки, буклеты, плакаты)»</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rsidRPr="00A7470B">
              <w:t>Рост количества преступлений связанных с оборотом наркотиков</w:t>
            </w:r>
          </w:p>
        </w:tc>
      </w:tr>
      <w:tr w:rsidR="002B66D6" w:rsidTr="00F152E2">
        <w:tc>
          <w:tcPr>
            <w:tcW w:w="170" w:type="pct"/>
          </w:tcPr>
          <w:p w:rsidR="002B66D6" w:rsidRDefault="002B66D6" w:rsidP="00F152E2">
            <w:pPr>
              <w:jc w:val="both"/>
            </w:pPr>
          </w:p>
        </w:tc>
        <w:tc>
          <w:tcPr>
            <w:tcW w:w="1638" w:type="pct"/>
          </w:tcPr>
          <w:p w:rsidR="002B66D6" w:rsidRPr="008A2FD1" w:rsidRDefault="002B66D6" w:rsidP="00F152E2">
            <w:pPr>
              <w:tabs>
                <w:tab w:val="left" w:pos="0"/>
              </w:tabs>
              <w:jc w:val="both"/>
            </w:pPr>
            <w:r w:rsidRPr="008A2FD1">
              <w:t>Контрольное событие 3</w:t>
            </w:r>
          </w:p>
          <w:p w:rsidR="002B66D6" w:rsidRPr="008A2FD1" w:rsidRDefault="002B66D6" w:rsidP="00F152E2">
            <w:pPr>
              <w:jc w:val="both"/>
            </w:pPr>
            <w:r w:rsidRPr="008A2FD1">
              <w:t>«Изготовление и размещение социальной рекламы антинаркотического содержания на уличных рекламных щитах, радио, ТВ, в сети Интернет»</w:t>
            </w:r>
          </w:p>
        </w:tc>
        <w:tc>
          <w:tcPr>
            <w:tcW w:w="1026" w:type="pct"/>
          </w:tcPr>
          <w:p w:rsidR="002B66D6"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rsidRPr="00A7470B">
              <w:t>Рост количества преступлений связанных с оборотом наркотиков</w:t>
            </w:r>
          </w:p>
        </w:tc>
      </w:tr>
      <w:tr w:rsidR="002B66D6" w:rsidTr="00F152E2">
        <w:tc>
          <w:tcPr>
            <w:tcW w:w="170" w:type="pct"/>
          </w:tcPr>
          <w:p w:rsidR="002B66D6" w:rsidRDefault="002B66D6" w:rsidP="00F152E2">
            <w:pPr>
              <w:jc w:val="both"/>
            </w:pPr>
          </w:p>
        </w:tc>
        <w:tc>
          <w:tcPr>
            <w:tcW w:w="1638" w:type="pct"/>
          </w:tcPr>
          <w:p w:rsidR="002B66D6" w:rsidRPr="008A2FD1" w:rsidRDefault="002B66D6" w:rsidP="00F152E2">
            <w:pPr>
              <w:tabs>
                <w:tab w:val="left" w:pos="0"/>
              </w:tabs>
              <w:jc w:val="both"/>
            </w:pPr>
            <w:r w:rsidRPr="008A2FD1">
              <w:t>Контрольное событие 4</w:t>
            </w:r>
          </w:p>
          <w:p w:rsidR="002B66D6" w:rsidRPr="008A2FD1" w:rsidRDefault="002B66D6" w:rsidP="00F152E2">
            <w:pPr>
              <w:jc w:val="both"/>
            </w:pPr>
            <w:r w:rsidRPr="008A2FD1">
              <w:t>«Организация и проведение мероприятий,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rsidRPr="00A7470B">
              <w:t>Рост количества преступлений связанных с оборотом наркотиков</w:t>
            </w:r>
          </w:p>
        </w:tc>
      </w:tr>
      <w:tr w:rsidR="002B66D6" w:rsidTr="00F152E2">
        <w:tc>
          <w:tcPr>
            <w:tcW w:w="170" w:type="pct"/>
          </w:tcPr>
          <w:p w:rsidR="002B66D6" w:rsidRDefault="002B66D6" w:rsidP="00F152E2">
            <w:pPr>
              <w:jc w:val="both"/>
            </w:pPr>
          </w:p>
        </w:tc>
        <w:tc>
          <w:tcPr>
            <w:tcW w:w="1638" w:type="pct"/>
          </w:tcPr>
          <w:p w:rsidR="002B66D6" w:rsidRPr="00826616" w:rsidRDefault="002B66D6" w:rsidP="00F152E2">
            <w:r w:rsidRPr="00826616">
              <w:rPr>
                <w:b/>
              </w:rPr>
              <w:t>Подпрограмма 4 «Профилактика терроризма и экстремизма на территории Сорочинского городского округа»</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r w:rsidRPr="007E5EE1">
              <w:t>Основное мероприятие 1:</w:t>
            </w:r>
          </w:p>
          <w:p w:rsidR="002B66D6" w:rsidRPr="007E5EE1" w:rsidRDefault="002B66D6" w:rsidP="00F152E2">
            <w:r w:rsidRPr="007E5EE1">
              <w:t>«Обеспечение проведения мероприятий по профилактике терроризма и экстремизма»</w:t>
            </w:r>
          </w:p>
        </w:tc>
        <w:tc>
          <w:tcPr>
            <w:tcW w:w="1026" w:type="pct"/>
          </w:tcPr>
          <w:p w:rsidR="002B66D6" w:rsidRPr="00B55710" w:rsidRDefault="002B66D6" w:rsidP="00F152E2">
            <w:pPr>
              <w:jc w:val="both"/>
            </w:pP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B55710">
              <w:t>Показатель (индикатор)</w:t>
            </w:r>
            <w:r>
              <w:t>1</w:t>
            </w:r>
            <w:r w:rsidRPr="00B55710">
              <w:t>:</w:t>
            </w:r>
          </w:p>
          <w:p w:rsidR="002B66D6" w:rsidRDefault="002B66D6" w:rsidP="00F152E2">
            <w:r w:rsidRPr="002162CE">
              <w:t>Количество проявлений терроризма и экстремизма</w:t>
            </w:r>
          </w:p>
        </w:tc>
        <w:tc>
          <w:tcPr>
            <w:tcW w:w="1026" w:type="pct"/>
          </w:tcPr>
          <w:p w:rsidR="002B66D6" w:rsidRPr="00B55710" w:rsidRDefault="002B66D6" w:rsidP="00F152E2">
            <w:pPr>
              <w:jc w:val="both"/>
            </w:pPr>
            <w:r>
              <w:t>Секретарь антитеррористической комиссии Балабуев А.П.</w:t>
            </w:r>
          </w:p>
        </w:tc>
        <w:tc>
          <w:tcPr>
            <w:tcW w:w="436" w:type="pct"/>
          </w:tcPr>
          <w:p w:rsidR="002B66D6" w:rsidRPr="00C766C3" w:rsidRDefault="002B66D6" w:rsidP="00F152E2">
            <w:pPr>
              <w:jc w:val="center"/>
            </w:pPr>
            <w:r>
              <w:t>единиц</w:t>
            </w:r>
          </w:p>
        </w:tc>
        <w:tc>
          <w:tcPr>
            <w:tcW w:w="489" w:type="pct"/>
          </w:tcPr>
          <w:p w:rsidR="002B66D6" w:rsidRPr="00C766C3" w:rsidRDefault="002B66D6" w:rsidP="00F152E2">
            <w:pPr>
              <w:jc w:val="center"/>
            </w:pPr>
            <w:r>
              <w:t>0</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670C3D" w:rsidRDefault="002B66D6" w:rsidP="00F152E2">
            <w:pPr>
              <w:tabs>
                <w:tab w:val="left" w:pos="0"/>
              </w:tabs>
              <w:jc w:val="both"/>
            </w:pPr>
            <w:r w:rsidRPr="00670C3D">
              <w:t>Контрольное событие 1</w:t>
            </w:r>
            <w:r>
              <w:t>:</w:t>
            </w:r>
          </w:p>
          <w:p w:rsidR="002B66D6" w:rsidRPr="00670C3D" w:rsidRDefault="002B66D6" w:rsidP="00F152E2">
            <w:pPr>
              <w:jc w:val="both"/>
            </w:pPr>
            <w:r w:rsidRPr="00670C3D">
              <w:t>«Модернизация, установка, техническое обслуживание</w:t>
            </w:r>
            <w:r w:rsidR="00F01474">
              <w:t xml:space="preserve"> и ремонт</w:t>
            </w:r>
            <w:r w:rsidRPr="00670C3D">
              <w:t xml:space="preserve"> систем видеонаблюдения»</w:t>
            </w:r>
          </w:p>
        </w:tc>
        <w:tc>
          <w:tcPr>
            <w:tcW w:w="1026" w:type="pct"/>
          </w:tcPr>
          <w:p w:rsidR="002B66D6" w:rsidRDefault="002B66D6" w:rsidP="00F152E2">
            <w:pPr>
              <w:jc w:val="center"/>
            </w:pPr>
            <w:r w:rsidRPr="00CA429A">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Default="002B66D6" w:rsidP="00F152E2">
            <w:r w:rsidRPr="00E14013">
              <w:t>Сохранение тенденции к проявлению случаев экстремизма среди молодежи</w:t>
            </w:r>
          </w:p>
        </w:tc>
      </w:tr>
      <w:tr w:rsidR="002B66D6" w:rsidTr="00F152E2">
        <w:tc>
          <w:tcPr>
            <w:tcW w:w="170" w:type="pct"/>
          </w:tcPr>
          <w:p w:rsidR="002B66D6" w:rsidRDefault="002B66D6" w:rsidP="00F152E2">
            <w:pPr>
              <w:jc w:val="both"/>
            </w:pPr>
          </w:p>
        </w:tc>
        <w:tc>
          <w:tcPr>
            <w:tcW w:w="1638" w:type="pct"/>
          </w:tcPr>
          <w:p w:rsidR="002B66D6" w:rsidRPr="00670C3D" w:rsidRDefault="002B66D6" w:rsidP="00F152E2">
            <w:pPr>
              <w:jc w:val="both"/>
            </w:pPr>
            <w:r w:rsidRPr="00670C3D">
              <w:t>Контрольное событие 2</w:t>
            </w:r>
            <w:r>
              <w:t>:</w:t>
            </w:r>
          </w:p>
          <w:p w:rsidR="002B66D6" w:rsidRPr="00670C3D" w:rsidRDefault="002B66D6" w:rsidP="00F152E2">
            <w:pPr>
              <w:jc w:val="both"/>
            </w:pPr>
            <w:r w:rsidRPr="00670C3D">
              <w:t>«Ремонт и установка ограждений территорий»</w:t>
            </w:r>
          </w:p>
        </w:tc>
        <w:tc>
          <w:tcPr>
            <w:tcW w:w="1026" w:type="pct"/>
          </w:tcPr>
          <w:p w:rsidR="002B66D6" w:rsidRDefault="002B66D6" w:rsidP="00F152E2">
            <w:pPr>
              <w:jc w:val="center"/>
            </w:pPr>
            <w:r w:rsidRPr="00CA429A">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Default="002B66D6" w:rsidP="00F152E2">
            <w:r w:rsidRPr="00E14013">
              <w:t xml:space="preserve">Сохранение тенденции к </w:t>
            </w:r>
            <w:r w:rsidRPr="00E14013">
              <w:lastRenderedPageBreak/>
              <w:t>проявлению случаев экстремизма среди молодежи</w:t>
            </w:r>
          </w:p>
        </w:tc>
      </w:tr>
      <w:tr w:rsidR="002B66D6" w:rsidTr="00F152E2">
        <w:tc>
          <w:tcPr>
            <w:tcW w:w="170" w:type="pct"/>
          </w:tcPr>
          <w:p w:rsidR="002B66D6" w:rsidRDefault="002B66D6" w:rsidP="00F152E2">
            <w:pPr>
              <w:jc w:val="both"/>
            </w:pPr>
          </w:p>
        </w:tc>
        <w:tc>
          <w:tcPr>
            <w:tcW w:w="1638" w:type="pct"/>
          </w:tcPr>
          <w:p w:rsidR="002B66D6" w:rsidRPr="00670C3D" w:rsidRDefault="002B66D6" w:rsidP="00F152E2">
            <w:pPr>
              <w:jc w:val="both"/>
            </w:pPr>
            <w:r w:rsidRPr="00670C3D">
              <w:t>Контрольное событие 3</w:t>
            </w:r>
            <w:r>
              <w:t>:</w:t>
            </w:r>
          </w:p>
          <w:p w:rsidR="002B66D6" w:rsidRPr="00670C3D" w:rsidRDefault="002B66D6" w:rsidP="00F152E2">
            <w:pPr>
              <w:jc w:val="both"/>
            </w:pPr>
            <w:r w:rsidRPr="00670C3D">
              <w:t>«Ремонт, установка и техническое обслуживание кнопок экстренного вызова, услуги охраны»</w:t>
            </w:r>
          </w:p>
        </w:tc>
        <w:tc>
          <w:tcPr>
            <w:tcW w:w="1026" w:type="pct"/>
          </w:tcPr>
          <w:p w:rsidR="002B66D6" w:rsidRDefault="002B66D6" w:rsidP="00F152E2">
            <w:pPr>
              <w:jc w:val="center"/>
            </w:pPr>
            <w:r w:rsidRPr="00CA429A">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Default="002B66D6" w:rsidP="00F152E2">
            <w:r w:rsidRPr="00E14013">
              <w:t>Сохранение тенденции к проявлению случаев экстремизма среди молодежи</w:t>
            </w:r>
          </w:p>
        </w:tc>
      </w:tr>
      <w:tr w:rsidR="002B66D6" w:rsidTr="00F152E2">
        <w:tc>
          <w:tcPr>
            <w:tcW w:w="170" w:type="pct"/>
          </w:tcPr>
          <w:p w:rsidR="002B66D6" w:rsidRDefault="002B66D6" w:rsidP="00F152E2">
            <w:pPr>
              <w:jc w:val="both"/>
            </w:pPr>
          </w:p>
        </w:tc>
        <w:tc>
          <w:tcPr>
            <w:tcW w:w="1638" w:type="pct"/>
          </w:tcPr>
          <w:p w:rsidR="002B66D6" w:rsidRPr="00670C3D" w:rsidRDefault="002B66D6" w:rsidP="00F152E2">
            <w:pPr>
              <w:jc w:val="both"/>
            </w:pPr>
            <w:r w:rsidRPr="00670C3D">
              <w:t>Контрольное событие 4</w:t>
            </w:r>
            <w:r>
              <w:t>:</w:t>
            </w:r>
          </w:p>
          <w:p w:rsidR="002B66D6" w:rsidRPr="00670C3D" w:rsidRDefault="002B66D6" w:rsidP="00F152E2">
            <w:pPr>
              <w:jc w:val="both"/>
            </w:pPr>
            <w:r w:rsidRPr="00670C3D">
              <w:t>«Приобретение и установка металлических дверей»</w:t>
            </w:r>
          </w:p>
        </w:tc>
        <w:tc>
          <w:tcPr>
            <w:tcW w:w="1026" w:type="pct"/>
          </w:tcPr>
          <w:p w:rsidR="002B66D6" w:rsidRDefault="002B66D6" w:rsidP="00F152E2">
            <w:pPr>
              <w:jc w:val="center"/>
            </w:pPr>
            <w:r w:rsidRPr="00CA429A">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Default="002B66D6" w:rsidP="00F152E2">
            <w:r w:rsidRPr="00E14013">
              <w:t>Сохранение тенденции к проявлению случаев экстремизма среди молодежи</w:t>
            </w:r>
          </w:p>
        </w:tc>
      </w:tr>
      <w:tr w:rsidR="002B66D6" w:rsidTr="00F152E2">
        <w:tc>
          <w:tcPr>
            <w:tcW w:w="170" w:type="pct"/>
          </w:tcPr>
          <w:p w:rsidR="002B66D6" w:rsidRDefault="002B66D6" w:rsidP="00F152E2">
            <w:pPr>
              <w:jc w:val="both"/>
            </w:pPr>
          </w:p>
        </w:tc>
        <w:tc>
          <w:tcPr>
            <w:tcW w:w="1638" w:type="pct"/>
          </w:tcPr>
          <w:p w:rsidR="002B66D6" w:rsidRPr="00670C3D" w:rsidRDefault="002B66D6" w:rsidP="00F152E2">
            <w:pPr>
              <w:jc w:val="both"/>
            </w:pPr>
            <w:r w:rsidRPr="00670C3D">
              <w:t>Контрольное событие 5</w:t>
            </w:r>
            <w:r>
              <w:t>:</w:t>
            </w:r>
          </w:p>
          <w:p w:rsidR="002B66D6" w:rsidRPr="00670C3D" w:rsidRDefault="002B66D6" w:rsidP="00F152E2">
            <w:pPr>
              <w:jc w:val="both"/>
            </w:pPr>
            <w:r w:rsidRPr="00670C3D">
              <w:t>«Услуги физической охраны»</w:t>
            </w:r>
          </w:p>
        </w:tc>
        <w:tc>
          <w:tcPr>
            <w:tcW w:w="1026" w:type="pct"/>
          </w:tcPr>
          <w:p w:rsidR="002B66D6" w:rsidRPr="00CA429A" w:rsidRDefault="002B66D6" w:rsidP="00F152E2">
            <w:pPr>
              <w:jc w:val="center"/>
            </w:pPr>
            <w:r>
              <w:t>Х</w:t>
            </w:r>
          </w:p>
        </w:tc>
        <w:tc>
          <w:tcPr>
            <w:tcW w:w="436" w:type="pct"/>
          </w:tcPr>
          <w:p w:rsidR="002B66D6" w:rsidRDefault="002B66D6" w:rsidP="00F152E2">
            <w:pPr>
              <w:jc w:val="center"/>
            </w:pPr>
            <w:r>
              <w:t>Х</w:t>
            </w:r>
          </w:p>
        </w:tc>
        <w:tc>
          <w:tcPr>
            <w:tcW w:w="489" w:type="pct"/>
          </w:tcPr>
          <w:p w:rsidR="002B66D6" w:rsidRDefault="002B66D6" w:rsidP="00F152E2">
            <w:pPr>
              <w:jc w:val="center"/>
            </w:pPr>
            <w:r>
              <w:t>Х</w:t>
            </w:r>
          </w:p>
        </w:tc>
        <w:tc>
          <w:tcPr>
            <w:tcW w:w="510" w:type="pct"/>
          </w:tcPr>
          <w:p w:rsidR="002B66D6" w:rsidRPr="00B55710" w:rsidRDefault="002B66D6" w:rsidP="00F152E2">
            <w:pPr>
              <w:jc w:val="center"/>
            </w:pPr>
            <w:r>
              <w:t>31.12.2022</w:t>
            </w:r>
          </w:p>
        </w:tc>
        <w:tc>
          <w:tcPr>
            <w:tcW w:w="731" w:type="pct"/>
          </w:tcPr>
          <w:p w:rsidR="002B66D6" w:rsidRPr="00E14013" w:rsidRDefault="002B66D6" w:rsidP="00F152E2">
            <w:r w:rsidRPr="00670C3D">
              <w:t>Сохранение тенденции к проявлению случаев экстремизма среди молодежи</w:t>
            </w:r>
          </w:p>
        </w:tc>
      </w:tr>
      <w:tr w:rsidR="002B66D6" w:rsidTr="00F152E2">
        <w:tc>
          <w:tcPr>
            <w:tcW w:w="170" w:type="pct"/>
          </w:tcPr>
          <w:p w:rsidR="002B66D6" w:rsidRDefault="002B66D6" w:rsidP="00F152E2">
            <w:pPr>
              <w:jc w:val="both"/>
            </w:pPr>
          </w:p>
        </w:tc>
        <w:tc>
          <w:tcPr>
            <w:tcW w:w="1638" w:type="pct"/>
          </w:tcPr>
          <w:p w:rsidR="002B66D6" w:rsidRPr="00670C3D" w:rsidRDefault="002B66D6" w:rsidP="00F152E2">
            <w:pPr>
              <w:jc w:val="both"/>
            </w:pPr>
            <w:r w:rsidRPr="00670C3D">
              <w:t>Контрольное событие 6</w:t>
            </w:r>
            <w:r>
              <w:t>:</w:t>
            </w:r>
          </w:p>
          <w:p w:rsidR="002B66D6" w:rsidRPr="00670C3D" w:rsidRDefault="002B66D6" w:rsidP="00F152E2">
            <w:pPr>
              <w:jc w:val="both"/>
            </w:pPr>
            <w:r w:rsidRPr="00670C3D">
              <w:t>«Оснащение стационарными и ручными металлоискателями»</w:t>
            </w:r>
          </w:p>
        </w:tc>
        <w:tc>
          <w:tcPr>
            <w:tcW w:w="1026" w:type="pct"/>
          </w:tcPr>
          <w:p w:rsidR="002B66D6" w:rsidRPr="00670C3D" w:rsidRDefault="002B66D6" w:rsidP="00F152E2">
            <w:pPr>
              <w:jc w:val="center"/>
            </w:pPr>
            <w:r>
              <w:t>Х</w:t>
            </w:r>
          </w:p>
        </w:tc>
        <w:tc>
          <w:tcPr>
            <w:tcW w:w="436" w:type="pct"/>
          </w:tcPr>
          <w:p w:rsidR="002B66D6" w:rsidRPr="00670C3D" w:rsidRDefault="002B66D6" w:rsidP="00F152E2">
            <w:pPr>
              <w:jc w:val="center"/>
            </w:pPr>
            <w:r>
              <w:t>Х</w:t>
            </w:r>
          </w:p>
        </w:tc>
        <w:tc>
          <w:tcPr>
            <w:tcW w:w="489" w:type="pct"/>
          </w:tcPr>
          <w:p w:rsidR="002B66D6" w:rsidRPr="00670C3D" w:rsidRDefault="002B66D6" w:rsidP="00F152E2">
            <w:pPr>
              <w:jc w:val="center"/>
            </w:pPr>
            <w:r>
              <w:t>Х</w:t>
            </w:r>
          </w:p>
        </w:tc>
        <w:tc>
          <w:tcPr>
            <w:tcW w:w="510" w:type="pct"/>
          </w:tcPr>
          <w:p w:rsidR="002B66D6" w:rsidRPr="00670C3D" w:rsidRDefault="002B66D6" w:rsidP="00F152E2">
            <w:pPr>
              <w:jc w:val="center"/>
            </w:pPr>
            <w:r>
              <w:t>31.12.2022</w:t>
            </w:r>
          </w:p>
        </w:tc>
        <w:tc>
          <w:tcPr>
            <w:tcW w:w="731" w:type="pct"/>
          </w:tcPr>
          <w:p w:rsidR="002B66D6" w:rsidRPr="00670C3D" w:rsidRDefault="002B66D6" w:rsidP="00F152E2">
            <w:r w:rsidRPr="00670C3D">
              <w:t>Сохранение тенденции к проявлению случаев экстремизма среди молодежи</w:t>
            </w:r>
          </w:p>
        </w:tc>
      </w:tr>
      <w:tr w:rsidR="002B66D6" w:rsidTr="00F152E2">
        <w:tc>
          <w:tcPr>
            <w:tcW w:w="170" w:type="pct"/>
          </w:tcPr>
          <w:p w:rsidR="002B66D6" w:rsidRDefault="002B66D6" w:rsidP="00F152E2">
            <w:pPr>
              <w:jc w:val="both"/>
            </w:pPr>
          </w:p>
        </w:tc>
        <w:tc>
          <w:tcPr>
            <w:tcW w:w="1638" w:type="pct"/>
          </w:tcPr>
          <w:p w:rsidR="002B66D6" w:rsidRPr="00826616" w:rsidRDefault="002B66D6" w:rsidP="00F152E2">
            <w:r w:rsidRPr="00826616">
              <w:rPr>
                <w:b/>
              </w:rPr>
              <w:t>Подпрограмма 5 «Обеспечение безопасности людей на водных объектах и во время паводка на территории Сорочинского городского округа»</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r w:rsidRPr="007E5EE1">
              <w:t>Основное мероприятие 1:</w:t>
            </w:r>
          </w:p>
          <w:p w:rsidR="002B66D6" w:rsidRPr="007E5EE1" w:rsidRDefault="002B66D6" w:rsidP="00F152E2">
            <w:r w:rsidRPr="007E5EE1">
              <w:t>«Проведение мероприятий в области обеспечения безопасности на водных объектах»</w:t>
            </w:r>
          </w:p>
        </w:tc>
        <w:tc>
          <w:tcPr>
            <w:tcW w:w="1026" w:type="pct"/>
          </w:tcPr>
          <w:p w:rsidR="002B66D6" w:rsidRPr="00B55710" w:rsidRDefault="002B66D6" w:rsidP="00F152E2">
            <w:pPr>
              <w:jc w:val="both"/>
            </w:pP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pPr>
              <w:jc w:val="both"/>
            </w:pPr>
            <w:r w:rsidRPr="007E5EE1">
              <w:t>Показатель (индикатор)1:</w:t>
            </w:r>
          </w:p>
          <w:p w:rsidR="002B66D6" w:rsidRPr="007E5EE1" w:rsidRDefault="002B66D6" w:rsidP="00F152E2">
            <w:r w:rsidRPr="007E5EE1">
              <w:t xml:space="preserve">Доля населения городского округа, охваченного профилактической работой по предупреждению несчастных случаев на водных объектах и во время паводка в городском округе от общего </w:t>
            </w:r>
            <w:r w:rsidRPr="007E5EE1">
              <w:lastRenderedPageBreak/>
              <w:t>количества населения городского округа</w:t>
            </w:r>
          </w:p>
        </w:tc>
        <w:tc>
          <w:tcPr>
            <w:tcW w:w="1026" w:type="pct"/>
          </w:tcPr>
          <w:p w:rsidR="002B66D6" w:rsidRPr="00B55710" w:rsidRDefault="002B66D6" w:rsidP="00F152E2">
            <w:pPr>
              <w:jc w:val="center"/>
            </w:pPr>
            <w:r>
              <w:lastRenderedPageBreak/>
              <w:t>Главный специалист по ГО и ЧС администрации  Сорочинского городского округа Балабуев А.П.</w:t>
            </w:r>
          </w:p>
        </w:tc>
        <w:tc>
          <w:tcPr>
            <w:tcW w:w="436" w:type="pct"/>
          </w:tcPr>
          <w:p w:rsidR="002B66D6" w:rsidRPr="00C766C3" w:rsidRDefault="002B66D6" w:rsidP="00F152E2">
            <w:pPr>
              <w:jc w:val="center"/>
            </w:pPr>
            <w:r>
              <w:t>%</w:t>
            </w:r>
          </w:p>
        </w:tc>
        <w:tc>
          <w:tcPr>
            <w:tcW w:w="489" w:type="pct"/>
          </w:tcPr>
          <w:p w:rsidR="002B66D6" w:rsidRPr="00C766C3" w:rsidRDefault="002B66D6" w:rsidP="00F152E2">
            <w:pPr>
              <w:jc w:val="center"/>
            </w:pPr>
            <w:r>
              <w:t>83</w:t>
            </w:r>
          </w:p>
        </w:tc>
        <w:tc>
          <w:tcPr>
            <w:tcW w:w="510" w:type="pct"/>
          </w:tcPr>
          <w:p w:rsidR="002B66D6" w:rsidRPr="00C766C3" w:rsidRDefault="002B66D6" w:rsidP="00F152E2">
            <w:pPr>
              <w:jc w:val="center"/>
            </w:pPr>
            <w:r>
              <w:t>Х</w:t>
            </w:r>
          </w:p>
        </w:tc>
        <w:tc>
          <w:tcPr>
            <w:tcW w:w="731" w:type="pct"/>
          </w:tcPr>
          <w:p w:rsidR="002B66D6" w:rsidRPr="002162CE"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r w:rsidRPr="007E5EE1">
              <w:t>Контрольное событие 1:</w:t>
            </w:r>
          </w:p>
          <w:p w:rsidR="002B66D6" w:rsidRPr="007E5EE1" w:rsidRDefault="002B66D6" w:rsidP="00F152E2">
            <w:r w:rsidRPr="007E5EE1">
              <w:t xml:space="preserve"> Изготовление и распространение информационных памяток и листовок по предупреждению несчастных случаев на воде и во время паводка, пропаганде здорового образа жизни</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rsidRPr="002162CE">
              <w:t>Увеличение вероятности возникновения несчастных случаев на водных объектах</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r w:rsidRPr="007E5EE1">
              <w:t>Основное мероприятие 2:</w:t>
            </w:r>
          </w:p>
          <w:p w:rsidR="002B66D6" w:rsidRPr="007E5EE1" w:rsidRDefault="002B66D6" w:rsidP="00F152E2">
            <w:r w:rsidRPr="007E5EE1">
              <w:t>«Проведение мероприятий по снижению рисков возникновения чрезвычайных ситуаций, вызванных авариями гидротехнических сооружений»</w:t>
            </w:r>
          </w:p>
        </w:tc>
        <w:tc>
          <w:tcPr>
            <w:tcW w:w="1026" w:type="pct"/>
          </w:tcPr>
          <w:p w:rsidR="002B66D6" w:rsidRPr="00B55710" w:rsidRDefault="002B66D6" w:rsidP="00F152E2">
            <w:pPr>
              <w:jc w:val="both"/>
            </w:pP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4E0484">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B55710">
              <w:t>Показатель (индикатор)</w:t>
            </w:r>
            <w:r>
              <w:t>1</w:t>
            </w:r>
            <w:r w:rsidRPr="00B55710">
              <w:t>:</w:t>
            </w:r>
          </w:p>
          <w:p w:rsidR="002B66D6" w:rsidRDefault="002B66D6" w:rsidP="00F152E2">
            <w:r w:rsidRPr="002162CE">
              <w:t>Количество водохозяйственных объектов, у которых не определен собственник</w:t>
            </w:r>
          </w:p>
        </w:tc>
        <w:tc>
          <w:tcPr>
            <w:tcW w:w="1026" w:type="pct"/>
          </w:tcPr>
          <w:p w:rsidR="002B66D6" w:rsidRPr="00B55710" w:rsidRDefault="002B66D6" w:rsidP="00F152E2">
            <w:pPr>
              <w:jc w:val="both"/>
            </w:pPr>
            <w:r>
              <w:t>Главный архитектор Сорочинского городского округа Крестьянов А.Ф.</w:t>
            </w:r>
          </w:p>
        </w:tc>
        <w:tc>
          <w:tcPr>
            <w:tcW w:w="436" w:type="pct"/>
          </w:tcPr>
          <w:p w:rsidR="002B66D6" w:rsidRPr="00C766C3" w:rsidRDefault="002B66D6" w:rsidP="00F152E2">
            <w:pPr>
              <w:jc w:val="center"/>
            </w:pPr>
            <w:r>
              <w:t>единиц</w:t>
            </w:r>
          </w:p>
        </w:tc>
        <w:tc>
          <w:tcPr>
            <w:tcW w:w="489" w:type="pct"/>
          </w:tcPr>
          <w:p w:rsidR="002B66D6" w:rsidRPr="00C766C3" w:rsidRDefault="002B66D6" w:rsidP="00F152E2">
            <w:pPr>
              <w:jc w:val="center"/>
            </w:pPr>
            <w:r>
              <w:t>8</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8A2FD1" w:rsidRDefault="002B66D6" w:rsidP="00F152E2">
            <w:pPr>
              <w:tabs>
                <w:tab w:val="left" w:pos="0"/>
              </w:tabs>
              <w:jc w:val="both"/>
            </w:pPr>
            <w:r w:rsidRPr="008A2FD1">
              <w:t>Контрольное событие 1</w:t>
            </w:r>
          </w:p>
          <w:p w:rsidR="002B66D6" w:rsidRPr="008A2FD1" w:rsidRDefault="002B66D6" w:rsidP="00F152E2">
            <w:pPr>
              <w:jc w:val="both"/>
            </w:pPr>
            <w:r w:rsidRPr="008A2FD1">
              <w:t>«Выявление разрушенных и утративших хозяйственное значение ГТС и их ликвидация»</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both"/>
            </w:pPr>
            <w:r w:rsidRPr="002162CE">
              <w:t>Увеличение рисков возникновения ЧС, вызванных авариями гидротехнических сооружений</w:t>
            </w:r>
          </w:p>
        </w:tc>
      </w:tr>
      <w:tr w:rsidR="002B66D6" w:rsidTr="00F152E2">
        <w:tc>
          <w:tcPr>
            <w:tcW w:w="170" w:type="pct"/>
          </w:tcPr>
          <w:p w:rsidR="002B66D6" w:rsidRDefault="002B66D6" w:rsidP="00F152E2">
            <w:pPr>
              <w:jc w:val="both"/>
            </w:pPr>
          </w:p>
        </w:tc>
        <w:tc>
          <w:tcPr>
            <w:tcW w:w="1638" w:type="pct"/>
          </w:tcPr>
          <w:p w:rsidR="002B66D6" w:rsidRPr="008A2FD1" w:rsidRDefault="002B66D6" w:rsidP="00F152E2">
            <w:pPr>
              <w:tabs>
                <w:tab w:val="left" w:pos="0"/>
              </w:tabs>
              <w:jc w:val="both"/>
            </w:pPr>
            <w:r w:rsidRPr="008A2FD1">
              <w:t>Контрольное событие 2</w:t>
            </w:r>
          </w:p>
          <w:p w:rsidR="002B66D6" w:rsidRPr="008A2FD1" w:rsidRDefault="002B66D6" w:rsidP="00F152E2">
            <w:pPr>
              <w:jc w:val="both"/>
            </w:pPr>
            <w:r w:rsidRPr="008A2FD1">
              <w:t>«Подготовка документов для внесения в государственный кадастр недвижимости сведений о земельных участках, на которых расположены объекты ГТС»</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both"/>
            </w:pPr>
            <w:r w:rsidRPr="002162CE">
              <w:t>Увеличение рисков возникновения ЧС, вызванных авариями гидротехнических сооружений</w:t>
            </w:r>
          </w:p>
        </w:tc>
      </w:tr>
      <w:tr w:rsidR="002B66D6" w:rsidTr="00F152E2">
        <w:tc>
          <w:tcPr>
            <w:tcW w:w="170" w:type="pct"/>
          </w:tcPr>
          <w:p w:rsidR="002B66D6" w:rsidRDefault="002B66D6" w:rsidP="00F152E2">
            <w:pPr>
              <w:jc w:val="both"/>
            </w:pPr>
          </w:p>
        </w:tc>
        <w:tc>
          <w:tcPr>
            <w:tcW w:w="1638" w:type="pct"/>
          </w:tcPr>
          <w:p w:rsidR="002B66D6" w:rsidRPr="00826616" w:rsidRDefault="002B66D6" w:rsidP="00F152E2">
            <w:r w:rsidRPr="00826616">
              <w:rPr>
                <w:b/>
              </w:rPr>
              <w:t xml:space="preserve">Подпрограмма 6 </w:t>
            </w:r>
            <w:r w:rsidRPr="00826616">
              <w:t xml:space="preserve"> «</w:t>
            </w:r>
            <w:r w:rsidRPr="00826616">
              <w:rPr>
                <w:b/>
              </w:rPr>
              <w:t xml:space="preserve">Построение и развитие аппаратно-программного комплекса «Безопасный город» </w:t>
            </w:r>
            <w:proofErr w:type="gramStart"/>
            <w:r w:rsidRPr="00826616">
              <w:rPr>
                <w:b/>
              </w:rPr>
              <w:t>в</w:t>
            </w:r>
            <w:proofErr w:type="gramEnd"/>
            <w:r w:rsidRPr="00826616">
              <w:rPr>
                <w:b/>
              </w:rPr>
              <w:t xml:space="preserve"> </w:t>
            </w:r>
            <w:proofErr w:type="gramStart"/>
            <w:r w:rsidRPr="00826616">
              <w:rPr>
                <w:b/>
              </w:rPr>
              <w:t>Сорочинском</w:t>
            </w:r>
            <w:proofErr w:type="gramEnd"/>
            <w:r w:rsidRPr="00826616">
              <w:rPr>
                <w:b/>
              </w:rPr>
              <w:t xml:space="preserve"> городском округе</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r w:rsidRPr="007E5EE1">
              <w:t>Основное мероприятие 1:</w:t>
            </w:r>
          </w:p>
          <w:p w:rsidR="002B66D6" w:rsidRPr="007E5EE1" w:rsidRDefault="002B66D6" w:rsidP="00F152E2">
            <w:r w:rsidRPr="007E5EE1">
              <w:t>«Построение аппаратно-программного комплекса «Безопасный город»</w:t>
            </w:r>
          </w:p>
        </w:tc>
        <w:tc>
          <w:tcPr>
            <w:tcW w:w="1026" w:type="pct"/>
          </w:tcPr>
          <w:p w:rsidR="002B66D6" w:rsidRPr="00B55710" w:rsidRDefault="002B66D6" w:rsidP="00F152E2">
            <w:pPr>
              <w:jc w:val="both"/>
            </w:pP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pPr>
              <w:jc w:val="both"/>
            </w:pPr>
            <w:r w:rsidRPr="007E5EE1">
              <w:t>Показатель (индикатор)1:</w:t>
            </w:r>
          </w:p>
          <w:p w:rsidR="002B66D6" w:rsidRPr="007E5EE1" w:rsidRDefault="002B66D6" w:rsidP="00F152E2">
            <w:pPr>
              <w:rPr>
                <w:sz w:val="26"/>
                <w:szCs w:val="26"/>
              </w:rPr>
            </w:pPr>
            <w:r w:rsidRPr="007E5EE1">
              <w:lastRenderedPageBreak/>
              <w:t xml:space="preserve">Обучение операторов АПК </w:t>
            </w:r>
          </w:p>
        </w:tc>
        <w:tc>
          <w:tcPr>
            <w:tcW w:w="1026" w:type="pct"/>
          </w:tcPr>
          <w:p w:rsidR="002B66D6" w:rsidRPr="00B55710" w:rsidRDefault="002B66D6" w:rsidP="00F152E2">
            <w:pPr>
              <w:jc w:val="both"/>
            </w:pPr>
          </w:p>
        </w:tc>
        <w:tc>
          <w:tcPr>
            <w:tcW w:w="436" w:type="pct"/>
          </w:tcPr>
          <w:p w:rsidR="002B66D6" w:rsidRPr="00C766C3" w:rsidRDefault="002B66D6" w:rsidP="00F152E2">
            <w:pPr>
              <w:jc w:val="center"/>
            </w:pPr>
            <w:r>
              <w:t>человек</w:t>
            </w:r>
          </w:p>
        </w:tc>
        <w:tc>
          <w:tcPr>
            <w:tcW w:w="489" w:type="pct"/>
          </w:tcPr>
          <w:p w:rsidR="002B66D6" w:rsidRPr="00C766C3" w:rsidRDefault="002B66D6" w:rsidP="00F152E2">
            <w:pPr>
              <w:jc w:val="center"/>
            </w:pPr>
            <w:r>
              <w:t>1</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r w:rsidRPr="007E5EE1">
              <w:t>Контрольное событие 1:</w:t>
            </w:r>
          </w:p>
          <w:p w:rsidR="002B66D6" w:rsidRPr="007E5EE1" w:rsidRDefault="002B66D6" w:rsidP="00F152E2">
            <w:r w:rsidRPr="007E5EE1">
              <w:t>Обучение операторов АПК</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Pr="00C766C3" w:rsidRDefault="002B66D6" w:rsidP="00F152E2">
            <w:pPr>
              <w:jc w:val="center"/>
            </w:pPr>
            <w:r>
              <w:t>Несвоевремен</w:t>
            </w:r>
            <w:r w:rsidRPr="002162CE">
              <w:t>ность реагирования на чрезвычайные ситуации в городском округе</w:t>
            </w:r>
          </w:p>
        </w:tc>
      </w:tr>
      <w:tr w:rsidR="002B66D6" w:rsidTr="00F152E2">
        <w:tc>
          <w:tcPr>
            <w:tcW w:w="170" w:type="pct"/>
          </w:tcPr>
          <w:p w:rsidR="002B66D6" w:rsidRDefault="002B66D6" w:rsidP="00F152E2">
            <w:pPr>
              <w:jc w:val="both"/>
            </w:pPr>
          </w:p>
        </w:tc>
        <w:tc>
          <w:tcPr>
            <w:tcW w:w="1638" w:type="pct"/>
          </w:tcPr>
          <w:p w:rsidR="002B66D6" w:rsidRPr="007E5EE1" w:rsidRDefault="002B66D6" w:rsidP="00F152E2">
            <w:r w:rsidRPr="007E5EE1">
              <w:t>Основное мероприятие 2:</w:t>
            </w:r>
          </w:p>
          <w:p w:rsidR="002B66D6" w:rsidRPr="007E5EE1" w:rsidRDefault="002B66D6" w:rsidP="00F152E2">
            <w:r w:rsidRPr="007E5EE1">
              <w:t>«Обеспечение деятельности служб защиты населения и территорий от чрезвычайных ситуаций муниципального характера»</w:t>
            </w:r>
          </w:p>
        </w:tc>
        <w:tc>
          <w:tcPr>
            <w:tcW w:w="1026" w:type="pct"/>
          </w:tcPr>
          <w:p w:rsidR="002B66D6" w:rsidRPr="00B55710" w:rsidRDefault="002B66D6" w:rsidP="00F152E2">
            <w:pPr>
              <w:jc w:val="both"/>
            </w:pP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Default="002B66D6" w:rsidP="00F152E2">
            <w:pPr>
              <w:jc w:val="both"/>
            </w:pPr>
            <w:r w:rsidRPr="00B55710">
              <w:t>Показатель (индикатор)</w:t>
            </w:r>
            <w:r>
              <w:t>1</w:t>
            </w:r>
            <w:r w:rsidRPr="00B55710">
              <w:t>:</w:t>
            </w:r>
          </w:p>
          <w:p w:rsidR="002B66D6" w:rsidRPr="002162CE" w:rsidRDefault="002B66D6" w:rsidP="00F152E2">
            <w:r w:rsidRPr="002162CE">
              <w:t xml:space="preserve">Уровень исполнения бюджета городского округа по целевой </w:t>
            </w:r>
            <w:r w:rsidRPr="00B91385">
              <w:t xml:space="preserve">статье </w:t>
            </w:r>
            <w:r w:rsidR="00B91385">
              <w:t>1060200170</w:t>
            </w:r>
            <w:r w:rsidRPr="002162CE">
              <w:t xml:space="preserve">  </w:t>
            </w:r>
            <w:proofErr w:type="gramStart"/>
            <w:r w:rsidRPr="002162CE">
              <w:t>в</w:t>
            </w:r>
            <w:proofErr w:type="gramEnd"/>
            <w:r w:rsidRPr="002162CE">
              <w:t xml:space="preserve"> % от выделенного финансирования</w:t>
            </w:r>
          </w:p>
        </w:tc>
        <w:tc>
          <w:tcPr>
            <w:tcW w:w="1026" w:type="pct"/>
          </w:tcPr>
          <w:p w:rsidR="002B66D6" w:rsidRPr="00B55710" w:rsidRDefault="002B66D6" w:rsidP="00F152E2">
            <w:pPr>
              <w:jc w:val="both"/>
            </w:pPr>
          </w:p>
        </w:tc>
        <w:tc>
          <w:tcPr>
            <w:tcW w:w="436" w:type="pct"/>
          </w:tcPr>
          <w:p w:rsidR="002B66D6" w:rsidRPr="00C766C3" w:rsidRDefault="002B66D6" w:rsidP="00F152E2">
            <w:pPr>
              <w:jc w:val="center"/>
            </w:pPr>
            <w:r>
              <w:t>%</w:t>
            </w:r>
          </w:p>
        </w:tc>
        <w:tc>
          <w:tcPr>
            <w:tcW w:w="489" w:type="pct"/>
          </w:tcPr>
          <w:p w:rsidR="002B66D6" w:rsidRPr="00C766C3" w:rsidRDefault="002B66D6" w:rsidP="00F152E2">
            <w:pPr>
              <w:jc w:val="center"/>
            </w:pPr>
            <w:r>
              <w:t>100</w:t>
            </w:r>
          </w:p>
        </w:tc>
        <w:tc>
          <w:tcPr>
            <w:tcW w:w="510" w:type="pct"/>
          </w:tcPr>
          <w:p w:rsidR="002B66D6" w:rsidRPr="00C766C3" w:rsidRDefault="002B66D6" w:rsidP="00F152E2">
            <w:pPr>
              <w:jc w:val="center"/>
            </w:pPr>
            <w:r>
              <w:t>Х</w:t>
            </w:r>
          </w:p>
        </w:tc>
        <w:tc>
          <w:tcPr>
            <w:tcW w:w="731" w:type="pct"/>
          </w:tcPr>
          <w:p w:rsidR="002B66D6" w:rsidRPr="00C766C3" w:rsidRDefault="002B66D6" w:rsidP="00F152E2">
            <w:pPr>
              <w:jc w:val="center"/>
            </w:pPr>
            <w:r>
              <w:t>Х</w:t>
            </w:r>
          </w:p>
        </w:tc>
      </w:tr>
      <w:tr w:rsidR="002B66D6" w:rsidTr="00F152E2">
        <w:tc>
          <w:tcPr>
            <w:tcW w:w="170" w:type="pct"/>
          </w:tcPr>
          <w:p w:rsidR="002B66D6" w:rsidRDefault="002B66D6" w:rsidP="00F152E2">
            <w:pPr>
              <w:jc w:val="both"/>
            </w:pPr>
          </w:p>
        </w:tc>
        <w:tc>
          <w:tcPr>
            <w:tcW w:w="1638" w:type="pct"/>
          </w:tcPr>
          <w:p w:rsidR="002B66D6" w:rsidRPr="008A2FD1" w:rsidRDefault="002B66D6" w:rsidP="00F152E2">
            <w:pPr>
              <w:tabs>
                <w:tab w:val="left" w:pos="0"/>
              </w:tabs>
              <w:jc w:val="both"/>
            </w:pPr>
            <w:r w:rsidRPr="008A2FD1">
              <w:t>Контрольное событие 1</w:t>
            </w:r>
          </w:p>
          <w:p w:rsidR="002B66D6" w:rsidRPr="008A2FD1" w:rsidRDefault="002B66D6" w:rsidP="00F152E2">
            <w:pPr>
              <w:jc w:val="both"/>
            </w:pPr>
            <w:r w:rsidRPr="008A2FD1">
              <w:t>«Расходы на выплаты персоналу казенных учреждений»</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Default="002B66D6" w:rsidP="00F152E2">
            <w:r w:rsidRPr="00BD0AEE">
              <w:t>Несвоевременность реагирования на чрезвычайные ситуации в городском округе</w:t>
            </w:r>
          </w:p>
        </w:tc>
      </w:tr>
      <w:tr w:rsidR="002B66D6" w:rsidTr="00F152E2">
        <w:tc>
          <w:tcPr>
            <w:tcW w:w="170" w:type="pct"/>
          </w:tcPr>
          <w:p w:rsidR="002B66D6" w:rsidRDefault="002B66D6" w:rsidP="00F152E2">
            <w:pPr>
              <w:jc w:val="both"/>
            </w:pPr>
          </w:p>
        </w:tc>
        <w:tc>
          <w:tcPr>
            <w:tcW w:w="1638" w:type="pct"/>
          </w:tcPr>
          <w:p w:rsidR="002B66D6" w:rsidRPr="008A2FD1" w:rsidRDefault="002B66D6" w:rsidP="00F152E2">
            <w:pPr>
              <w:tabs>
                <w:tab w:val="left" w:pos="0"/>
              </w:tabs>
              <w:jc w:val="both"/>
            </w:pPr>
            <w:r w:rsidRPr="008A2FD1">
              <w:t>Контрольное событие 2</w:t>
            </w:r>
          </w:p>
          <w:p w:rsidR="002B66D6" w:rsidRPr="008A2FD1" w:rsidRDefault="002B66D6" w:rsidP="00F152E2">
            <w:pPr>
              <w:jc w:val="both"/>
            </w:pPr>
            <w:r w:rsidRPr="008A2FD1">
              <w:t>«Иные закупки товаров, работ и услуг для обеспечения муниципальных нужд»</w:t>
            </w:r>
          </w:p>
        </w:tc>
        <w:tc>
          <w:tcPr>
            <w:tcW w:w="1026" w:type="pct"/>
          </w:tcPr>
          <w:p w:rsidR="002B66D6" w:rsidRPr="00B55710" w:rsidRDefault="002B66D6" w:rsidP="00F152E2">
            <w:pPr>
              <w:jc w:val="center"/>
            </w:pPr>
            <w:r>
              <w:t>Х</w:t>
            </w:r>
          </w:p>
        </w:tc>
        <w:tc>
          <w:tcPr>
            <w:tcW w:w="436" w:type="pct"/>
          </w:tcPr>
          <w:p w:rsidR="002B66D6" w:rsidRPr="00C766C3" w:rsidRDefault="002B66D6" w:rsidP="00F152E2">
            <w:pPr>
              <w:jc w:val="center"/>
            </w:pPr>
            <w:r>
              <w:t>Х</w:t>
            </w:r>
          </w:p>
        </w:tc>
        <w:tc>
          <w:tcPr>
            <w:tcW w:w="489" w:type="pct"/>
          </w:tcPr>
          <w:p w:rsidR="002B66D6" w:rsidRPr="00C766C3" w:rsidRDefault="002B66D6" w:rsidP="00F152E2">
            <w:pPr>
              <w:jc w:val="center"/>
            </w:pPr>
            <w:r>
              <w:t>Х</w:t>
            </w:r>
          </w:p>
        </w:tc>
        <w:tc>
          <w:tcPr>
            <w:tcW w:w="510" w:type="pct"/>
          </w:tcPr>
          <w:p w:rsidR="002B66D6" w:rsidRPr="006B672C" w:rsidRDefault="002B66D6" w:rsidP="00F152E2">
            <w:pPr>
              <w:jc w:val="center"/>
              <w:rPr>
                <w:highlight w:val="yellow"/>
              </w:rPr>
            </w:pPr>
            <w:r w:rsidRPr="00B55710">
              <w:t>31.12.202</w:t>
            </w:r>
            <w:r>
              <w:t>2</w:t>
            </w:r>
          </w:p>
        </w:tc>
        <w:tc>
          <w:tcPr>
            <w:tcW w:w="731" w:type="pct"/>
          </w:tcPr>
          <w:p w:rsidR="002B66D6" w:rsidRDefault="002B66D6" w:rsidP="00F152E2">
            <w:r w:rsidRPr="00BD0AEE">
              <w:t>Несвоевременность реагирования на чрезвычайные ситуации в городском округе</w:t>
            </w:r>
          </w:p>
        </w:tc>
      </w:tr>
    </w:tbl>
    <w:p w:rsidR="002B66D6" w:rsidRDefault="002B66D6" w:rsidP="002B66D6"/>
    <w:p w:rsidR="00E92C81" w:rsidRDefault="00E92C81" w:rsidP="00E92C81">
      <w:pPr>
        <w:jc w:val="center"/>
        <w:rPr>
          <w:rFonts w:eastAsia="Calibri"/>
        </w:rPr>
      </w:pPr>
    </w:p>
    <w:p w:rsidR="00076281" w:rsidRDefault="00076281" w:rsidP="00E92C81">
      <w:pPr>
        <w:jc w:val="center"/>
        <w:rPr>
          <w:rFonts w:eastAsia="Calibri"/>
        </w:rPr>
      </w:pPr>
    </w:p>
    <w:p w:rsidR="00076281" w:rsidRDefault="00076281" w:rsidP="00E92C81">
      <w:pPr>
        <w:jc w:val="center"/>
        <w:rPr>
          <w:rFonts w:eastAsia="Calibri"/>
        </w:rPr>
      </w:pPr>
    </w:p>
    <w:p w:rsidR="00076281" w:rsidRDefault="00076281" w:rsidP="00E92C81">
      <w:pPr>
        <w:jc w:val="center"/>
        <w:rPr>
          <w:rFonts w:eastAsia="Calibri"/>
        </w:rPr>
      </w:pPr>
    </w:p>
    <w:p w:rsidR="00076281" w:rsidRDefault="00076281" w:rsidP="00E92C81">
      <w:pPr>
        <w:jc w:val="center"/>
        <w:rPr>
          <w:rFonts w:eastAsia="Calibri"/>
        </w:rPr>
      </w:pPr>
    </w:p>
    <w:p w:rsidR="00076281" w:rsidRDefault="00076281" w:rsidP="00E92C81">
      <w:pPr>
        <w:jc w:val="center"/>
        <w:rPr>
          <w:rFonts w:eastAsia="Calibri"/>
        </w:rPr>
      </w:pPr>
    </w:p>
    <w:p w:rsidR="00076281" w:rsidRDefault="00076281" w:rsidP="00E92C81">
      <w:pPr>
        <w:jc w:val="center"/>
        <w:rPr>
          <w:rFonts w:eastAsia="Calibri"/>
        </w:rPr>
      </w:pPr>
    </w:p>
    <w:p w:rsidR="00076281" w:rsidRDefault="00076281" w:rsidP="00E92C81">
      <w:pPr>
        <w:jc w:val="center"/>
        <w:rPr>
          <w:rFonts w:eastAsia="Calibri"/>
        </w:rPr>
      </w:pPr>
    </w:p>
    <w:p w:rsidR="00076281" w:rsidRDefault="00076281" w:rsidP="00E92C81">
      <w:pPr>
        <w:jc w:val="center"/>
        <w:rPr>
          <w:rFonts w:eastAsia="Calibri"/>
        </w:rPr>
      </w:pPr>
    </w:p>
    <w:p w:rsidR="00076281" w:rsidRDefault="00076281" w:rsidP="00E92C81">
      <w:pPr>
        <w:jc w:val="center"/>
        <w:rPr>
          <w:rFonts w:eastAsia="Calibri"/>
        </w:rPr>
      </w:pPr>
    </w:p>
    <w:p w:rsidR="00076281" w:rsidRDefault="00076281" w:rsidP="00E92C81">
      <w:pPr>
        <w:jc w:val="center"/>
        <w:rPr>
          <w:rFonts w:eastAsia="Calibri"/>
        </w:rPr>
      </w:pPr>
    </w:p>
    <w:p w:rsidR="00076281" w:rsidRDefault="00076281" w:rsidP="00E92C81">
      <w:pPr>
        <w:jc w:val="center"/>
        <w:rPr>
          <w:rFonts w:eastAsia="Calibri"/>
        </w:rPr>
      </w:pPr>
    </w:p>
    <w:p w:rsidR="00076281" w:rsidRDefault="00076281" w:rsidP="00E92C81">
      <w:pPr>
        <w:jc w:val="center"/>
        <w:rPr>
          <w:rFonts w:eastAsia="Calibri"/>
        </w:rPr>
      </w:pPr>
    </w:p>
    <w:p w:rsidR="00076281" w:rsidRDefault="00076281" w:rsidP="00E92C81">
      <w:pPr>
        <w:jc w:val="center"/>
        <w:rPr>
          <w:rFonts w:eastAsia="Calibri"/>
        </w:rPr>
      </w:pPr>
    </w:p>
    <w:p w:rsidR="00076281" w:rsidRDefault="00076281" w:rsidP="00E92C81">
      <w:pPr>
        <w:jc w:val="center"/>
        <w:rPr>
          <w:rFonts w:eastAsia="Calibri"/>
        </w:rPr>
      </w:pPr>
    </w:p>
    <w:p w:rsidR="00076281" w:rsidRDefault="00076281" w:rsidP="00E92C81">
      <w:pPr>
        <w:jc w:val="center"/>
        <w:rPr>
          <w:rFonts w:eastAsia="Calibri"/>
        </w:rPr>
      </w:pPr>
      <w:r>
        <w:rPr>
          <w:noProof/>
        </w:rPr>
        <mc:AlternateContent>
          <mc:Choice Requires="wps">
            <w:drawing>
              <wp:anchor distT="0" distB="0" distL="114300" distR="114300" simplePos="0" relativeHeight="251670528" behindDoc="0" locked="0" layoutInCell="1" allowOverlap="1" wp14:anchorId="00CD00F3" wp14:editId="53AA27DE">
                <wp:simplePos x="0" y="0"/>
                <wp:positionH relativeFrom="column">
                  <wp:posOffset>7749481</wp:posOffset>
                </wp:positionH>
                <wp:positionV relativeFrom="paragraph">
                  <wp:posOffset>-274320</wp:posOffset>
                </wp:positionV>
                <wp:extent cx="2324100" cy="9334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F62" w:rsidRDefault="00E61F62" w:rsidP="00076281">
                            <w:r>
                              <w:t>Приложение № 5</w:t>
                            </w:r>
                          </w:p>
                          <w:p w:rsidR="00E61F62" w:rsidRDefault="00E61F62" w:rsidP="00076281">
                            <w:r>
                              <w:t>к муниципальной программе</w:t>
                            </w:r>
                          </w:p>
                          <w:p w:rsidR="00E61F62" w:rsidRDefault="00E61F62" w:rsidP="00076281">
                            <w:r>
                              <w:t xml:space="preserve">«Безопасность </w:t>
                            </w:r>
                            <w:proofErr w:type="gramStart"/>
                            <w:r>
                              <w:t>в</w:t>
                            </w:r>
                            <w:proofErr w:type="gramEnd"/>
                            <w:r>
                              <w:t xml:space="preserve"> Сорочинском</w:t>
                            </w:r>
                          </w:p>
                          <w:p w:rsidR="00E61F62" w:rsidRDefault="00E61F62" w:rsidP="00076281">
                            <w:pPr>
                              <w:jc w:val="right"/>
                            </w:pPr>
                            <w:proofErr w:type="gramStart"/>
                            <w:r>
                              <w:t>городском округе Оренбургской</w:t>
                            </w:r>
                            <w:proofErr w:type="gramEnd"/>
                          </w:p>
                          <w:p w:rsidR="00E61F62" w:rsidRDefault="00E61F62" w:rsidP="00076281">
                            <w:r>
                              <w:t>области»</w:t>
                            </w:r>
                          </w:p>
                          <w:p w:rsidR="00E61F62" w:rsidRDefault="00E61F62" w:rsidP="000762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10.2pt;margin-top:-21.6pt;width:183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l9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" stroked="f">
                <v:textbox>
                  <w:txbxContent>
                    <w:p w:rsidR="00076281" w:rsidRDefault="00076281" w:rsidP="00076281">
                      <w:r>
                        <w:t>Приложение № 5</w:t>
                      </w:r>
                    </w:p>
                    <w:p w:rsidR="00076281" w:rsidRDefault="00076281" w:rsidP="00076281">
                      <w:r>
                        <w:t>к муниципальной программе</w:t>
                      </w:r>
                    </w:p>
                    <w:p w:rsidR="00076281" w:rsidRDefault="00076281" w:rsidP="00076281">
                      <w:r>
                        <w:t xml:space="preserve">«Безопасность </w:t>
                      </w:r>
                      <w:proofErr w:type="gramStart"/>
                      <w:r>
                        <w:t>в</w:t>
                      </w:r>
                      <w:proofErr w:type="gramEnd"/>
                      <w:r>
                        <w:t xml:space="preserve"> Сорочинском</w:t>
                      </w:r>
                    </w:p>
                    <w:p w:rsidR="00076281" w:rsidRDefault="00076281" w:rsidP="00076281">
                      <w:pPr>
                        <w:jc w:val="right"/>
                      </w:pPr>
                      <w:proofErr w:type="gramStart"/>
                      <w:r>
                        <w:t>городском округе Оренбургской</w:t>
                      </w:r>
                      <w:proofErr w:type="gramEnd"/>
                    </w:p>
                    <w:p w:rsidR="00076281" w:rsidRDefault="00076281" w:rsidP="00076281">
                      <w:r>
                        <w:t>области»</w:t>
                      </w:r>
                    </w:p>
                    <w:p w:rsidR="00076281" w:rsidRDefault="00076281" w:rsidP="00076281"/>
                  </w:txbxContent>
                </v:textbox>
              </v:shape>
            </w:pict>
          </mc:Fallback>
        </mc:AlternateContent>
      </w:r>
    </w:p>
    <w:p w:rsidR="00076281" w:rsidRDefault="00076281" w:rsidP="00076281">
      <w:pPr>
        <w:jc w:val="center"/>
        <w:rPr>
          <w:rFonts w:eastAsia="Calibri"/>
        </w:rPr>
      </w:pPr>
    </w:p>
    <w:p w:rsidR="00076281" w:rsidRDefault="00076281" w:rsidP="00076281">
      <w:pPr>
        <w:jc w:val="center"/>
        <w:rPr>
          <w:rFonts w:eastAsia="Calibri"/>
        </w:rPr>
      </w:pPr>
    </w:p>
    <w:p w:rsidR="00076281" w:rsidRDefault="00076281" w:rsidP="00076281">
      <w:pPr>
        <w:jc w:val="center"/>
        <w:rPr>
          <w:rFonts w:eastAsia="Calibri"/>
        </w:rPr>
      </w:pPr>
    </w:p>
    <w:p w:rsidR="00076281" w:rsidRDefault="00076281" w:rsidP="00076281">
      <w:pPr>
        <w:jc w:val="center"/>
        <w:rPr>
          <w:rFonts w:eastAsia="Calibri"/>
        </w:rPr>
      </w:pPr>
    </w:p>
    <w:p w:rsidR="00076281" w:rsidRDefault="00076281" w:rsidP="00076281">
      <w:pPr>
        <w:jc w:val="center"/>
        <w:rPr>
          <w:rFonts w:eastAsia="Calibri"/>
        </w:rPr>
      </w:pPr>
    </w:p>
    <w:p w:rsidR="00076281" w:rsidRDefault="00076281" w:rsidP="00076281">
      <w:pPr>
        <w:jc w:val="center"/>
        <w:rPr>
          <w:rFonts w:eastAsia="Calibri"/>
        </w:rPr>
      </w:pPr>
      <w:r>
        <w:rPr>
          <w:rFonts w:eastAsia="Calibri"/>
        </w:rPr>
        <w:t>План реализации муниципальной программы на 2023 год</w:t>
      </w:r>
    </w:p>
    <w:p w:rsidR="00E92C81" w:rsidRDefault="00E92C81" w:rsidP="00E92C81">
      <w:pPr>
        <w:jc w:val="center"/>
        <w:rPr>
          <w:rFonts w:eastAsia="Calibri"/>
        </w:rPr>
      </w:pPr>
    </w:p>
    <w:tbl>
      <w:tblPr>
        <w:tblStyle w:val="a3"/>
        <w:tblpPr w:leftFromText="180" w:rightFromText="180" w:vertAnchor="text" w:tblpY="1"/>
        <w:tblOverlap w:val="never"/>
        <w:tblW w:w="5000" w:type="pct"/>
        <w:tblLook w:val="04A0" w:firstRow="1" w:lastRow="0" w:firstColumn="1" w:lastColumn="0" w:noHBand="0" w:noVBand="1"/>
      </w:tblPr>
      <w:tblGrid>
        <w:gridCol w:w="540"/>
        <w:gridCol w:w="5214"/>
        <w:gridCol w:w="3267"/>
        <w:gridCol w:w="1388"/>
        <w:gridCol w:w="1558"/>
        <w:gridCol w:w="1624"/>
        <w:gridCol w:w="2329"/>
      </w:tblGrid>
      <w:tr w:rsidR="00076281" w:rsidTr="00076281">
        <w:tc>
          <w:tcPr>
            <w:tcW w:w="170" w:type="pct"/>
          </w:tcPr>
          <w:p w:rsidR="00076281" w:rsidRPr="003C17DE" w:rsidRDefault="00076281" w:rsidP="00076281">
            <w:pPr>
              <w:jc w:val="center"/>
            </w:pPr>
            <w:r w:rsidRPr="003C17DE">
              <w:t xml:space="preserve">№ </w:t>
            </w:r>
            <w:proofErr w:type="gramStart"/>
            <w:r w:rsidRPr="003C17DE">
              <w:t>п</w:t>
            </w:r>
            <w:proofErr w:type="gramEnd"/>
            <w:r w:rsidRPr="003C17DE">
              <w:t>/п</w:t>
            </w:r>
          </w:p>
        </w:tc>
        <w:tc>
          <w:tcPr>
            <w:tcW w:w="1638" w:type="pct"/>
          </w:tcPr>
          <w:p w:rsidR="00076281" w:rsidRPr="003C17DE" w:rsidRDefault="00076281" w:rsidP="00076281">
            <w:pPr>
              <w:jc w:val="center"/>
            </w:pPr>
            <w:r w:rsidRPr="003C17DE">
              <w:t>Наименование элемента</w:t>
            </w:r>
          </w:p>
        </w:tc>
        <w:tc>
          <w:tcPr>
            <w:tcW w:w="1026" w:type="pct"/>
          </w:tcPr>
          <w:p w:rsidR="00076281" w:rsidRPr="003C17DE" w:rsidRDefault="00076281" w:rsidP="00076281">
            <w:pPr>
              <w:jc w:val="center"/>
            </w:pPr>
            <w: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436" w:type="pct"/>
          </w:tcPr>
          <w:p w:rsidR="00076281" w:rsidRPr="003C17DE" w:rsidRDefault="00076281" w:rsidP="00076281">
            <w:pPr>
              <w:jc w:val="center"/>
            </w:pPr>
            <w:r>
              <w:t>Единица измерения</w:t>
            </w:r>
          </w:p>
        </w:tc>
        <w:tc>
          <w:tcPr>
            <w:tcW w:w="489" w:type="pct"/>
          </w:tcPr>
          <w:p w:rsidR="00076281" w:rsidRPr="003C17DE" w:rsidRDefault="00076281" w:rsidP="00076281">
            <w:pPr>
              <w:jc w:val="center"/>
            </w:pPr>
            <w:r>
              <w:t>Плановое значение показателя (индикатора)</w:t>
            </w:r>
          </w:p>
        </w:tc>
        <w:tc>
          <w:tcPr>
            <w:tcW w:w="510" w:type="pct"/>
          </w:tcPr>
          <w:p w:rsidR="00076281" w:rsidRPr="003C17DE" w:rsidRDefault="00076281" w:rsidP="00076281">
            <w:pPr>
              <w:jc w:val="center"/>
            </w:pPr>
            <w:r>
              <w:t>Дата наступления контрольного события</w:t>
            </w:r>
          </w:p>
        </w:tc>
        <w:tc>
          <w:tcPr>
            <w:tcW w:w="731" w:type="pct"/>
          </w:tcPr>
          <w:p w:rsidR="00076281" w:rsidRPr="003C17DE" w:rsidRDefault="00076281" w:rsidP="00076281">
            <w:pPr>
              <w:jc w:val="center"/>
            </w:pPr>
            <w:r>
              <w:t>Связь со значением оценки рисков</w:t>
            </w:r>
          </w:p>
        </w:tc>
      </w:tr>
      <w:tr w:rsidR="00076281" w:rsidTr="00076281">
        <w:tc>
          <w:tcPr>
            <w:tcW w:w="170" w:type="pct"/>
          </w:tcPr>
          <w:p w:rsidR="00076281" w:rsidRPr="003C17DE" w:rsidRDefault="00076281" w:rsidP="00076281">
            <w:pPr>
              <w:jc w:val="center"/>
            </w:pPr>
            <w:r>
              <w:t>1</w:t>
            </w:r>
          </w:p>
        </w:tc>
        <w:tc>
          <w:tcPr>
            <w:tcW w:w="1638" w:type="pct"/>
          </w:tcPr>
          <w:p w:rsidR="00076281" w:rsidRPr="003C17DE" w:rsidRDefault="00076281" w:rsidP="00076281">
            <w:pPr>
              <w:jc w:val="center"/>
            </w:pPr>
            <w:r>
              <w:t>2</w:t>
            </w:r>
          </w:p>
        </w:tc>
        <w:tc>
          <w:tcPr>
            <w:tcW w:w="1026" w:type="pct"/>
          </w:tcPr>
          <w:p w:rsidR="00076281" w:rsidRPr="003C17DE" w:rsidRDefault="00076281" w:rsidP="00076281">
            <w:pPr>
              <w:jc w:val="center"/>
            </w:pPr>
            <w:r>
              <w:t>3</w:t>
            </w:r>
          </w:p>
        </w:tc>
        <w:tc>
          <w:tcPr>
            <w:tcW w:w="436" w:type="pct"/>
          </w:tcPr>
          <w:p w:rsidR="00076281" w:rsidRPr="003C17DE" w:rsidRDefault="00076281" w:rsidP="00076281">
            <w:pPr>
              <w:jc w:val="center"/>
            </w:pPr>
            <w:r>
              <w:t>4</w:t>
            </w:r>
          </w:p>
        </w:tc>
        <w:tc>
          <w:tcPr>
            <w:tcW w:w="489" w:type="pct"/>
          </w:tcPr>
          <w:p w:rsidR="00076281" w:rsidRPr="003C17DE" w:rsidRDefault="00076281" w:rsidP="00076281">
            <w:pPr>
              <w:jc w:val="center"/>
            </w:pPr>
            <w:r>
              <w:t>5</w:t>
            </w:r>
          </w:p>
        </w:tc>
        <w:tc>
          <w:tcPr>
            <w:tcW w:w="510" w:type="pct"/>
          </w:tcPr>
          <w:p w:rsidR="00076281" w:rsidRPr="003C17DE" w:rsidRDefault="00076281" w:rsidP="00076281">
            <w:pPr>
              <w:jc w:val="center"/>
            </w:pPr>
            <w:r>
              <w:t>6</w:t>
            </w:r>
          </w:p>
        </w:tc>
        <w:tc>
          <w:tcPr>
            <w:tcW w:w="731" w:type="pct"/>
          </w:tcPr>
          <w:p w:rsidR="00076281" w:rsidRPr="003C17DE" w:rsidRDefault="00076281" w:rsidP="00076281">
            <w:pPr>
              <w:jc w:val="center"/>
            </w:pPr>
            <w:r>
              <w:t>7</w:t>
            </w:r>
          </w:p>
        </w:tc>
      </w:tr>
      <w:tr w:rsidR="00076281" w:rsidTr="00076281">
        <w:tc>
          <w:tcPr>
            <w:tcW w:w="170" w:type="pct"/>
          </w:tcPr>
          <w:p w:rsidR="00076281" w:rsidRPr="003C17DE" w:rsidRDefault="00076281" w:rsidP="00076281">
            <w:pPr>
              <w:jc w:val="both"/>
            </w:pPr>
            <w:r>
              <w:t>1.</w:t>
            </w:r>
          </w:p>
        </w:tc>
        <w:tc>
          <w:tcPr>
            <w:tcW w:w="1638" w:type="pct"/>
          </w:tcPr>
          <w:p w:rsidR="00076281" w:rsidRPr="006B672C" w:rsidRDefault="00076281" w:rsidP="00076281">
            <w:pPr>
              <w:jc w:val="both"/>
            </w:pPr>
            <w:r w:rsidRPr="006B672C">
              <w:t xml:space="preserve">Муниципальная программа «Безопасность </w:t>
            </w:r>
            <w:proofErr w:type="gramStart"/>
            <w:r w:rsidRPr="006B672C">
              <w:t>в</w:t>
            </w:r>
            <w:proofErr w:type="gramEnd"/>
            <w:r w:rsidRPr="006B672C">
              <w:t xml:space="preserve"> Сорочинском</w:t>
            </w:r>
          </w:p>
          <w:p w:rsidR="00076281" w:rsidRPr="006B672C" w:rsidRDefault="00076281" w:rsidP="00076281">
            <w:pPr>
              <w:jc w:val="both"/>
            </w:pPr>
            <w:proofErr w:type="gramStart"/>
            <w:r w:rsidRPr="006B672C">
              <w:t>городском округе Оренбургской</w:t>
            </w:r>
            <w:proofErr w:type="gramEnd"/>
          </w:p>
          <w:p w:rsidR="00076281" w:rsidRPr="006B672C" w:rsidRDefault="00076281" w:rsidP="00076281">
            <w:pPr>
              <w:jc w:val="both"/>
            </w:pPr>
            <w:r w:rsidRPr="006B672C">
              <w:t>области»</w:t>
            </w:r>
          </w:p>
        </w:tc>
        <w:tc>
          <w:tcPr>
            <w:tcW w:w="1026" w:type="pct"/>
          </w:tcPr>
          <w:p w:rsidR="00076281" w:rsidRPr="006B672C" w:rsidRDefault="00076281" w:rsidP="00076281">
            <w:pPr>
              <w:jc w:val="center"/>
            </w:pPr>
            <w:r w:rsidRPr="006B672C">
              <w:t>Х</w:t>
            </w:r>
          </w:p>
        </w:tc>
        <w:tc>
          <w:tcPr>
            <w:tcW w:w="436" w:type="pct"/>
          </w:tcPr>
          <w:p w:rsidR="00076281" w:rsidRPr="006B672C" w:rsidRDefault="00076281" w:rsidP="00076281">
            <w:pPr>
              <w:jc w:val="center"/>
            </w:pPr>
            <w:r w:rsidRPr="006B672C">
              <w:t>Х</w:t>
            </w:r>
          </w:p>
        </w:tc>
        <w:tc>
          <w:tcPr>
            <w:tcW w:w="489" w:type="pct"/>
          </w:tcPr>
          <w:p w:rsidR="00076281" w:rsidRPr="006B672C" w:rsidRDefault="00076281" w:rsidP="00076281">
            <w:pPr>
              <w:jc w:val="center"/>
            </w:pPr>
            <w:r w:rsidRPr="006B672C">
              <w:t>Х</w:t>
            </w:r>
          </w:p>
        </w:tc>
        <w:tc>
          <w:tcPr>
            <w:tcW w:w="510" w:type="pct"/>
          </w:tcPr>
          <w:p w:rsidR="00076281" w:rsidRPr="006B672C" w:rsidRDefault="00076281" w:rsidP="00076281">
            <w:pPr>
              <w:jc w:val="center"/>
            </w:pPr>
            <w:r w:rsidRPr="006B672C">
              <w:t>Х</w:t>
            </w:r>
          </w:p>
        </w:tc>
        <w:tc>
          <w:tcPr>
            <w:tcW w:w="731" w:type="pct"/>
          </w:tcPr>
          <w:p w:rsidR="00076281" w:rsidRPr="006B672C" w:rsidRDefault="00076281" w:rsidP="00076281">
            <w:pPr>
              <w:jc w:val="center"/>
            </w:pPr>
            <w:r w:rsidRPr="006B672C">
              <w:t>Х</w:t>
            </w:r>
          </w:p>
        </w:tc>
      </w:tr>
      <w:tr w:rsidR="00076281" w:rsidTr="00076281">
        <w:tc>
          <w:tcPr>
            <w:tcW w:w="170" w:type="pct"/>
          </w:tcPr>
          <w:p w:rsidR="00076281" w:rsidRPr="003C17DE" w:rsidRDefault="00076281" w:rsidP="00076281">
            <w:pPr>
              <w:jc w:val="both"/>
            </w:pPr>
            <w:r>
              <w:t>2.</w:t>
            </w:r>
          </w:p>
        </w:tc>
        <w:tc>
          <w:tcPr>
            <w:tcW w:w="1638" w:type="pct"/>
          </w:tcPr>
          <w:p w:rsidR="00076281" w:rsidRPr="00826616" w:rsidRDefault="00076281" w:rsidP="00076281">
            <w:pPr>
              <w:rPr>
                <w:b/>
              </w:rPr>
            </w:pPr>
            <w:r w:rsidRPr="00826616">
              <w:rPr>
                <w:b/>
              </w:rPr>
              <w:t xml:space="preserve">Подпрограмма «Повышение безопасности дорожного движения в Сорочинском </w:t>
            </w:r>
            <w:proofErr w:type="gramStart"/>
            <w:r w:rsidRPr="00826616">
              <w:rPr>
                <w:b/>
              </w:rPr>
              <w:t>городском</w:t>
            </w:r>
            <w:proofErr w:type="gramEnd"/>
            <w:r w:rsidRPr="00826616">
              <w:rPr>
                <w:b/>
              </w:rPr>
              <w:t xml:space="preserve"> округ»»</w:t>
            </w:r>
          </w:p>
        </w:tc>
        <w:tc>
          <w:tcPr>
            <w:tcW w:w="1026" w:type="pct"/>
          </w:tcPr>
          <w:p w:rsidR="00076281" w:rsidRPr="006B672C" w:rsidRDefault="00076281" w:rsidP="00076281">
            <w:pPr>
              <w:jc w:val="center"/>
            </w:pPr>
            <w:r w:rsidRPr="006B672C">
              <w:t>Х</w:t>
            </w:r>
          </w:p>
        </w:tc>
        <w:tc>
          <w:tcPr>
            <w:tcW w:w="436" w:type="pct"/>
          </w:tcPr>
          <w:p w:rsidR="00076281" w:rsidRPr="006B672C" w:rsidRDefault="00076281" w:rsidP="00076281">
            <w:pPr>
              <w:jc w:val="center"/>
            </w:pPr>
            <w:r w:rsidRPr="006B672C">
              <w:t>Х</w:t>
            </w:r>
          </w:p>
        </w:tc>
        <w:tc>
          <w:tcPr>
            <w:tcW w:w="489" w:type="pct"/>
          </w:tcPr>
          <w:p w:rsidR="00076281" w:rsidRPr="006B672C" w:rsidRDefault="00076281" w:rsidP="00076281">
            <w:pPr>
              <w:jc w:val="center"/>
            </w:pPr>
            <w:r w:rsidRPr="006B672C">
              <w:t>Х</w:t>
            </w:r>
          </w:p>
        </w:tc>
        <w:tc>
          <w:tcPr>
            <w:tcW w:w="510" w:type="pct"/>
          </w:tcPr>
          <w:p w:rsidR="00076281" w:rsidRPr="006B672C" w:rsidRDefault="00076281" w:rsidP="00076281">
            <w:pPr>
              <w:jc w:val="center"/>
            </w:pPr>
            <w:r w:rsidRPr="006B672C">
              <w:t>Х</w:t>
            </w:r>
          </w:p>
        </w:tc>
        <w:tc>
          <w:tcPr>
            <w:tcW w:w="731" w:type="pct"/>
          </w:tcPr>
          <w:p w:rsidR="00076281" w:rsidRPr="006B672C" w:rsidRDefault="00076281" w:rsidP="00076281">
            <w:pPr>
              <w:jc w:val="center"/>
            </w:pPr>
            <w:r w:rsidRPr="006B672C">
              <w:t>Х</w:t>
            </w:r>
          </w:p>
        </w:tc>
      </w:tr>
      <w:tr w:rsidR="00076281" w:rsidTr="00076281">
        <w:tc>
          <w:tcPr>
            <w:tcW w:w="170" w:type="pct"/>
          </w:tcPr>
          <w:p w:rsidR="00076281" w:rsidRPr="003C17DE" w:rsidRDefault="00076281" w:rsidP="00076281">
            <w:pPr>
              <w:jc w:val="both"/>
            </w:pPr>
            <w:r>
              <w:t>3.</w:t>
            </w:r>
          </w:p>
        </w:tc>
        <w:tc>
          <w:tcPr>
            <w:tcW w:w="1638" w:type="pct"/>
          </w:tcPr>
          <w:p w:rsidR="00076281" w:rsidRPr="00826616" w:rsidRDefault="00076281" w:rsidP="00076281">
            <w:pPr>
              <w:jc w:val="both"/>
            </w:pPr>
            <w:r w:rsidRPr="00826616">
              <w:t>Основное мероприятие «Проведение мероприятий по повышению безопасности дорожного движения»</w:t>
            </w:r>
          </w:p>
        </w:tc>
        <w:tc>
          <w:tcPr>
            <w:tcW w:w="1026" w:type="pct"/>
          </w:tcPr>
          <w:p w:rsidR="00076281" w:rsidRPr="00544475" w:rsidRDefault="00076281" w:rsidP="00076281">
            <w:pPr>
              <w:jc w:val="center"/>
            </w:pPr>
          </w:p>
        </w:tc>
        <w:tc>
          <w:tcPr>
            <w:tcW w:w="436" w:type="pct"/>
          </w:tcPr>
          <w:p w:rsidR="00076281" w:rsidRPr="00544475" w:rsidRDefault="00076281" w:rsidP="00076281">
            <w:pPr>
              <w:jc w:val="center"/>
            </w:pPr>
            <w:r w:rsidRPr="00544475">
              <w:t>Х</w:t>
            </w:r>
          </w:p>
        </w:tc>
        <w:tc>
          <w:tcPr>
            <w:tcW w:w="489" w:type="pct"/>
          </w:tcPr>
          <w:p w:rsidR="00076281" w:rsidRPr="00544475" w:rsidRDefault="00076281" w:rsidP="00076281">
            <w:pPr>
              <w:jc w:val="center"/>
            </w:pPr>
            <w:r w:rsidRPr="00544475">
              <w:t>Х</w:t>
            </w:r>
          </w:p>
        </w:tc>
        <w:tc>
          <w:tcPr>
            <w:tcW w:w="510" w:type="pct"/>
          </w:tcPr>
          <w:p w:rsidR="00076281" w:rsidRPr="00544475" w:rsidRDefault="00076281" w:rsidP="00076281">
            <w:pPr>
              <w:jc w:val="center"/>
            </w:pPr>
            <w:r w:rsidRPr="00544475">
              <w:t>Х</w:t>
            </w:r>
          </w:p>
        </w:tc>
        <w:tc>
          <w:tcPr>
            <w:tcW w:w="731" w:type="pct"/>
          </w:tcPr>
          <w:p w:rsidR="00076281" w:rsidRPr="00544475" w:rsidRDefault="00076281" w:rsidP="00076281">
            <w:pPr>
              <w:jc w:val="center"/>
            </w:pPr>
            <w:r w:rsidRPr="00544475">
              <w:t>Х</w:t>
            </w:r>
          </w:p>
        </w:tc>
      </w:tr>
      <w:tr w:rsidR="00076281" w:rsidTr="00076281">
        <w:tc>
          <w:tcPr>
            <w:tcW w:w="170" w:type="pct"/>
          </w:tcPr>
          <w:p w:rsidR="00076281" w:rsidRDefault="00076281" w:rsidP="00076281">
            <w:pPr>
              <w:jc w:val="both"/>
            </w:pPr>
            <w:r>
              <w:t>6.</w:t>
            </w:r>
          </w:p>
        </w:tc>
        <w:tc>
          <w:tcPr>
            <w:tcW w:w="1638" w:type="pct"/>
          </w:tcPr>
          <w:p w:rsidR="00076281" w:rsidRPr="007027AA" w:rsidRDefault="00076281" w:rsidP="00076281">
            <w:pPr>
              <w:jc w:val="both"/>
            </w:pPr>
            <w:r w:rsidRPr="007027AA">
              <w:t>Показатель (индикатор)</w:t>
            </w:r>
            <w:r>
              <w:t>1</w:t>
            </w:r>
            <w:r w:rsidRPr="007027AA">
              <w:t>:</w:t>
            </w:r>
          </w:p>
          <w:p w:rsidR="00076281" w:rsidRPr="00445F88" w:rsidRDefault="00076281" w:rsidP="00076281">
            <w:pPr>
              <w:jc w:val="both"/>
              <w:rPr>
                <w:color w:val="FF0000"/>
                <w:highlight w:val="yellow"/>
              </w:rPr>
            </w:pPr>
            <w:r w:rsidRPr="007027AA">
              <w:t>Количество погибших в ДТП</w:t>
            </w:r>
          </w:p>
        </w:tc>
        <w:tc>
          <w:tcPr>
            <w:tcW w:w="1026" w:type="pct"/>
            <w:vMerge w:val="restart"/>
          </w:tcPr>
          <w:p w:rsidR="00076281" w:rsidRPr="006B672C" w:rsidRDefault="00076281" w:rsidP="00076281">
            <w:pPr>
              <w:jc w:val="both"/>
              <w:rPr>
                <w:highlight w:val="yellow"/>
              </w:rPr>
            </w:pPr>
            <w:r w:rsidRPr="00B55710">
              <w:t>Начальник Управления ЖКХ Павлов А.А.</w:t>
            </w:r>
          </w:p>
        </w:tc>
        <w:tc>
          <w:tcPr>
            <w:tcW w:w="436" w:type="pct"/>
          </w:tcPr>
          <w:p w:rsidR="00076281" w:rsidRPr="006B672C" w:rsidRDefault="00076281" w:rsidP="00076281">
            <w:pPr>
              <w:jc w:val="center"/>
              <w:rPr>
                <w:highlight w:val="yellow"/>
              </w:rPr>
            </w:pPr>
            <w:r>
              <w:t>ч</w:t>
            </w:r>
            <w:r w:rsidRPr="00C766C3">
              <w:t xml:space="preserve">еловек </w:t>
            </w:r>
          </w:p>
        </w:tc>
        <w:tc>
          <w:tcPr>
            <w:tcW w:w="489" w:type="pct"/>
          </w:tcPr>
          <w:p w:rsidR="00076281" w:rsidRPr="006B672C" w:rsidRDefault="00076281" w:rsidP="00076281">
            <w:pPr>
              <w:jc w:val="center"/>
              <w:rPr>
                <w:highlight w:val="yellow"/>
              </w:rPr>
            </w:pPr>
            <w:r>
              <w:t>5</w:t>
            </w:r>
          </w:p>
        </w:tc>
        <w:tc>
          <w:tcPr>
            <w:tcW w:w="510" w:type="pct"/>
          </w:tcPr>
          <w:p w:rsidR="00076281" w:rsidRPr="00C766C3" w:rsidRDefault="00076281" w:rsidP="00076281">
            <w:pPr>
              <w:jc w:val="center"/>
            </w:pPr>
            <w:r w:rsidRPr="00C766C3">
              <w:t>Х</w:t>
            </w:r>
          </w:p>
        </w:tc>
        <w:tc>
          <w:tcPr>
            <w:tcW w:w="731" w:type="pct"/>
          </w:tcPr>
          <w:p w:rsidR="00076281" w:rsidRPr="00C766C3" w:rsidRDefault="00076281" w:rsidP="00076281">
            <w:pPr>
              <w:jc w:val="center"/>
            </w:pPr>
            <w:r w:rsidRPr="00C766C3">
              <w:t>Х</w:t>
            </w:r>
          </w:p>
        </w:tc>
      </w:tr>
      <w:tr w:rsidR="00076281" w:rsidTr="00076281">
        <w:tc>
          <w:tcPr>
            <w:tcW w:w="170" w:type="pct"/>
          </w:tcPr>
          <w:p w:rsidR="00076281" w:rsidRDefault="00076281" w:rsidP="00076281">
            <w:pPr>
              <w:jc w:val="both"/>
            </w:pPr>
            <w:r>
              <w:lastRenderedPageBreak/>
              <w:t>8.</w:t>
            </w:r>
          </w:p>
        </w:tc>
        <w:tc>
          <w:tcPr>
            <w:tcW w:w="1638" w:type="pct"/>
          </w:tcPr>
          <w:p w:rsidR="00076281" w:rsidRDefault="00076281" w:rsidP="00076281">
            <w:pPr>
              <w:jc w:val="both"/>
            </w:pPr>
            <w:r w:rsidRPr="00C766C3">
              <w:t>Контрольное событие</w:t>
            </w:r>
            <w:r>
              <w:t xml:space="preserve"> 1</w:t>
            </w:r>
            <w:r w:rsidRPr="00C766C3">
              <w:t>:</w:t>
            </w:r>
          </w:p>
          <w:p w:rsidR="00076281" w:rsidRPr="00C766C3" w:rsidRDefault="00076281" w:rsidP="00076281">
            <w:pPr>
              <w:jc w:val="both"/>
            </w:pPr>
            <w:r>
              <w:t>Дорожно-транспортная разметка дорог</w:t>
            </w:r>
          </w:p>
          <w:p w:rsidR="00076281" w:rsidRPr="006B672C" w:rsidRDefault="00076281" w:rsidP="00076281">
            <w:pPr>
              <w:jc w:val="both"/>
              <w:rPr>
                <w:highlight w:val="yellow"/>
              </w:rPr>
            </w:pPr>
          </w:p>
        </w:tc>
        <w:tc>
          <w:tcPr>
            <w:tcW w:w="1026" w:type="pct"/>
            <w:vMerge/>
          </w:tcPr>
          <w:p w:rsidR="00076281" w:rsidRPr="00C766C3" w:rsidRDefault="00076281" w:rsidP="00076281">
            <w:pPr>
              <w:jc w:val="both"/>
            </w:pPr>
          </w:p>
        </w:tc>
        <w:tc>
          <w:tcPr>
            <w:tcW w:w="436" w:type="pct"/>
          </w:tcPr>
          <w:p w:rsidR="00076281" w:rsidRPr="00C766C3" w:rsidRDefault="00076281" w:rsidP="00076281">
            <w:pPr>
              <w:jc w:val="center"/>
            </w:pPr>
            <w:r w:rsidRPr="00C766C3">
              <w:t>Х</w:t>
            </w:r>
          </w:p>
        </w:tc>
        <w:tc>
          <w:tcPr>
            <w:tcW w:w="489" w:type="pct"/>
          </w:tcPr>
          <w:p w:rsidR="00076281" w:rsidRPr="00C766C3" w:rsidRDefault="00076281" w:rsidP="00076281">
            <w:pPr>
              <w:jc w:val="center"/>
            </w:pPr>
            <w:r w:rsidRPr="00C766C3">
              <w:t>Х</w:t>
            </w:r>
          </w:p>
        </w:tc>
        <w:tc>
          <w:tcPr>
            <w:tcW w:w="510" w:type="pct"/>
          </w:tcPr>
          <w:p w:rsidR="00076281" w:rsidRPr="006B672C" w:rsidRDefault="00076281" w:rsidP="00076281">
            <w:pPr>
              <w:jc w:val="center"/>
              <w:rPr>
                <w:highlight w:val="yellow"/>
              </w:rPr>
            </w:pPr>
            <w:r w:rsidRPr="00B55710">
              <w:t>31.12.202</w:t>
            </w:r>
            <w:r w:rsidR="00A15FF3">
              <w:t>3</w:t>
            </w:r>
          </w:p>
        </w:tc>
        <w:tc>
          <w:tcPr>
            <w:tcW w:w="731" w:type="pct"/>
          </w:tcPr>
          <w:p w:rsidR="00076281" w:rsidRPr="006B672C" w:rsidRDefault="00076281" w:rsidP="00076281">
            <w:pPr>
              <w:jc w:val="center"/>
              <w:rPr>
                <w:highlight w:val="yellow"/>
              </w:rPr>
            </w:pPr>
            <w:r w:rsidRPr="00C766C3">
              <w:t xml:space="preserve">Увеличение количества </w:t>
            </w:r>
            <w:r>
              <w:t>пострадавших в  ДТП</w:t>
            </w:r>
            <w:r w:rsidRPr="00C766C3">
              <w:t>.</w:t>
            </w:r>
          </w:p>
        </w:tc>
      </w:tr>
      <w:tr w:rsidR="00076281" w:rsidTr="00076281">
        <w:tc>
          <w:tcPr>
            <w:tcW w:w="170" w:type="pct"/>
          </w:tcPr>
          <w:p w:rsidR="00076281" w:rsidRDefault="00076281" w:rsidP="00076281">
            <w:pPr>
              <w:jc w:val="both"/>
            </w:pPr>
          </w:p>
        </w:tc>
        <w:tc>
          <w:tcPr>
            <w:tcW w:w="1638" w:type="pct"/>
          </w:tcPr>
          <w:p w:rsidR="00076281" w:rsidRPr="007027AA" w:rsidRDefault="00076281" w:rsidP="00076281">
            <w:pPr>
              <w:jc w:val="both"/>
            </w:pPr>
            <w:r w:rsidRPr="007027AA">
              <w:t>Показатель (индикатор)</w:t>
            </w:r>
            <w:r>
              <w:t>2</w:t>
            </w:r>
            <w:r w:rsidRPr="007027AA">
              <w:t>:</w:t>
            </w:r>
          </w:p>
          <w:p w:rsidR="00076281" w:rsidRPr="00C766C3" w:rsidRDefault="00076281" w:rsidP="00076281">
            <w:pPr>
              <w:jc w:val="both"/>
            </w:pPr>
            <w:r w:rsidRPr="007027AA">
              <w:t>Количество пострадавших в ДТП</w:t>
            </w:r>
          </w:p>
        </w:tc>
        <w:tc>
          <w:tcPr>
            <w:tcW w:w="1026" w:type="pct"/>
            <w:vMerge w:val="restart"/>
          </w:tcPr>
          <w:p w:rsidR="00076281" w:rsidRDefault="00076281" w:rsidP="00076281">
            <w:pPr>
              <w:jc w:val="both"/>
            </w:pPr>
            <w:r w:rsidRPr="00B55710">
              <w:t>Начальник Управления ЖКХ Павлов А.А.</w:t>
            </w:r>
          </w:p>
          <w:p w:rsidR="00D35847" w:rsidRDefault="00D35847" w:rsidP="00076281">
            <w:pPr>
              <w:jc w:val="both"/>
            </w:pPr>
          </w:p>
          <w:p w:rsidR="00076281" w:rsidRPr="00B55710" w:rsidRDefault="00076281" w:rsidP="00076281">
            <w:pPr>
              <w:jc w:val="both"/>
            </w:pPr>
            <w:r w:rsidRPr="00A2253D">
              <w:t xml:space="preserve">Начальник Управления образования </w:t>
            </w:r>
            <w:r>
              <w:t>Урюпина Г.В.</w:t>
            </w:r>
          </w:p>
        </w:tc>
        <w:tc>
          <w:tcPr>
            <w:tcW w:w="436" w:type="pct"/>
          </w:tcPr>
          <w:p w:rsidR="00076281" w:rsidRPr="00C766C3" w:rsidRDefault="00076281" w:rsidP="00076281">
            <w:pPr>
              <w:jc w:val="center"/>
            </w:pPr>
            <w:r>
              <w:t>ч</w:t>
            </w:r>
            <w:r w:rsidRPr="00C766C3">
              <w:t>еловек</w:t>
            </w:r>
          </w:p>
        </w:tc>
        <w:tc>
          <w:tcPr>
            <w:tcW w:w="489" w:type="pct"/>
          </w:tcPr>
          <w:p w:rsidR="00076281" w:rsidRPr="00C766C3" w:rsidRDefault="00076281" w:rsidP="00076281">
            <w:pPr>
              <w:jc w:val="center"/>
            </w:pPr>
            <w:r>
              <w:t>69</w:t>
            </w:r>
          </w:p>
        </w:tc>
        <w:tc>
          <w:tcPr>
            <w:tcW w:w="510" w:type="pct"/>
          </w:tcPr>
          <w:p w:rsidR="00076281" w:rsidRPr="00B55710"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C766C3">
              <w:t>Контрольное событие</w:t>
            </w:r>
            <w:r>
              <w:t xml:space="preserve"> 1</w:t>
            </w:r>
            <w:r w:rsidRPr="00C766C3">
              <w:t>:</w:t>
            </w:r>
            <w:r>
              <w:t xml:space="preserve"> </w:t>
            </w:r>
          </w:p>
          <w:p w:rsidR="00076281" w:rsidRPr="006B672C" w:rsidRDefault="00076281" w:rsidP="00076281">
            <w:pPr>
              <w:jc w:val="both"/>
              <w:rPr>
                <w:highlight w:val="yellow"/>
              </w:rPr>
            </w:pPr>
            <w:r>
              <w:t xml:space="preserve"> </w:t>
            </w:r>
            <w:r w:rsidRPr="00A2253D">
              <w:t>«Городской и областной слет юных инспекторов дорожного движения»</w:t>
            </w:r>
          </w:p>
        </w:tc>
        <w:tc>
          <w:tcPr>
            <w:tcW w:w="1026" w:type="pct"/>
            <w:vMerge/>
          </w:tcPr>
          <w:p w:rsidR="00076281" w:rsidRPr="00B55710" w:rsidRDefault="00076281" w:rsidP="00076281">
            <w:pPr>
              <w:jc w:val="both"/>
            </w:pP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rsidRPr="00C766C3">
              <w:t xml:space="preserve">Увеличение количества </w:t>
            </w:r>
            <w:r>
              <w:t>пострадавших в  ДТП</w:t>
            </w:r>
            <w:r w:rsidRPr="00C766C3">
              <w:t>.</w:t>
            </w:r>
          </w:p>
        </w:tc>
      </w:tr>
      <w:tr w:rsidR="00076281" w:rsidTr="00076281">
        <w:tc>
          <w:tcPr>
            <w:tcW w:w="170" w:type="pct"/>
          </w:tcPr>
          <w:p w:rsidR="00076281" w:rsidRDefault="00076281" w:rsidP="00076281">
            <w:pPr>
              <w:jc w:val="both"/>
            </w:pPr>
          </w:p>
        </w:tc>
        <w:tc>
          <w:tcPr>
            <w:tcW w:w="1638" w:type="pct"/>
          </w:tcPr>
          <w:p w:rsidR="00076281" w:rsidRPr="00826616" w:rsidRDefault="00076281" w:rsidP="00076281">
            <w:pPr>
              <w:jc w:val="both"/>
            </w:pPr>
            <w:r w:rsidRPr="00826616">
              <w:rPr>
                <w:b/>
              </w:rPr>
              <w:t>Подпрограмма 2: «Укрепление пожарной безопасности на территории Сорочинского городского округа»</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D1209B">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pPr>
              <w:jc w:val="both"/>
            </w:pPr>
            <w:r w:rsidRPr="007E5EE1">
              <w:t>Основное мероприятие 1: «Укрепление пожарной безопасности муниципальных зданий и сооружений»</w:t>
            </w:r>
          </w:p>
        </w:tc>
        <w:tc>
          <w:tcPr>
            <w:tcW w:w="1026" w:type="pct"/>
          </w:tcPr>
          <w:p w:rsidR="00076281" w:rsidRPr="00DD1F33" w:rsidRDefault="00076281" w:rsidP="00076281">
            <w:pPr>
              <w:jc w:val="both"/>
              <w:rPr>
                <w:highlight w:val="yellow"/>
              </w:rPr>
            </w:pP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9822F6">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pPr>
              <w:jc w:val="both"/>
            </w:pPr>
            <w:r w:rsidRPr="007E5EE1">
              <w:t>Показатель (индикатор)1:</w:t>
            </w:r>
          </w:p>
          <w:p w:rsidR="00076281" w:rsidRPr="007E5EE1" w:rsidRDefault="00076281" w:rsidP="00076281">
            <w:pPr>
              <w:jc w:val="both"/>
            </w:pPr>
            <w:r w:rsidRPr="007E5EE1">
              <w:t>Соответствие муниципальных объектов требованиям норм пожарной безопасности, предписаниям по пожарной безопасности</w:t>
            </w:r>
          </w:p>
        </w:tc>
        <w:tc>
          <w:tcPr>
            <w:tcW w:w="1026" w:type="pct"/>
          </w:tcPr>
          <w:p w:rsidR="00076281" w:rsidRPr="00B55710" w:rsidRDefault="00076281" w:rsidP="00076281">
            <w:pPr>
              <w:jc w:val="both"/>
            </w:pPr>
            <w:r w:rsidRPr="00AD676C">
              <w:t xml:space="preserve">Начальник отдела по культуре и искусству, Начальник Управления образования </w:t>
            </w:r>
          </w:p>
        </w:tc>
        <w:tc>
          <w:tcPr>
            <w:tcW w:w="436" w:type="pct"/>
          </w:tcPr>
          <w:p w:rsidR="00076281" w:rsidRPr="00C766C3" w:rsidRDefault="00076281" w:rsidP="00076281">
            <w:pPr>
              <w:jc w:val="center"/>
            </w:pPr>
            <w:r>
              <w:t>%</w:t>
            </w:r>
          </w:p>
        </w:tc>
        <w:tc>
          <w:tcPr>
            <w:tcW w:w="489" w:type="pct"/>
          </w:tcPr>
          <w:p w:rsidR="00076281" w:rsidRPr="00C766C3" w:rsidRDefault="00076281" w:rsidP="00076281">
            <w:pPr>
              <w:jc w:val="center"/>
            </w:pPr>
            <w:r>
              <w:t>92</w:t>
            </w:r>
          </w:p>
        </w:tc>
        <w:tc>
          <w:tcPr>
            <w:tcW w:w="510" w:type="pct"/>
          </w:tcPr>
          <w:p w:rsidR="00076281" w:rsidRPr="006B672C" w:rsidRDefault="00076281" w:rsidP="00076281">
            <w:pPr>
              <w:jc w:val="center"/>
              <w:rPr>
                <w:highlight w:val="yellow"/>
              </w:rPr>
            </w:pPr>
            <w:r w:rsidRPr="002012CC">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pPr>
              <w:tabs>
                <w:tab w:val="left" w:pos="0"/>
              </w:tabs>
              <w:jc w:val="both"/>
            </w:pPr>
            <w:r w:rsidRPr="007E5EE1">
              <w:t>Контрольное событие 1</w:t>
            </w:r>
          </w:p>
          <w:p w:rsidR="00076281" w:rsidRPr="007E5EE1" w:rsidRDefault="00076281" w:rsidP="00076281">
            <w:pPr>
              <w:jc w:val="both"/>
            </w:pPr>
            <w:r w:rsidRPr="007E5EE1">
              <w:t>«Укрепление пожарной безопасности административного здания администрации Сорочинского городского округа»</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t>Увеличение материального ущерба в результате пожара</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pPr>
              <w:tabs>
                <w:tab w:val="left" w:pos="0"/>
              </w:tabs>
              <w:jc w:val="both"/>
            </w:pPr>
            <w:r w:rsidRPr="007E5EE1">
              <w:t>Контрольное событие 2</w:t>
            </w:r>
          </w:p>
          <w:p w:rsidR="00076281" w:rsidRPr="007E5EE1" w:rsidRDefault="00076281" w:rsidP="00076281">
            <w:pPr>
              <w:jc w:val="both"/>
            </w:pPr>
            <w:r w:rsidRPr="007E5EE1">
              <w:t>«Совершенствование противопожарной пропаганды» (изготовление и распространение памяток)</w:t>
            </w:r>
          </w:p>
        </w:tc>
        <w:tc>
          <w:tcPr>
            <w:tcW w:w="1026" w:type="pct"/>
          </w:tcPr>
          <w:p w:rsidR="00076281" w:rsidRPr="00B55710" w:rsidRDefault="00076281" w:rsidP="00076281">
            <w:pPr>
              <w:jc w:val="center"/>
            </w:pPr>
            <w:r>
              <w:t>Х</w:t>
            </w:r>
          </w:p>
        </w:tc>
        <w:tc>
          <w:tcPr>
            <w:tcW w:w="436" w:type="pct"/>
          </w:tcPr>
          <w:p w:rsidR="00076281" w:rsidRDefault="00076281" w:rsidP="00076281">
            <w:pPr>
              <w:jc w:val="center"/>
            </w:pPr>
            <w:r>
              <w:t>Х</w:t>
            </w:r>
          </w:p>
        </w:tc>
        <w:tc>
          <w:tcPr>
            <w:tcW w:w="489" w:type="pct"/>
          </w:tcPr>
          <w:p w:rsidR="00076281" w:rsidRDefault="00076281" w:rsidP="00076281">
            <w:pPr>
              <w:jc w:val="center"/>
            </w:pPr>
            <w:r>
              <w:t>Х</w:t>
            </w:r>
          </w:p>
        </w:tc>
        <w:tc>
          <w:tcPr>
            <w:tcW w:w="510" w:type="pct"/>
          </w:tcPr>
          <w:p w:rsidR="00076281" w:rsidRPr="00B55710" w:rsidRDefault="00076281" w:rsidP="00076281">
            <w:pPr>
              <w:jc w:val="center"/>
            </w:pPr>
            <w:r>
              <w:t>31.12.</w:t>
            </w:r>
            <w:r w:rsidR="00A15FF3" w:rsidRPr="00B55710">
              <w:t>202</w:t>
            </w:r>
            <w:r w:rsidR="00A15FF3">
              <w:t>3</w:t>
            </w:r>
          </w:p>
        </w:tc>
        <w:tc>
          <w:tcPr>
            <w:tcW w:w="731" w:type="pct"/>
          </w:tcPr>
          <w:p w:rsidR="00076281" w:rsidRDefault="00076281" w:rsidP="00076281">
            <w:pPr>
              <w:jc w:val="center"/>
            </w:pPr>
            <w:r>
              <w:t>Увеличение материального ущерба в результате пожара</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pPr>
              <w:jc w:val="both"/>
            </w:pPr>
            <w:r w:rsidRPr="007E5EE1">
              <w:t>Основное мероприятие 2: «Обеспечение функционирования систем оповещения, систем автоматической пожарной сигнализации и противопожарного водоснабжения»</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2012CC">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B55710" w:rsidRDefault="00076281" w:rsidP="00076281">
            <w:pPr>
              <w:jc w:val="both"/>
            </w:pPr>
            <w:r w:rsidRPr="00B55710">
              <w:t>Показатель (индикатор)</w:t>
            </w:r>
            <w:r>
              <w:t>1</w:t>
            </w:r>
            <w:r w:rsidRPr="00B55710">
              <w:t>:</w:t>
            </w:r>
          </w:p>
          <w:p w:rsidR="00076281" w:rsidRPr="00C766C3" w:rsidRDefault="00076281" w:rsidP="00076281">
            <w:pPr>
              <w:jc w:val="both"/>
            </w:pPr>
            <w:r w:rsidRPr="002162CE">
              <w:t xml:space="preserve">Обеспечение исправной работы в </w:t>
            </w:r>
            <w:r>
              <w:t>муниципа</w:t>
            </w:r>
            <w:r w:rsidRPr="002162CE">
              <w:t xml:space="preserve">льных учреждениях городского </w:t>
            </w:r>
            <w:r w:rsidRPr="002162CE">
              <w:lastRenderedPageBreak/>
              <w:t xml:space="preserve">округа систем автоматической пожарной сигнализации и оповещение людей при </w:t>
            </w:r>
            <w:proofErr w:type="gramStart"/>
            <w:r w:rsidRPr="002162CE">
              <w:t>пожаре</w:t>
            </w:r>
            <w:proofErr w:type="gramEnd"/>
            <w:r w:rsidRPr="002162CE">
              <w:t xml:space="preserve"> и ПАК  «Стрелец-Мониторинг»</w:t>
            </w:r>
          </w:p>
        </w:tc>
        <w:tc>
          <w:tcPr>
            <w:tcW w:w="1026" w:type="pct"/>
          </w:tcPr>
          <w:p w:rsidR="00076281" w:rsidRDefault="00076281" w:rsidP="00076281">
            <w:pPr>
              <w:pStyle w:val="Default"/>
            </w:pPr>
            <w:r w:rsidRPr="00AD676C">
              <w:lastRenderedPageBreak/>
              <w:t xml:space="preserve">Начальник отдела по культуре и искусству, Начальник Управления </w:t>
            </w:r>
            <w:r w:rsidRPr="00AD676C">
              <w:lastRenderedPageBreak/>
              <w:t xml:space="preserve">образования </w:t>
            </w:r>
          </w:p>
          <w:p w:rsidR="00076281" w:rsidRPr="00B55710" w:rsidRDefault="00076281" w:rsidP="00076281">
            <w:pPr>
              <w:jc w:val="both"/>
            </w:pPr>
          </w:p>
        </w:tc>
        <w:tc>
          <w:tcPr>
            <w:tcW w:w="436" w:type="pct"/>
          </w:tcPr>
          <w:p w:rsidR="00076281" w:rsidRPr="00C766C3" w:rsidRDefault="00076281" w:rsidP="00076281">
            <w:pPr>
              <w:jc w:val="center"/>
            </w:pPr>
            <w:r>
              <w:lastRenderedPageBreak/>
              <w:t>%</w:t>
            </w:r>
          </w:p>
        </w:tc>
        <w:tc>
          <w:tcPr>
            <w:tcW w:w="489" w:type="pct"/>
          </w:tcPr>
          <w:p w:rsidR="00076281" w:rsidRPr="00C766C3" w:rsidRDefault="00076281" w:rsidP="00076281">
            <w:pPr>
              <w:jc w:val="center"/>
            </w:pPr>
            <w:r>
              <w:t>100</w:t>
            </w:r>
          </w:p>
        </w:tc>
        <w:tc>
          <w:tcPr>
            <w:tcW w:w="510" w:type="pct"/>
          </w:tcPr>
          <w:p w:rsidR="00076281" w:rsidRPr="006B672C" w:rsidRDefault="00076281" w:rsidP="00076281">
            <w:pPr>
              <w:jc w:val="center"/>
              <w:rPr>
                <w:highlight w:val="yellow"/>
              </w:rPr>
            </w:pPr>
            <w:r w:rsidRPr="002012CC">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8A2FD1" w:rsidRDefault="00076281" w:rsidP="00076281">
            <w:pPr>
              <w:tabs>
                <w:tab w:val="left" w:pos="0"/>
              </w:tabs>
              <w:jc w:val="both"/>
            </w:pPr>
            <w:r w:rsidRPr="008A2FD1">
              <w:t>Контрольное событие 1</w:t>
            </w:r>
          </w:p>
          <w:p w:rsidR="00076281" w:rsidRPr="008A2FD1" w:rsidRDefault="00076281" w:rsidP="00076281">
            <w:pPr>
              <w:jc w:val="both"/>
            </w:pPr>
            <w:r w:rsidRPr="008A2FD1">
              <w:t>«Техническое обслуживание АПС и СОЛ»</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t>Увеличение материального ущерба в результате пожара</w:t>
            </w:r>
          </w:p>
        </w:tc>
      </w:tr>
      <w:tr w:rsidR="00076281" w:rsidTr="00076281">
        <w:tc>
          <w:tcPr>
            <w:tcW w:w="170" w:type="pct"/>
          </w:tcPr>
          <w:p w:rsidR="00076281" w:rsidRDefault="00076281" w:rsidP="00076281">
            <w:pPr>
              <w:jc w:val="both"/>
            </w:pPr>
          </w:p>
        </w:tc>
        <w:tc>
          <w:tcPr>
            <w:tcW w:w="1638" w:type="pct"/>
          </w:tcPr>
          <w:p w:rsidR="00076281" w:rsidRPr="008A2FD1" w:rsidRDefault="00076281" w:rsidP="00076281">
            <w:pPr>
              <w:tabs>
                <w:tab w:val="left" w:pos="0"/>
              </w:tabs>
              <w:jc w:val="both"/>
            </w:pPr>
            <w:r w:rsidRPr="008A2FD1">
              <w:t>Контрольное событие 2</w:t>
            </w:r>
          </w:p>
          <w:p w:rsidR="00076281" w:rsidRPr="008A2FD1" w:rsidRDefault="00076281" w:rsidP="00076281">
            <w:pPr>
              <w:tabs>
                <w:tab w:val="left" w:pos="0"/>
              </w:tabs>
              <w:jc w:val="both"/>
            </w:pPr>
            <w:r w:rsidRPr="008A2FD1">
              <w:t xml:space="preserve">«Техническое обслуживание </w:t>
            </w:r>
          </w:p>
          <w:p w:rsidR="00076281" w:rsidRPr="008A2FD1" w:rsidRDefault="00076281" w:rsidP="00076281">
            <w:pPr>
              <w:jc w:val="both"/>
            </w:pPr>
            <w:r w:rsidRPr="008A2FD1">
              <w:t>ПАК «Стрелец-мониторинг»</w:t>
            </w:r>
          </w:p>
        </w:tc>
        <w:tc>
          <w:tcPr>
            <w:tcW w:w="1026" w:type="pct"/>
          </w:tcPr>
          <w:p w:rsidR="00076281" w:rsidRDefault="00076281" w:rsidP="00076281">
            <w:pPr>
              <w:jc w:val="center"/>
            </w:pPr>
            <w:r w:rsidRPr="003272E6">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Default="00076281" w:rsidP="00076281">
            <w:pPr>
              <w:jc w:val="center"/>
            </w:pPr>
            <w:r w:rsidRPr="00384659">
              <w:t>31.12.</w:t>
            </w:r>
            <w:r w:rsidR="00A15FF3" w:rsidRPr="00B55710">
              <w:t>202</w:t>
            </w:r>
            <w:r w:rsidR="00A15FF3">
              <w:t>3</w:t>
            </w:r>
          </w:p>
        </w:tc>
        <w:tc>
          <w:tcPr>
            <w:tcW w:w="731" w:type="pct"/>
          </w:tcPr>
          <w:p w:rsidR="00076281" w:rsidRDefault="00076281" w:rsidP="00076281">
            <w:r w:rsidRPr="00D15578">
              <w:t>Увеличение материального ущерба в результате пожара</w:t>
            </w:r>
          </w:p>
        </w:tc>
      </w:tr>
      <w:tr w:rsidR="00076281" w:rsidTr="00076281">
        <w:tc>
          <w:tcPr>
            <w:tcW w:w="170" w:type="pct"/>
          </w:tcPr>
          <w:p w:rsidR="00076281" w:rsidRDefault="00076281" w:rsidP="00076281">
            <w:pPr>
              <w:jc w:val="both"/>
            </w:pPr>
          </w:p>
        </w:tc>
        <w:tc>
          <w:tcPr>
            <w:tcW w:w="1638" w:type="pct"/>
          </w:tcPr>
          <w:p w:rsidR="00076281" w:rsidRPr="008A2FD1" w:rsidRDefault="00076281" w:rsidP="00076281">
            <w:pPr>
              <w:tabs>
                <w:tab w:val="left" w:pos="0"/>
              </w:tabs>
              <w:jc w:val="both"/>
            </w:pPr>
            <w:r w:rsidRPr="008A2FD1">
              <w:t>Контрольное событие 3</w:t>
            </w:r>
          </w:p>
          <w:p w:rsidR="00076281" w:rsidRPr="008A2FD1" w:rsidRDefault="00076281" w:rsidP="00076281">
            <w:pPr>
              <w:jc w:val="both"/>
            </w:pPr>
            <w:r w:rsidRPr="008A2FD1">
              <w:t>«</w:t>
            </w:r>
            <w:r>
              <w:t>Техническое обслуживание охранно-пожарной сигнализации</w:t>
            </w:r>
            <w:r w:rsidRPr="008A2FD1">
              <w:t>»</w:t>
            </w:r>
          </w:p>
        </w:tc>
        <w:tc>
          <w:tcPr>
            <w:tcW w:w="1026" w:type="pct"/>
          </w:tcPr>
          <w:p w:rsidR="00076281" w:rsidRDefault="00076281" w:rsidP="00076281">
            <w:pPr>
              <w:jc w:val="center"/>
            </w:pPr>
            <w:r w:rsidRPr="003272E6">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Default="00076281" w:rsidP="00076281">
            <w:pPr>
              <w:jc w:val="center"/>
            </w:pPr>
            <w:r w:rsidRPr="00384659">
              <w:t>31.12.</w:t>
            </w:r>
            <w:r w:rsidR="00A15FF3" w:rsidRPr="00B55710">
              <w:t>202</w:t>
            </w:r>
            <w:r w:rsidR="00A15FF3">
              <w:t>3</w:t>
            </w:r>
          </w:p>
        </w:tc>
        <w:tc>
          <w:tcPr>
            <w:tcW w:w="731" w:type="pct"/>
          </w:tcPr>
          <w:p w:rsidR="00076281" w:rsidRDefault="00076281" w:rsidP="00076281">
            <w:r w:rsidRPr="00D15578">
              <w:t>Увеличение материального ущерба в результате пожара</w:t>
            </w:r>
          </w:p>
        </w:tc>
      </w:tr>
      <w:tr w:rsidR="00076281" w:rsidTr="00076281">
        <w:tc>
          <w:tcPr>
            <w:tcW w:w="170" w:type="pct"/>
          </w:tcPr>
          <w:p w:rsidR="00076281" w:rsidRDefault="00076281" w:rsidP="00076281">
            <w:pPr>
              <w:jc w:val="both"/>
            </w:pPr>
          </w:p>
        </w:tc>
        <w:tc>
          <w:tcPr>
            <w:tcW w:w="1638" w:type="pct"/>
          </w:tcPr>
          <w:p w:rsidR="00076281" w:rsidRDefault="00076281" w:rsidP="00076281">
            <w:pPr>
              <w:tabs>
                <w:tab w:val="left" w:pos="0"/>
              </w:tabs>
              <w:jc w:val="both"/>
            </w:pPr>
            <w:r>
              <w:t>Контрольное событие 4</w:t>
            </w:r>
          </w:p>
          <w:p w:rsidR="00076281" w:rsidRPr="008A2FD1" w:rsidRDefault="00076281" w:rsidP="00076281">
            <w:pPr>
              <w:tabs>
                <w:tab w:val="left" w:pos="0"/>
              </w:tabs>
              <w:jc w:val="both"/>
            </w:pPr>
            <w:r>
              <w:t>Приобретение и установка дублирующего сигнал оборудования (АПС, ПАК, Стрелец-Мониторинг)</w:t>
            </w:r>
          </w:p>
        </w:tc>
        <w:tc>
          <w:tcPr>
            <w:tcW w:w="1026" w:type="pct"/>
          </w:tcPr>
          <w:p w:rsidR="00076281" w:rsidRDefault="00076281" w:rsidP="00076281">
            <w:pPr>
              <w:jc w:val="center"/>
            </w:pPr>
            <w:r w:rsidRPr="003272E6">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Default="00076281" w:rsidP="00076281">
            <w:pPr>
              <w:jc w:val="center"/>
            </w:pPr>
            <w:r w:rsidRPr="00384659">
              <w:t>31.12.</w:t>
            </w:r>
            <w:r w:rsidR="00A15FF3" w:rsidRPr="00B55710">
              <w:t>202</w:t>
            </w:r>
            <w:r w:rsidR="00A15FF3">
              <w:t>3</w:t>
            </w:r>
          </w:p>
        </w:tc>
        <w:tc>
          <w:tcPr>
            <w:tcW w:w="731" w:type="pct"/>
          </w:tcPr>
          <w:p w:rsidR="00076281" w:rsidRDefault="00076281" w:rsidP="00076281">
            <w:r w:rsidRPr="00D15578">
              <w:t>Увеличение материального ущерба в результате пожара</w:t>
            </w:r>
          </w:p>
        </w:tc>
      </w:tr>
      <w:tr w:rsidR="00076281" w:rsidTr="00076281">
        <w:tc>
          <w:tcPr>
            <w:tcW w:w="170" w:type="pct"/>
          </w:tcPr>
          <w:p w:rsidR="00076281" w:rsidRDefault="00076281" w:rsidP="00076281">
            <w:pPr>
              <w:jc w:val="both"/>
            </w:pPr>
          </w:p>
        </w:tc>
        <w:tc>
          <w:tcPr>
            <w:tcW w:w="1638" w:type="pct"/>
          </w:tcPr>
          <w:p w:rsidR="00076281" w:rsidRDefault="00076281" w:rsidP="00076281">
            <w:pPr>
              <w:tabs>
                <w:tab w:val="left" w:pos="0"/>
              </w:tabs>
              <w:jc w:val="both"/>
            </w:pPr>
            <w:r>
              <w:t>Контрольное событие 5</w:t>
            </w:r>
          </w:p>
          <w:p w:rsidR="00076281" w:rsidRDefault="00076281" w:rsidP="00076281">
            <w:pPr>
              <w:tabs>
                <w:tab w:val="left" w:pos="0"/>
              </w:tabs>
              <w:jc w:val="both"/>
            </w:pPr>
            <w:r>
              <w:t>Приведение путей эвакуации и эвакуационных выходов в соответствие с требованиями пожарной безопасности (Расширение дверных проемов, установка противопожарных дверей)</w:t>
            </w:r>
          </w:p>
        </w:tc>
        <w:tc>
          <w:tcPr>
            <w:tcW w:w="1026" w:type="pct"/>
          </w:tcPr>
          <w:p w:rsidR="00076281" w:rsidRDefault="00076281" w:rsidP="00076281">
            <w:pPr>
              <w:jc w:val="center"/>
            </w:pPr>
            <w:r w:rsidRPr="003272E6">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Default="00076281" w:rsidP="00076281">
            <w:pPr>
              <w:jc w:val="center"/>
            </w:pPr>
            <w:r w:rsidRPr="00384659">
              <w:t>31.12.</w:t>
            </w:r>
            <w:r w:rsidR="00A15FF3" w:rsidRPr="00B55710">
              <w:t>202</w:t>
            </w:r>
            <w:r w:rsidR="00A15FF3">
              <w:t>3</w:t>
            </w:r>
          </w:p>
        </w:tc>
        <w:tc>
          <w:tcPr>
            <w:tcW w:w="731" w:type="pct"/>
          </w:tcPr>
          <w:p w:rsidR="00076281" w:rsidRDefault="00076281" w:rsidP="00076281">
            <w:r w:rsidRPr="00D15578">
              <w:t>Увеличение материального ущерба в результате пожара</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r w:rsidRPr="007E5EE1">
              <w:t>Основное мероприятие 3:</w:t>
            </w:r>
          </w:p>
          <w:p w:rsidR="00076281" w:rsidRPr="007E5EE1" w:rsidRDefault="00076281" w:rsidP="00076281">
            <w:pPr>
              <w:jc w:val="both"/>
            </w:pPr>
            <w:r w:rsidRPr="007E5EE1">
              <w:t>«Обеспечение пожарной безопасности на территории городского округа»</w:t>
            </w:r>
          </w:p>
        </w:tc>
        <w:tc>
          <w:tcPr>
            <w:tcW w:w="1026" w:type="pct"/>
          </w:tcPr>
          <w:p w:rsidR="00076281" w:rsidRPr="00B55710" w:rsidRDefault="00076281" w:rsidP="00076281">
            <w:pPr>
              <w:jc w:val="both"/>
            </w:pP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2012CC" w:rsidRDefault="00076281" w:rsidP="00076281">
            <w:pPr>
              <w:jc w:val="center"/>
            </w:pPr>
            <w:r w:rsidRPr="002012CC">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pPr>
              <w:jc w:val="both"/>
            </w:pPr>
            <w:r w:rsidRPr="007E5EE1">
              <w:t>Показатель (индикатор)1:</w:t>
            </w:r>
          </w:p>
          <w:p w:rsidR="00076281" w:rsidRPr="007E5EE1" w:rsidRDefault="00076281" w:rsidP="00076281">
            <w:r w:rsidRPr="007E5EE1">
              <w:t>Обеспечение количества  источников противопожарного водоснабжения (ПГ)</w:t>
            </w:r>
          </w:p>
        </w:tc>
        <w:tc>
          <w:tcPr>
            <w:tcW w:w="1026" w:type="pct"/>
          </w:tcPr>
          <w:p w:rsidR="00076281" w:rsidRPr="006B672C" w:rsidRDefault="00076281" w:rsidP="00076281">
            <w:pPr>
              <w:jc w:val="both"/>
              <w:rPr>
                <w:highlight w:val="yellow"/>
              </w:rPr>
            </w:pPr>
            <w:r w:rsidRPr="00B55710">
              <w:t>Начальник Управления ЖКХ Павлов А.А.</w:t>
            </w:r>
          </w:p>
        </w:tc>
        <w:tc>
          <w:tcPr>
            <w:tcW w:w="436" w:type="pct"/>
          </w:tcPr>
          <w:p w:rsidR="00076281" w:rsidRPr="00C766C3" w:rsidRDefault="00076281" w:rsidP="00076281">
            <w:pPr>
              <w:jc w:val="center"/>
            </w:pPr>
            <w:r>
              <w:t>% от требуемого</w:t>
            </w:r>
          </w:p>
        </w:tc>
        <w:tc>
          <w:tcPr>
            <w:tcW w:w="489" w:type="pct"/>
          </w:tcPr>
          <w:p w:rsidR="00076281" w:rsidRPr="00C766C3" w:rsidRDefault="00076281" w:rsidP="00076281">
            <w:pPr>
              <w:jc w:val="center"/>
            </w:pPr>
            <w:r>
              <w:t>70</w:t>
            </w:r>
          </w:p>
        </w:tc>
        <w:tc>
          <w:tcPr>
            <w:tcW w:w="510" w:type="pct"/>
          </w:tcPr>
          <w:p w:rsidR="00076281" w:rsidRPr="002012CC" w:rsidRDefault="00076281" w:rsidP="00076281">
            <w:pPr>
              <w:jc w:val="center"/>
            </w:pPr>
            <w:r w:rsidRPr="002012CC">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r w:rsidRPr="007E5EE1">
              <w:t>Контрольное событие 1:</w:t>
            </w:r>
            <w:r w:rsidRPr="007E5EE1">
              <w:rPr>
                <w:sz w:val="23"/>
                <w:szCs w:val="23"/>
              </w:rPr>
              <w:t xml:space="preserve"> </w:t>
            </w:r>
            <w:r w:rsidRPr="007E5EE1">
              <w:t>Обслуживание противопожарного водоснабжения: установка и ремонт источников ППВ в населенных пунктах городского округа</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Default="00076281" w:rsidP="00076281">
            <w:r w:rsidRPr="0077657D">
              <w:t>Увеличение материального ущерба в результате пожара</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pPr>
              <w:tabs>
                <w:tab w:val="left" w:pos="0"/>
              </w:tabs>
              <w:jc w:val="both"/>
            </w:pPr>
            <w:r w:rsidRPr="007E5EE1">
              <w:t>Контрольное событие 2:</w:t>
            </w:r>
          </w:p>
          <w:p w:rsidR="00076281" w:rsidRPr="007E5EE1" w:rsidRDefault="00076281" w:rsidP="00076281">
            <w:pPr>
              <w:jc w:val="both"/>
            </w:pPr>
            <w:r w:rsidRPr="007E5EE1">
              <w:lastRenderedPageBreak/>
              <w:t>«Противопожарная опашка»</w:t>
            </w:r>
          </w:p>
        </w:tc>
        <w:tc>
          <w:tcPr>
            <w:tcW w:w="1026" w:type="pct"/>
          </w:tcPr>
          <w:p w:rsidR="00076281" w:rsidRPr="00B55710" w:rsidRDefault="00076281" w:rsidP="00076281">
            <w:pPr>
              <w:jc w:val="center"/>
            </w:pPr>
            <w:r>
              <w:lastRenderedPageBreak/>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C766C3" w:rsidRDefault="00076281" w:rsidP="00076281">
            <w:pPr>
              <w:jc w:val="center"/>
            </w:pPr>
            <w:r w:rsidRPr="00B55710">
              <w:t>31.12.</w:t>
            </w:r>
            <w:r w:rsidR="00A15FF3" w:rsidRPr="00B55710">
              <w:t>202</w:t>
            </w:r>
            <w:r w:rsidR="00A15FF3">
              <w:t>3</w:t>
            </w:r>
          </w:p>
        </w:tc>
        <w:tc>
          <w:tcPr>
            <w:tcW w:w="731" w:type="pct"/>
          </w:tcPr>
          <w:p w:rsidR="00076281" w:rsidRDefault="00076281" w:rsidP="00076281">
            <w:r w:rsidRPr="0077657D">
              <w:t xml:space="preserve">Увеличение </w:t>
            </w:r>
            <w:r w:rsidRPr="0077657D">
              <w:lastRenderedPageBreak/>
              <w:t>материального ущерба в результате пожара</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r w:rsidRPr="007E5EE1">
              <w:rPr>
                <w:b/>
              </w:rPr>
              <w:t xml:space="preserve">Подпрограмма 3:  «Комплексная программа по профилактике правонарушений, преступлений и противодействию злоупотреблению наркотиками и их незаконному обороту </w:t>
            </w:r>
            <w:proofErr w:type="gramStart"/>
            <w:r w:rsidRPr="007E5EE1">
              <w:rPr>
                <w:b/>
              </w:rPr>
              <w:t>в</w:t>
            </w:r>
            <w:proofErr w:type="gramEnd"/>
            <w:r w:rsidRPr="007E5EE1">
              <w:rPr>
                <w:b/>
              </w:rPr>
              <w:t xml:space="preserve"> </w:t>
            </w:r>
            <w:proofErr w:type="gramStart"/>
            <w:r w:rsidRPr="007E5EE1">
              <w:rPr>
                <w:b/>
              </w:rPr>
              <w:t>Сорочинском</w:t>
            </w:r>
            <w:proofErr w:type="gramEnd"/>
            <w:r w:rsidRPr="007E5EE1">
              <w:rPr>
                <w:b/>
              </w:rPr>
              <w:t xml:space="preserve"> городском округе»</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2012CC">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r w:rsidRPr="007E5EE1">
              <w:t>Основное мероприятие 1:</w:t>
            </w:r>
          </w:p>
          <w:p w:rsidR="00076281" w:rsidRPr="007E5EE1" w:rsidRDefault="00076281" w:rsidP="00076281">
            <w:r w:rsidRPr="007E5EE1">
              <w:t>«Проведение мероприятий по вопросам профилактики правонарушений и преступлений»</w:t>
            </w:r>
          </w:p>
        </w:tc>
        <w:tc>
          <w:tcPr>
            <w:tcW w:w="1026" w:type="pct"/>
          </w:tcPr>
          <w:p w:rsidR="00076281" w:rsidRPr="00B55710" w:rsidRDefault="00076281" w:rsidP="00076281">
            <w:pPr>
              <w:jc w:val="both"/>
            </w:pP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2012CC">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B55710">
              <w:t>Показатель (индикатор)</w:t>
            </w:r>
            <w:r>
              <w:t>1</w:t>
            </w:r>
            <w:r w:rsidRPr="00B55710">
              <w:t>:</w:t>
            </w:r>
          </w:p>
          <w:p w:rsidR="00076281" w:rsidRPr="002162CE" w:rsidRDefault="00076281" w:rsidP="00076281">
            <w:pPr>
              <w:rPr>
                <w:highlight w:val="yellow"/>
              </w:rPr>
            </w:pPr>
            <w:r w:rsidRPr="002162CE">
              <w:t xml:space="preserve">Количество </w:t>
            </w:r>
            <w:r>
              <w:t xml:space="preserve">несовершеннолетних </w:t>
            </w:r>
            <w:r w:rsidRPr="002162CE">
              <w:t>лиц, совершивших преступления</w:t>
            </w:r>
            <w:r>
              <w:t xml:space="preserve"> (от 14-18 лет)</w:t>
            </w:r>
          </w:p>
        </w:tc>
        <w:tc>
          <w:tcPr>
            <w:tcW w:w="1026" w:type="pct"/>
          </w:tcPr>
          <w:p w:rsidR="00076281" w:rsidRPr="00B55710" w:rsidRDefault="00076281" w:rsidP="00076281">
            <w:pPr>
              <w:jc w:val="both"/>
            </w:pPr>
          </w:p>
        </w:tc>
        <w:tc>
          <w:tcPr>
            <w:tcW w:w="436" w:type="pct"/>
          </w:tcPr>
          <w:p w:rsidR="00076281" w:rsidRPr="00C766C3" w:rsidRDefault="00076281" w:rsidP="00076281">
            <w:pPr>
              <w:jc w:val="center"/>
            </w:pPr>
            <w:r>
              <w:t>человек</w:t>
            </w:r>
          </w:p>
        </w:tc>
        <w:tc>
          <w:tcPr>
            <w:tcW w:w="489" w:type="pct"/>
          </w:tcPr>
          <w:p w:rsidR="00076281" w:rsidRPr="00C766C3" w:rsidRDefault="00076281" w:rsidP="00076281">
            <w:pPr>
              <w:jc w:val="center"/>
            </w:pPr>
            <w:r>
              <w:t>13</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2162CE" w:rsidRDefault="00076281" w:rsidP="00076281">
            <w:r w:rsidRPr="00C766C3">
              <w:t>Контрольное событие</w:t>
            </w:r>
            <w:r>
              <w:t xml:space="preserve"> 1</w:t>
            </w:r>
            <w:r w:rsidRPr="00C766C3">
              <w:t>:</w:t>
            </w:r>
            <w:r w:rsidRPr="008A2FD1">
              <w:t xml:space="preserve">«Организация проведения профилактических мероприятий, практических занятий и семинаров с </w:t>
            </w:r>
            <w:r w:rsidRPr="008A2FD1">
              <w:rPr>
                <w:spacing w:val="-1"/>
              </w:rPr>
              <w:t xml:space="preserve">привлечением сотрудников отделов округа и служб, психологов и специалистов управления образования администрации Сорочинского городского округа по проблемам профилактики безнадзорности и </w:t>
            </w:r>
            <w:r w:rsidRPr="008A2FD1">
              <w:rPr>
                <w:spacing w:val="-2"/>
              </w:rPr>
              <w:t>правонарушений несовершеннолетних, в том числе лагерях отдыха для детей и подростков</w:t>
            </w:r>
            <w:r w:rsidRPr="008A2FD1">
              <w:t>»</w:t>
            </w:r>
          </w:p>
        </w:tc>
        <w:tc>
          <w:tcPr>
            <w:tcW w:w="1026" w:type="pct"/>
          </w:tcPr>
          <w:p w:rsidR="00076281" w:rsidRPr="00FB5599" w:rsidRDefault="00076281" w:rsidP="00076281">
            <w:pPr>
              <w:jc w:val="both"/>
            </w:pPr>
            <w:r w:rsidRPr="00FB5599">
              <w:t>Ответственный секретарь КДН и ЗП Иванова О.Н., Начальник Управления образования Урюпина Г.В.</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rsidRPr="002162CE">
              <w:t>Увеличение числа правонарушений и преступлений на территории городского округа</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B55710">
              <w:t>Показатель (индикатор)</w:t>
            </w:r>
            <w:r>
              <w:t>2</w:t>
            </w:r>
            <w:r w:rsidRPr="00B55710">
              <w:t>:</w:t>
            </w:r>
          </w:p>
          <w:p w:rsidR="00076281" w:rsidRPr="002162CE" w:rsidRDefault="00076281" w:rsidP="00076281">
            <w:pPr>
              <w:rPr>
                <w:highlight w:val="yellow"/>
              </w:rPr>
            </w:pPr>
            <w:r w:rsidRPr="002162CE">
              <w:t xml:space="preserve">Количество несовершеннолетних лиц, совершивших преступления до достижения возраста привлечения к уголовной ответственности </w:t>
            </w:r>
            <w:r>
              <w:t>(до 14-16 лет)</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человек</w:t>
            </w:r>
          </w:p>
        </w:tc>
        <w:tc>
          <w:tcPr>
            <w:tcW w:w="489" w:type="pct"/>
          </w:tcPr>
          <w:p w:rsidR="00076281" w:rsidRPr="00C766C3" w:rsidRDefault="00076281" w:rsidP="00076281">
            <w:pPr>
              <w:jc w:val="center"/>
            </w:pPr>
            <w:r>
              <w:t>13</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C766C3">
              <w:t>Контрольное событие</w:t>
            </w:r>
            <w:r>
              <w:t xml:space="preserve"> 1</w:t>
            </w:r>
            <w:r w:rsidRPr="00C766C3">
              <w:t>:</w:t>
            </w:r>
          </w:p>
          <w:p w:rsidR="00076281" w:rsidRPr="002162CE" w:rsidRDefault="00076281" w:rsidP="00076281">
            <w:pPr>
              <w:jc w:val="both"/>
            </w:pPr>
            <w:r w:rsidRPr="008A2FD1">
              <w:t xml:space="preserve">Информирование общественности через средства массовой информации о результатах  правоприменительной деятельности, </w:t>
            </w:r>
            <w:r w:rsidRPr="008A2FD1">
              <w:lastRenderedPageBreak/>
              <w:t>направленной на борьбу с преступлениями в сфере экономики, коррупцией и организованной преступностью</w:t>
            </w:r>
          </w:p>
        </w:tc>
        <w:tc>
          <w:tcPr>
            <w:tcW w:w="1026" w:type="pct"/>
          </w:tcPr>
          <w:p w:rsidR="00076281" w:rsidRPr="00FB5599" w:rsidRDefault="00076281" w:rsidP="00076281">
            <w:pPr>
              <w:jc w:val="both"/>
            </w:pPr>
            <w:r w:rsidRPr="00FB5599">
              <w:lastRenderedPageBreak/>
              <w:t>Ответственный секретарь КДН и ЗП Иванова О.Н., Начальник Управления образования Урюпина Г.В.</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rsidRPr="002162CE">
              <w:t xml:space="preserve">Увеличение числа правонарушений и преступлений на территории </w:t>
            </w:r>
            <w:r w:rsidRPr="002162CE">
              <w:lastRenderedPageBreak/>
              <w:t>городского округа</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B55710">
              <w:t>Показатель (индикатор)</w:t>
            </w:r>
            <w:r>
              <w:t>3</w:t>
            </w:r>
            <w:r w:rsidRPr="00B55710">
              <w:t>:</w:t>
            </w:r>
          </w:p>
          <w:p w:rsidR="00076281" w:rsidRPr="002162CE" w:rsidRDefault="00076281" w:rsidP="00076281">
            <w:pPr>
              <w:jc w:val="both"/>
              <w:rPr>
                <w:highlight w:val="yellow"/>
              </w:rPr>
            </w:pPr>
            <w:r>
              <w:t xml:space="preserve">Количество преступлений, </w:t>
            </w:r>
            <w:r w:rsidRPr="002162CE">
              <w:t>соверш</w:t>
            </w:r>
            <w:r>
              <w:t>енных несовершеннолетними и при их соучастии</w:t>
            </w:r>
            <w:r w:rsidRPr="002162CE">
              <w:t xml:space="preserve"> </w:t>
            </w:r>
          </w:p>
        </w:tc>
        <w:tc>
          <w:tcPr>
            <w:tcW w:w="1026" w:type="pct"/>
          </w:tcPr>
          <w:p w:rsidR="00076281" w:rsidRPr="00B55710" w:rsidRDefault="00076281" w:rsidP="00076281">
            <w:pPr>
              <w:jc w:val="both"/>
            </w:pPr>
          </w:p>
        </w:tc>
        <w:tc>
          <w:tcPr>
            <w:tcW w:w="436" w:type="pct"/>
          </w:tcPr>
          <w:p w:rsidR="00076281" w:rsidRPr="00C766C3" w:rsidRDefault="00076281" w:rsidP="00076281">
            <w:pPr>
              <w:jc w:val="center"/>
            </w:pPr>
            <w:r>
              <w:t>человек</w:t>
            </w:r>
          </w:p>
        </w:tc>
        <w:tc>
          <w:tcPr>
            <w:tcW w:w="489" w:type="pct"/>
          </w:tcPr>
          <w:p w:rsidR="00076281" w:rsidRPr="00C766C3" w:rsidRDefault="00076281" w:rsidP="00076281">
            <w:pPr>
              <w:jc w:val="center"/>
            </w:pPr>
            <w:r>
              <w:t>12</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C766C3">
              <w:t>Контрольное событие</w:t>
            </w:r>
            <w:r>
              <w:t xml:space="preserve"> 1</w:t>
            </w:r>
            <w:r w:rsidRPr="00C766C3">
              <w:t>:</w:t>
            </w:r>
          </w:p>
          <w:p w:rsidR="00076281" w:rsidRDefault="00076281" w:rsidP="00076281">
            <w:pPr>
              <w:jc w:val="both"/>
            </w:pPr>
            <w:r w:rsidRPr="008A2FD1">
              <w:t>Разработка, выпуск и приобретение  печатной продукции, материалов и наглядной агитации по вопросам профилактики правонарушений и преступлений при проведении профилактических мероприятий и массовых акций</w:t>
            </w:r>
          </w:p>
        </w:tc>
        <w:tc>
          <w:tcPr>
            <w:tcW w:w="1026" w:type="pct"/>
          </w:tcPr>
          <w:p w:rsidR="00076281" w:rsidRPr="00FB5599" w:rsidRDefault="00076281" w:rsidP="00076281">
            <w:pPr>
              <w:jc w:val="both"/>
            </w:pPr>
            <w:r w:rsidRPr="00FB5599">
              <w:t>Ответственный секретарь КДН и ЗП Иванова О.Н., Начальник Управления образования Урюпина Г.В.</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rsidRPr="002162CE">
              <w:t>Увеличение числа правонарушений и преступлений на территории городского округа</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B55710">
              <w:t>Показатель (индикатор)</w:t>
            </w:r>
            <w:r>
              <w:t>4</w:t>
            </w:r>
            <w:r w:rsidRPr="00B55710">
              <w:t>:</w:t>
            </w:r>
          </w:p>
          <w:p w:rsidR="00076281" w:rsidRPr="002162CE" w:rsidRDefault="00076281" w:rsidP="00076281">
            <w:pPr>
              <w:jc w:val="both"/>
            </w:pPr>
            <w:r w:rsidRPr="002162CE">
              <w:t xml:space="preserve">Количество </w:t>
            </w:r>
            <w:r>
              <w:t>несовершеннолетних лиц ранее совершивших преступление (от 14-18 лет)</w:t>
            </w:r>
          </w:p>
        </w:tc>
        <w:tc>
          <w:tcPr>
            <w:tcW w:w="1026" w:type="pct"/>
          </w:tcPr>
          <w:p w:rsidR="00076281" w:rsidRPr="00B55710" w:rsidRDefault="00076281" w:rsidP="00076281">
            <w:pPr>
              <w:jc w:val="center"/>
            </w:pPr>
          </w:p>
        </w:tc>
        <w:tc>
          <w:tcPr>
            <w:tcW w:w="436" w:type="pct"/>
          </w:tcPr>
          <w:p w:rsidR="00076281" w:rsidRPr="00C766C3" w:rsidRDefault="00076281" w:rsidP="00076281">
            <w:pPr>
              <w:jc w:val="center"/>
            </w:pPr>
            <w:r>
              <w:t>человек</w:t>
            </w:r>
          </w:p>
        </w:tc>
        <w:tc>
          <w:tcPr>
            <w:tcW w:w="489" w:type="pct"/>
          </w:tcPr>
          <w:p w:rsidR="00076281" w:rsidRPr="00C766C3" w:rsidRDefault="00076281" w:rsidP="00076281">
            <w:pPr>
              <w:jc w:val="center"/>
            </w:pPr>
            <w:r>
              <w:t>5</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C766C3">
              <w:t>Контрольное событие</w:t>
            </w:r>
            <w:r>
              <w:t xml:space="preserve"> 1</w:t>
            </w:r>
            <w:r w:rsidRPr="00C766C3">
              <w:t>:</w:t>
            </w:r>
            <w:r>
              <w:t xml:space="preserve"> </w:t>
            </w:r>
          </w:p>
          <w:p w:rsidR="00076281" w:rsidRPr="00C766C3" w:rsidRDefault="00076281" w:rsidP="00076281">
            <w:pPr>
              <w:jc w:val="both"/>
            </w:pPr>
            <w:r>
              <w:t xml:space="preserve"> </w:t>
            </w:r>
            <w:proofErr w:type="gramStart"/>
            <w:r>
              <w:t>Обеспечение безопасности жизнедеятельности сотрудников народной дружины на период их участия в проводимых органами внутренних дел (полицией) или иными правоохранительными органами мероприятий по охране общественного порядка» (страхование народных дружинников)</w:t>
            </w:r>
            <w:proofErr w:type="gramEnd"/>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rsidRPr="002162CE">
              <w:t>Увеличение числа правонарушений и преступлений на территории городского округа</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r w:rsidRPr="007E5EE1">
              <w:t>Основное мероприятие 2:</w:t>
            </w:r>
          </w:p>
          <w:p w:rsidR="00076281" w:rsidRPr="007E5EE1" w:rsidRDefault="00076281" w:rsidP="00076281">
            <w:r w:rsidRPr="007E5EE1">
              <w:t>«Проведение мероприятий  по противодействию злоупотреблению наркотиками и их незаконному обороту на территории городского округа»</w:t>
            </w:r>
          </w:p>
        </w:tc>
        <w:tc>
          <w:tcPr>
            <w:tcW w:w="1026" w:type="pct"/>
          </w:tcPr>
          <w:p w:rsidR="00076281" w:rsidRPr="00B55710" w:rsidRDefault="00076281" w:rsidP="00076281">
            <w:pPr>
              <w:jc w:val="both"/>
            </w:pP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B55710">
              <w:t>Показатель (индикатор)</w:t>
            </w:r>
            <w:r>
              <w:t>1</w:t>
            </w:r>
            <w:r w:rsidRPr="00B55710">
              <w:t>:</w:t>
            </w:r>
          </w:p>
          <w:p w:rsidR="00076281" w:rsidRPr="00A7470B" w:rsidRDefault="00076281" w:rsidP="00076281">
            <w:pPr>
              <w:rPr>
                <w:snapToGrid w:val="0"/>
              </w:rPr>
            </w:pPr>
            <w:r w:rsidRPr="00A7470B">
              <w:rPr>
                <w:snapToGrid w:val="0"/>
              </w:rPr>
              <w:t>Число</w:t>
            </w:r>
            <w:r>
              <w:rPr>
                <w:snapToGrid w:val="0"/>
              </w:rPr>
              <w:t xml:space="preserve"> несовершеннолетних</w:t>
            </w:r>
            <w:r w:rsidRPr="00A7470B">
              <w:rPr>
                <w:snapToGrid w:val="0"/>
              </w:rPr>
              <w:t xml:space="preserve"> лиц  впервые в жизни</w:t>
            </w:r>
            <w:r>
              <w:rPr>
                <w:snapToGrid w:val="0"/>
              </w:rPr>
              <w:t xml:space="preserve"> с </w:t>
            </w:r>
            <w:r w:rsidRPr="00A7470B">
              <w:rPr>
                <w:snapToGrid w:val="0"/>
              </w:rPr>
              <w:t>установленным диагнозом «потребление наркотических средств и психотропных веще</w:t>
            </w:r>
            <w:proofErr w:type="gramStart"/>
            <w:r w:rsidRPr="00A7470B">
              <w:rPr>
                <w:snapToGrid w:val="0"/>
              </w:rPr>
              <w:t>ств с вр</w:t>
            </w:r>
            <w:proofErr w:type="gramEnd"/>
            <w:r w:rsidRPr="00A7470B">
              <w:rPr>
                <w:snapToGrid w:val="0"/>
              </w:rPr>
              <w:t>едными последствиями»</w:t>
            </w:r>
          </w:p>
        </w:tc>
        <w:tc>
          <w:tcPr>
            <w:tcW w:w="1026" w:type="pct"/>
          </w:tcPr>
          <w:p w:rsidR="00076281" w:rsidRPr="00B55710" w:rsidRDefault="00076281" w:rsidP="00076281">
            <w:pPr>
              <w:jc w:val="both"/>
            </w:pPr>
          </w:p>
        </w:tc>
        <w:tc>
          <w:tcPr>
            <w:tcW w:w="436" w:type="pct"/>
          </w:tcPr>
          <w:p w:rsidR="00076281" w:rsidRPr="00C766C3" w:rsidRDefault="00076281" w:rsidP="00076281">
            <w:pPr>
              <w:jc w:val="center"/>
            </w:pPr>
            <w:r>
              <w:t>человек</w:t>
            </w:r>
          </w:p>
        </w:tc>
        <w:tc>
          <w:tcPr>
            <w:tcW w:w="489" w:type="pct"/>
          </w:tcPr>
          <w:p w:rsidR="00076281" w:rsidRPr="00C766C3" w:rsidRDefault="00076281" w:rsidP="00076281">
            <w:pPr>
              <w:jc w:val="center"/>
            </w:pPr>
            <w:r>
              <w:t>0</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C766C3">
              <w:t>Контрольное событие</w:t>
            </w:r>
            <w:r>
              <w:t xml:space="preserve"> 1</w:t>
            </w:r>
            <w:r w:rsidRPr="00C766C3">
              <w:t>:</w:t>
            </w:r>
          </w:p>
          <w:p w:rsidR="00076281" w:rsidRPr="00B55710" w:rsidRDefault="00076281" w:rsidP="00076281">
            <w:pPr>
              <w:jc w:val="both"/>
            </w:pPr>
            <w:r w:rsidRPr="008A2FD1">
              <w:t xml:space="preserve"> Организация добровольного экспресс – тестирования обучающихся (воспитанников) образовательных учреждений Сорочинского городского округа</w:t>
            </w:r>
          </w:p>
        </w:tc>
        <w:tc>
          <w:tcPr>
            <w:tcW w:w="1026" w:type="pct"/>
          </w:tcPr>
          <w:p w:rsidR="00076281" w:rsidRPr="00B55710" w:rsidRDefault="00076281" w:rsidP="00076281">
            <w:pPr>
              <w:jc w:val="both"/>
            </w:pP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rsidRPr="00A7470B">
              <w:t xml:space="preserve">Повышение числа лиц зарегистрированных с диагнозом «наркомания» в ГБУЗ «Городская больница». </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C766C3">
              <w:t>Контрольное событие</w:t>
            </w:r>
            <w:r>
              <w:t xml:space="preserve"> 2</w:t>
            </w:r>
            <w:r w:rsidRPr="00C766C3">
              <w:t>:</w:t>
            </w:r>
          </w:p>
          <w:p w:rsidR="00076281" w:rsidRPr="00C766C3" w:rsidRDefault="00076281" w:rsidP="00076281">
            <w:pPr>
              <w:jc w:val="both"/>
            </w:pPr>
            <w:r w:rsidRPr="008A2FD1">
              <w:t xml:space="preserve"> «Проведение лекториев из цикла тематических мероприятий антинаркотической направленности»</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rsidRPr="00A7470B">
              <w:t>Рост количества преступлений связанных с оборотом наркотиков</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C766C3">
              <w:t>Контрольное событие</w:t>
            </w:r>
            <w:r>
              <w:t xml:space="preserve"> 3</w:t>
            </w:r>
            <w:r w:rsidRPr="00C766C3">
              <w:t>:</w:t>
            </w:r>
          </w:p>
          <w:p w:rsidR="00076281" w:rsidRPr="00C766C3" w:rsidRDefault="00076281" w:rsidP="00076281">
            <w:pPr>
              <w:jc w:val="both"/>
            </w:pPr>
            <w:r w:rsidRPr="008A2FD1">
              <w:t xml:space="preserve"> «Проведение межведомственных мероприятий (встречи, «круглые столы», семинары, тренинги и иные форумы) среди учащейся молодёжи по вопросам профилактики наркомании, приуроченные ко Дню борьбы с наркоманией»</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rsidRPr="00A7470B">
              <w:t xml:space="preserve">Повышение числа лиц зарегистрированных с диагнозом «наркомания» в ГБУЗ «Городская больница». </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C766C3">
              <w:t>Контрольное событие</w:t>
            </w:r>
            <w:r>
              <w:t xml:space="preserve"> 4</w:t>
            </w:r>
            <w:r w:rsidRPr="00C766C3">
              <w:t>:</w:t>
            </w:r>
          </w:p>
          <w:p w:rsidR="00076281" w:rsidRPr="008A2FD1" w:rsidRDefault="00076281" w:rsidP="00076281">
            <w:pPr>
              <w:jc w:val="both"/>
            </w:pPr>
            <w:r>
              <w:t>Проведение мероприятий по противодействию злоупотреблению наркотиками и их незаконному обороту на территории городского округа</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rsidRPr="00A7470B">
              <w:t>Рост количества преступлений связанных с оборотом наркотиков</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B55710">
              <w:t>Показатель (индикатор)</w:t>
            </w:r>
            <w:r>
              <w:t>2</w:t>
            </w:r>
            <w:r w:rsidRPr="00B55710">
              <w:t>:</w:t>
            </w:r>
          </w:p>
          <w:p w:rsidR="00076281" w:rsidRPr="00A7470B" w:rsidRDefault="00076281" w:rsidP="00076281">
            <w:pPr>
              <w:rPr>
                <w:snapToGrid w:val="0"/>
              </w:rPr>
            </w:pPr>
            <w:r w:rsidRPr="00A7470B">
              <w:rPr>
                <w:snapToGrid w:val="0"/>
              </w:rPr>
              <w:t>Количество лиц вовлеченных в массовые мероприятия</w:t>
            </w:r>
            <w:r>
              <w:rPr>
                <w:snapToGrid w:val="0"/>
              </w:rPr>
              <w:t>,</w:t>
            </w:r>
            <w:r w:rsidRPr="00A7470B">
              <w:rPr>
                <w:snapToGrid w:val="0"/>
              </w:rPr>
              <w:t xml:space="preserve"> направленны</w:t>
            </w:r>
            <w:r>
              <w:rPr>
                <w:snapToGrid w:val="0"/>
              </w:rPr>
              <w:t>е</w:t>
            </w:r>
            <w:r w:rsidRPr="00A7470B">
              <w:rPr>
                <w:snapToGrid w:val="0"/>
              </w:rPr>
              <w:t xml:space="preserve"> н</w:t>
            </w:r>
            <w:r>
              <w:rPr>
                <w:snapToGrid w:val="0"/>
              </w:rPr>
              <w:t>а</w:t>
            </w:r>
            <w:r w:rsidRPr="00A7470B">
              <w:rPr>
                <w:snapToGrid w:val="0"/>
              </w:rPr>
              <w:t xml:space="preserve"> профилактику алкоголизма, наркомании и пропаганды здорового образа жизни</w:t>
            </w:r>
          </w:p>
        </w:tc>
        <w:tc>
          <w:tcPr>
            <w:tcW w:w="1026" w:type="pct"/>
          </w:tcPr>
          <w:p w:rsidR="00076281" w:rsidRPr="00B55710" w:rsidRDefault="00076281" w:rsidP="00076281">
            <w:pPr>
              <w:jc w:val="center"/>
            </w:pPr>
          </w:p>
        </w:tc>
        <w:tc>
          <w:tcPr>
            <w:tcW w:w="436" w:type="pct"/>
          </w:tcPr>
          <w:p w:rsidR="00076281" w:rsidRPr="00C766C3" w:rsidRDefault="00076281" w:rsidP="00076281">
            <w:pPr>
              <w:jc w:val="center"/>
            </w:pPr>
            <w:r>
              <w:t>человек</w:t>
            </w:r>
          </w:p>
        </w:tc>
        <w:tc>
          <w:tcPr>
            <w:tcW w:w="489" w:type="pct"/>
          </w:tcPr>
          <w:p w:rsidR="00076281" w:rsidRPr="00C766C3" w:rsidRDefault="00076281" w:rsidP="00076281">
            <w:pPr>
              <w:jc w:val="center"/>
            </w:pPr>
            <w:r>
              <w:t>7200</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8A2FD1" w:rsidRDefault="00076281" w:rsidP="00076281">
            <w:pPr>
              <w:tabs>
                <w:tab w:val="left" w:pos="0"/>
              </w:tabs>
              <w:jc w:val="both"/>
            </w:pPr>
            <w:r w:rsidRPr="008A2FD1">
              <w:t>Контрольное событие 1</w:t>
            </w:r>
          </w:p>
          <w:p w:rsidR="00076281" w:rsidRPr="008A2FD1" w:rsidRDefault="00076281" w:rsidP="00076281">
            <w:pPr>
              <w:jc w:val="both"/>
            </w:pPr>
            <w:r w:rsidRPr="008A2FD1">
              <w:t>«Обучение добровольных агитационных групп (волонтеров) из числа подростков и молодежи профилактике наркомании и пропаганде здорового образа жизни среди сверстников»</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rsidRPr="00A7470B">
              <w:t>Рост количества преступлений связанных с оборотом наркотиков</w:t>
            </w:r>
          </w:p>
        </w:tc>
      </w:tr>
      <w:tr w:rsidR="00076281" w:rsidTr="00076281">
        <w:tc>
          <w:tcPr>
            <w:tcW w:w="170" w:type="pct"/>
          </w:tcPr>
          <w:p w:rsidR="00076281" w:rsidRDefault="00076281" w:rsidP="00076281">
            <w:pPr>
              <w:jc w:val="both"/>
            </w:pPr>
          </w:p>
        </w:tc>
        <w:tc>
          <w:tcPr>
            <w:tcW w:w="1638" w:type="pct"/>
          </w:tcPr>
          <w:p w:rsidR="00076281" w:rsidRPr="008A2FD1" w:rsidRDefault="00076281" w:rsidP="00076281">
            <w:pPr>
              <w:tabs>
                <w:tab w:val="left" w:pos="0"/>
              </w:tabs>
              <w:jc w:val="both"/>
            </w:pPr>
            <w:r w:rsidRPr="008A2FD1">
              <w:t>Контрольное событие 2</w:t>
            </w:r>
          </w:p>
          <w:p w:rsidR="00076281" w:rsidRPr="008A2FD1" w:rsidRDefault="00076281" w:rsidP="00076281">
            <w:pPr>
              <w:jc w:val="both"/>
            </w:pPr>
            <w:r w:rsidRPr="008A2FD1">
              <w:lastRenderedPageBreak/>
              <w:t>«Разработка, выпуск и обеспечение образовательных учреждений периодическими изданиями, а также методической литературой антинаркотического содержания (журналы, пособия, листовки, буклеты, плакаты)»</w:t>
            </w:r>
          </w:p>
        </w:tc>
        <w:tc>
          <w:tcPr>
            <w:tcW w:w="1026" w:type="pct"/>
          </w:tcPr>
          <w:p w:rsidR="00076281" w:rsidRPr="00B55710" w:rsidRDefault="00076281" w:rsidP="00076281">
            <w:pPr>
              <w:jc w:val="center"/>
            </w:pPr>
            <w:r>
              <w:lastRenderedPageBreak/>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A15FF3" w:rsidP="00A15FF3">
            <w:pPr>
              <w:jc w:val="center"/>
              <w:rPr>
                <w:highlight w:val="yellow"/>
              </w:rPr>
            </w:pPr>
            <w:r>
              <w:t>31.12.</w:t>
            </w:r>
            <w:r w:rsidRPr="00B55710">
              <w:t>202</w:t>
            </w:r>
            <w:r>
              <w:t>3</w:t>
            </w:r>
          </w:p>
        </w:tc>
        <w:tc>
          <w:tcPr>
            <w:tcW w:w="731" w:type="pct"/>
          </w:tcPr>
          <w:p w:rsidR="00076281" w:rsidRPr="00C766C3" w:rsidRDefault="00076281" w:rsidP="00076281">
            <w:pPr>
              <w:jc w:val="center"/>
            </w:pPr>
            <w:r w:rsidRPr="00A7470B">
              <w:t xml:space="preserve">Рост количества </w:t>
            </w:r>
            <w:r w:rsidRPr="00A7470B">
              <w:lastRenderedPageBreak/>
              <w:t>преступлений связанных с оборотом наркотиков</w:t>
            </w:r>
          </w:p>
        </w:tc>
      </w:tr>
      <w:tr w:rsidR="00076281" w:rsidTr="00076281">
        <w:tc>
          <w:tcPr>
            <w:tcW w:w="170" w:type="pct"/>
          </w:tcPr>
          <w:p w:rsidR="00076281" w:rsidRDefault="00076281" w:rsidP="00076281">
            <w:pPr>
              <w:jc w:val="both"/>
            </w:pPr>
          </w:p>
        </w:tc>
        <w:tc>
          <w:tcPr>
            <w:tcW w:w="1638" w:type="pct"/>
          </w:tcPr>
          <w:p w:rsidR="00076281" w:rsidRPr="008A2FD1" w:rsidRDefault="00076281" w:rsidP="00076281">
            <w:pPr>
              <w:tabs>
                <w:tab w:val="left" w:pos="0"/>
              </w:tabs>
              <w:jc w:val="both"/>
            </w:pPr>
            <w:r w:rsidRPr="008A2FD1">
              <w:t>Контрольное событие 3</w:t>
            </w:r>
          </w:p>
          <w:p w:rsidR="00076281" w:rsidRPr="008A2FD1" w:rsidRDefault="00076281" w:rsidP="00076281">
            <w:pPr>
              <w:jc w:val="both"/>
            </w:pPr>
            <w:r w:rsidRPr="008A2FD1">
              <w:t>«Изготовление и размещение социальной рекламы антинаркотического содержания на уличных рекламных щитах, радио, ТВ, в сети Интернет»</w:t>
            </w:r>
          </w:p>
        </w:tc>
        <w:tc>
          <w:tcPr>
            <w:tcW w:w="1026" w:type="pct"/>
          </w:tcPr>
          <w:p w:rsidR="00076281"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rsidRPr="00A7470B">
              <w:t>Рост количества преступлений связанных с оборотом наркотиков</w:t>
            </w:r>
          </w:p>
        </w:tc>
      </w:tr>
      <w:tr w:rsidR="00076281" w:rsidTr="00076281">
        <w:tc>
          <w:tcPr>
            <w:tcW w:w="170" w:type="pct"/>
          </w:tcPr>
          <w:p w:rsidR="00076281" w:rsidRDefault="00076281" w:rsidP="00076281">
            <w:pPr>
              <w:jc w:val="both"/>
            </w:pPr>
          </w:p>
        </w:tc>
        <w:tc>
          <w:tcPr>
            <w:tcW w:w="1638" w:type="pct"/>
          </w:tcPr>
          <w:p w:rsidR="00076281" w:rsidRPr="008A2FD1" w:rsidRDefault="00076281" w:rsidP="00076281">
            <w:pPr>
              <w:tabs>
                <w:tab w:val="left" w:pos="0"/>
              </w:tabs>
              <w:jc w:val="both"/>
            </w:pPr>
            <w:r w:rsidRPr="008A2FD1">
              <w:t>Контрольное событие 4</w:t>
            </w:r>
          </w:p>
          <w:p w:rsidR="00076281" w:rsidRPr="008A2FD1" w:rsidRDefault="00076281" w:rsidP="00076281">
            <w:pPr>
              <w:jc w:val="both"/>
            </w:pPr>
            <w:r w:rsidRPr="008A2FD1">
              <w:t xml:space="preserve">«Организация и проведение мероприятий, направленных на повышение эффективности профилактической </w:t>
            </w:r>
            <w:proofErr w:type="gramStart"/>
            <w:r w:rsidRPr="008A2FD1">
              <w:t>работы</w:t>
            </w:r>
            <w:proofErr w:type="gramEnd"/>
            <w:r w:rsidRPr="008A2FD1">
              <w:t xml:space="preserve">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rsidRPr="00A7470B">
              <w:t>Рост количества преступлений связанных с оборотом наркотиков</w:t>
            </w:r>
          </w:p>
        </w:tc>
      </w:tr>
      <w:tr w:rsidR="00076281" w:rsidTr="00076281">
        <w:tc>
          <w:tcPr>
            <w:tcW w:w="170" w:type="pct"/>
          </w:tcPr>
          <w:p w:rsidR="00076281" w:rsidRDefault="00076281" w:rsidP="00076281">
            <w:pPr>
              <w:jc w:val="both"/>
            </w:pPr>
          </w:p>
        </w:tc>
        <w:tc>
          <w:tcPr>
            <w:tcW w:w="1638" w:type="pct"/>
          </w:tcPr>
          <w:p w:rsidR="00076281" w:rsidRPr="00826616" w:rsidRDefault="00076281" w:rsidP="00076281">
            <w:r w:rsidRPr="00826616">
              <w:rPr>
                <w:b/>
              </w:rPr>
              <w:t>Подпрограмма 4 «Профилактика терроризма и экстремизма на территории Сорочинского городского округа»</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r w:rsidRPr="007E5EE1">
              <w:t>Основное мероприятие 1:</w:t>
            </w:r>
          </w:p>
          <w:p w:rsidR="00076281" w:rsidRPr="007E5EE1" w:rsidRDefault="00076281" w:rsidP="00076281">
            <w:r w:rsidRPr="007E5EE1">
              <w:t>«Обеспечение проведения мероприятий по профилактике терроризма и экстремизма»</w:t>
            </w:r>
          </w:p>
        </w:tc>
        <w:tc>
          <w:tcPr>
            <w:tcW w:w="1026" w:type="pct"/>
          </w:tcPr>
          <w:p w:rsidR="00076281" w:rsidRPr="00B55710" w:rsidRDefault="00076281" w:rsidP="00076281">
            <w:pPr>
              <w:jc w:val="both"/>
            </w:pP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B55710">
              <w:t>Показатель (индикатор)</w:t>
            </w:r>
            <w:r>
              <w:t>1</w:t>
            </w:r>
            <w:r w:rsidRPr="00B55710">
              <w:t>:</w:t>
            </w:r>
          </w:p>
          <w:p w:rsidR="00076281" w:rsidRDefault="00076281" w:rsidP="00076281">
            <w:r w:rsidRPr="002162CE">
              <w:t>Количество проявлений терроризма и экстремизма</w:t>
            </w:r>
          </w:p>
        </w:tc>
        <w:tc>
          <w:tcPr>
            <w:tcW w:w="1026" w:type="pct"/>
          </w:tcPr>
          <w:p w:rsidR="00076281" w:rsidRPr="00B55710" w:rsidRDefault="00076281" w:rsidP="00076281">
            <w:pPr>
              <w:jc w:val="both"/>
            </w:pPr>
            <w:r>
              <w:t>Секретарь антитеррористической комиссии Балабуев А.П.</w:t>
            </w:r>
          </w:p>
        </w:tc>
        <w:tc>
          <w:tcPr>
            <w:tcW w:w="436" w:type="pct"/>
          </w:tcPr>
          <w:p w:rsidR="00076281" w:rsidRPr="00C766C3" w:rsidRDefault="00076281" w:rsidP="00076281">
            <w:pPr>
              <w:jc w:val="center"/>
            </w:pPr>
            <w:r>
              <w:t>единиц</w:t>
            </w:r>
          </w:p>
        </w:tc>
        <w:tc>
          <w:tcPr>
            <w:tcW w:w="489" w:type="pct"/>
          </w:tcPr>
          <w:p w:rsidR="00076281" w:rsidRPr="00C766C3" w:rsidRDefault="00076281" w:rsidP="00076281">
            <w:pPr>
              <w:jc w:val="center"/>
            </w:pPr>
            <w:r>
              <w:t>0</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670C3D" w:rsidRDefault="00076281" w:rsidP="00076281">
            <w:pPr>
              <w:tabs>
                <w:tab w:val="left" w:pos="0"/>
              </w:tabs>
              <w:jc w:val="both"/>
            </w:pPr>
            <w:r w:rsidRPr="00670C3D">
              <w:t>Контрольное событие 1</w:t>
            </w:r>
            <w:r>
              <w:t>:</w:t>
            </w:r>
          </w:p>
          <w:p w:rsidR="00076281" w:rsidRPr="00670C3D" w:rsidRDefault="00076281" w:rsidP="00076281">
            <w:pPr>
              <w:jc w:val="both"/>
            </w:pPr>
            <w:r w:rsidRPr="00670C3D">
              <w:t xml:space="preserve">«Модернизация, установка, техническое обслуживание </w:t>
            </w:r>
            <w:r w:rsidR="00F01474">
              <w:t xml:space="preserve">и ремонт </w:t>
            </w:r>
            <w:r w:rsidRPr="00670C3D">
              <w:t>систем видеонаблюдения»</w:t>
            </w:r>
          </w:p>
        </w:tc>
        <w:tc>
          <w:tcPr>
            <w:tcW w:w="1026" w:type="pct"/>
          </w:tcPr>
          <w:p w:rsidR="00076281" w:rsidRDefault="00076281" w:rsidP="00076281">
            <w:pPr>
              <w:jc w:val="center"/>
            </w:pPr>
            <w:r w:rsidRPr="00CA429A">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Default="00076281" w:rsidP="00076281">
            <w:r w:rsidRPr="00E14013">
              <w:t>Сохранение тенденции к проявлению случаев экстремизма среди молодежи</w:t>
            </w:r>
          </w:p>
        </w:tc>
      </w:tr>
      <w:tr w:rsidR="00076281" w:rsidTr="00076281">
        <w:tc>
          <w:tcPr>
            <w:tcW w:w="170" w:type="pct"/>
          </w:tcPr>
          <w:p w:rsidR="00076281" w:rsidRDefault="00076281" w:rsidP="00076281">
            <w:pPr>
              <w:jc w:val="both"/>
            </w:pPr>
          </w:p>
        </w:tc>
        <w:tc>
          <w:tcPr>
            <w:tcW w:w="1638" w:type="pct"/>
          </w:tcPr>
          <w:p w:rsidR="00076281" w:rsidRPr="00670C3D" w:rsidRDefault="00076281" w:rsidP="00076281">
            <w:pPr>
              <w:jc w:val="both"/>
            </w:pPr>
            <w:r w:rsidRPr="00670C3D">
              <w:t>Контрольное событие 2</w:t>
            </w:r>
            <w:r>
              <w:t>:</w:t>
            </w:r>
          </w:p>
          <w:p w:rsidR="00076281" w:rsidRPr="00670C3D" w:rsidRDefault="00076281" w:rsidP="00076281">
            <w:pPr>
              <w:jc w:val="both"/>
            </w:pPr>
            <w:r w:rsidRPr="00670C3D">
              <w:t>«Ремонт и установка ограждений территорий»</w:t>
            </w:r>
          </w:p>
        </w:tc>
        <w:tc>
          <w:tcPr>
            <w:tcW w:w="1026" w:type="pct"/>
          </w:tcPr>
          <w:p w:rsidR="00076281" w:rsidRDefault="00076281" w:rsidP="00076281">
            <w:pPr>
              <w:jc w:val="center"/>
            </w:pPr>
            <w:r w:rsidRPr="00CA429A">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Default="00076281" w:rsidP="00076281">
            <w:r w:rsidRPr="00E14013">
              <w:t xml:space="preserve">Сохранение тенденции к проявлению случаев </w:t>
            </w:r>
            <w:r w:rsidRPr="00E14013">
              <w:lastRenderedPageBreak/>
              <w:t>экстремизма среди молодежи</w:t>
            </w:r>
          </w:p>
        </w:tc>
      </w:tr>
      <w:tr w:rsidR="00076281" w:rsidTr="00076281">
        <w:tc>
          <w:tcPr>
            <w:tcW w:w="170" w:type="pct"/>
          </w:tcPr>
          <w:p w:rsidR="00076281" w:rsidRDefault="00076281" w:rsidP="00076281">
            <w:pPr>
              <w:jc w:val="both"/>
            </w:pPr>
          </w:p>
        </w:tc>
        <w:tc>
          <w:tcPr>
            <w:tcW w:w="1638" w:type="pct"/>
          </w:tcPr>
          <w:p w:rsidR="00076281" w:rsidRPr="00670C3D" w:rsidRDefault="00076281" w:rsidP="00076281">
            <w:pPr>
              <w:jc w:val="both"/>
            </w:pPr>
            <w:r w:rsidRPr="00670C3D">
              <w:t>Контрольное событие 3</w:t>
            </w:r>
            <w:r>
              <w:t>:</w:t>
            </w:r>
          </w:p>
          <w:p w:rsidR="00076281" w:rsidRPr="00670C3D" w:rsidRDefault="00076281" w:rsidP="00076281">
            <w:pPr>
              <w:jc w:val="both"/>
            </w:pPr>
            <w:r w:rsidRPr="00670C3D">
              <w:t>«Ремонт, установка и техническое обслуживание кнопок экстренного вызова, услуги охраны»</w:t>
            </w:r>
          </w:p>
        </w:tc>
        <w:tc>
          <w:tcPr>
            <w:tcW w:w="1026" w:type="pct"/>
          </w:tcPr>
          <w:p w:rsidR="00076281" w:rsidRDefault="00076281" w:rsidP="00076281">
            <w:pPr>
              <w:jc w:val="center"/>
            </w:pPr>
            <w:r w:rsidRPr="00CA429A">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A15FF3" w:rsidP="00A15FF3">
            <w:pPr>
              <w:jc w:val="center"/>
              <w:rPr>
                <w:highlight w:val="yellow"/>
              </w:rPr>
            </w:pPr>
            <w:r>
              <w:t>31.12.</w:t>
            </w:r>
            <w:r w:rsidRPr="00B55710">
              <w:t>202</w:t>
            </w:r>
            <w:r>
              <w:t>3</w:t>
            </w:r>
          </w:p>
        </w:tc>
        <w:tc>
          <w:tcPr>
            <w:tcW w:w="731" w:type="pct"/>
          </w:tcPr>
          <w:p w:rsidR="00076281" w:rsidRDefault="00076281" w:rsidP="00076281">
            <w:r w:rsidRPr="00E14013">
              <w:t>Сохранение тенденции к проявлению случаев экстремизма среди молодежи</w:t>
            </w:r>
          </w:p>
        </w:tc>
      </w:tr>
      <w:tr w:rsidR="00076281" w:rsidTr="00076281">
        <w:tc>
          <w:tcPr>
            <w:tcW w:w="170" w:type="pct"/>
          </w:tcPr>
          <w:p w:rsidR="00076281" w:rsidRDefault="00076281" w:rsidP="00076281">
            <w:pPr>
              <w:jc w:val="both"/>
            </w:pPr>
          </w:p>
        </w:tc>
        <w:tc>
          <w:tcPr>
            <w:tcW w:w="1638" w:type="pct"/>
          </w:tcPr>
          <w:p w:rsidR="00076281" w:rsidRPr="00670C3D" w:rsidRDefault="00076281" w:rsidP="00076281">
            <w:pPr>
              <w:jc w:val="both"/>
            </w:pPr>
            <w:r w:rsidRPr="00670C3D">
              <w:t>Контрольное событие 4</w:t>
            </w:r>
            <w:r>
              <w:t>:</w:t>
            </w:r>
          </w:p>
          <w:p w:rsidR="00076281" w:rsidRPr="00670C3D" w:rsidRDefault="00076281" w:rsidP="00076281">
            <w:pPr>
              <w:jc w:val="both"/>
            </w:pPr>
            <w:r w:rsidRPr="00670C3D">
              <w:t>«Приобретение и установка металлических дверей»</w:t>
            </w:r>
          </w:p>
        </w:tc>
        <w:tc>
          <w:tcPr>
            <w:tcW w:w="1026" w:type="pct"/>
          </w:tcPr>
          <w:p w:rsidR="00076281" w:rsidRDefault="00076281" w:rsidP="00076281">
            <w:pPr>
              <w:jc w:val="center"/>
            </w:pPr>
            <w:r w:rsidRPr="00CA429A">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Default="00076281" w:rsidP="00076281">
            <w:r w:rsidRPr="00E14013">
              <w:t>Сохранение тенденции к проявлению случаев экстремизма среди молодежи</w:t>
            </w:r>
          </w:p>
        </w:tc>
      </w:tr>
      <w:tr w:rsidR="00076281" w:rsidTr="00076281">
        <w:tc>
          <w:tcPr>
            <w:tcW w:w="170" w:type="pct"/>
          </w:tcPr>
          <w:p w:rsidR="00076281" w:rsidRDefault="00076281" w:rsidP="00076281">
            <w:pPr>
              <w:jc w:val="both"/>
            </w:pPr>
          </w:p>
        </w:tc>
        <w:tc>
          <w:tcPr>
            <w:tcW w:w="1638" w:type="pct"/>
          </w:tcPr>
          <w:p w:rsidR="00076281" w:rsidRPr="00670C3D" w:rsidRDefault="00076281" w:rsidP="00076281">
            <w:pPr>
              <w:jc w:val="both"/>
            </w:pPr>
            <w:r w:rsidRPr="00670C3D">
              <w:t>Контрольное событие 5</w:t>
            </w:r>
            <w:r>
              <w:t>:</w:t>
            </w:r>
          </w:p>
          <w:p w:rsidR="00076281" w:rsidRPr="00670C3D" w:rsidRDefault="00076281" w:rsidP="00076281">
            <w:pPr>
              <w:jc w:val="both"/>
            </w:pPr>
            <w:r w:rsidRPr="00670C3D">
              <w:t>«Услуги физической охраны»</w:t>
            </w:r>
          </w:p>
        </w:tc>
        <w:tc>
          <w:tcPr>
            <w:tcW w:w="1026" w:type="pct"/>
          </w:tcPr>
          <w:p w:rsidR="00076281" w:rsidRPr="00CA429A" w:rsidRDefault="00076281" w:rsidP="00076281">
            <w:pPr>
              <w:jc w:val="center"/>
            </w:pPr>
            <w:r>
              <w:t>Х</w:t>
            </w:r>
          </w:p>
        </w:tc>
        <w:tc>
          <w:tcPr>
            <w:tcW w:w="436" w:type="pct"/>
          </w:tcPr>
          <w:p w:rsidR="00076281" w:rsidRDefault="00076281" w:rsidP="00076281">
            <w:pPr>
              <w:jc w:val="center"/>
            </w:pPr>
            <w:r>
              <w:t>Х</w:t>
            </w:r>
          </w:p>
        </w:tc>
        <w:tc>
          <w:tcPr>
            <w:tcW w:w="489" w:type="pct"/>
          </w:tcPr>
          <w:p w:rsidR="00076281" w:rsidRDefault="00076281" w:rsidP="00076281">
            <w:pPr>
              <w:jc w:val="center"/>
            </w:pPr>
            <w:r>
              <w:t>Х</w:t>
            </w:r>
          </w:p>
        </w:tc>
        <w:tc>
          <w:tcPr>
            <w:tcW w:w="510" w:type="pct"/>
          </w:tcPr>
          <w:p w:rsidR="00076281" w:rsidRPr="00B55710" w:rsidRDefault="00076281" w:rsidP="00076281">
            <w:pPr>
              <w:jc w:val="center"/>
            </w:pPr>
            <w:r>
              <w:t>31.12.</w:t>
            </w:r>
            <w:r w:rsidR="00A15FF3" w:rsidRPr="00B55710">
              <w:t>202</w:t>
            </w:r>
            <w:r w:rsidR="00A15FF3">
              <w:t>3</w:t>
            </w:r>
          </w:p>
        </w:tc>
        <w:tc>
          <w:tcPr>
            <w:tcW w:w="731" w:type="pct"/>
          </w:tcPr>
          <w:p w:rsidR="00076281" w:rsidRPr="00E14013" w:rsidRDefault="00076281" w:rsidP="00076281">
            <w:r w:rsidRPr="00670C3D">
              <w:t>Сохранение тенденции к проявлению случаев экстремизма среди молодежи</w:t>
            </w:r>
          </w:p>
        </w:tc>
      </w:tr>
      <w:tr w:rsidR="00076281" w:rsidTr="00076281">
        <w:tc>
          <w:tcPr>
            <w:tcW w:w="170" w:type="pct"/>
          </w:tcPr>
          <w:p w:rsidR="00076281" w:rsidRDefault="00076281" w:rsidP="00076281">
            <w:pPr>
              <w:jc w:val="both"/>
            </w:pPr>
          </w:p>
        </w:tc>
        <w:tc>
          <w:tcPr>
            <w:tcW w:w="1638" w:type="pct"/>
          </w:tcPr>
          <w:p w:rsidR="00076281" w:rsidRPr="00670C3D" w:rsidRDefault="00076281" w:rsidP="00076281">
            <w:pPr>
              <w:jc w:val="both"/>
            </w:pPr>
            <w:r w:rsidRPr="00670C3D">
              <w:t>Контрольное событие 6</w:t>
            </w:r>
            <w:r>
              <w:t>:</w:t>
            </w:r>
          </w:p>
          <w:p w:rsidR="00076281" w:rsidRPr="00670C3D" w:rsidRDefault="00076281" w:rsidP="00076281">
            <w:pPr>
              <w:jc w:val="both"/>
            </w:pPr>
            <w:r w:rsidRPr="00670C3D">
              <w:t>«Оснащение стационарными и ручными металлоискателями»</w:t>
            </w:r>
          </w:p>
        </w:tc>
        <w:tc>
          <w:tcPr>
            <w:tcW w:w="1026" w:type="pct"/>
          </w:tcPr>
          <w:p w:rsidR="00076281" w:rsidRPr="00670C3D" w:rsidRDefault="00076281" w:rsidP="00076281">
            <w:pPr>
              <w:jc w:val="center"/>
            </w:pPr>
            <w:r>
              <w:t>Х</w:t>
            </w:r>
          </w:p>
        </w:tc>
        <w:tc>
          <w:tcPr>
            <w:tcW w:w="436" w:type="pct"/>
          </w:tcPr>
          <w:p w:rsidR="00076281" w:rsidRPr="00670C3D" w:rsidRDefault="00076281" w:rsidP="00076281">
            <w:pPr>
              <w:jc w:val="center"/>
            </w:pPr>
            <w:r>
              <w:t>Х</w:t>
            </w:r>
          </w:p>
        </w:tc>
        <w:tc>
          <w:tcPr>
            <w:tcW w:w="489" w:type="pct"/>
          </w:tcPr>
          <w:p w:rsidR="00076281" w:rsidRPr="00670C3D" w:rsidRDefault="00076281" w:rsidP="00076281">
            <w:pPr>
              <w:jc w:val="center"/>
            </w:pPr>
            <w:r>
              <w:t>Х</w:t>
            </w:r>
          </w:p>
        </w:tc>
        <w:tc>
          <w:tcPr>
            <w:tcW w:w="510" w:type="pct"/>
          </w:tcPr>
          <w:p w:rsidR="00076281" w:rsidRPr="00670C3D" w:rsidRDefault="00076281" w:rsidP="00076281">
            <w:pPr>
              <w:jc w:val="center"/>
            </w:pPr>
            <w:r>
              <w:t>31.12.</w:t>
            </w:r>
            <w:r w:rsidR="00A15FF3" w:rsidRPr="00B55710">
              <w:t>202</w:t>
            </w:r>
            <w:r w:rsidR="00A15FF3">
              <w:t>3</w:t>
            </w:r>
          </w:p>
        </w:tc>
        <w:tc>
          <w:tcPr>
            <w:tcW w:w="731" w:type="pct"/>
          </w:tcPr>
          <w:p w:rsidR="00076281" w:rsidRPr="00670C3D" w:rsidRDefault="00076281" w:rsidP="00076281">
            <w:r w:rsidRPr="00670C3D">
              <w:t>Сохранение тенденции к проявлению случаев экстремизма среди молодежи</w:t>
            </w:r>
          </w:p>
        </w:tc>
      </w:tr>
      <w:tr w:rsidR="00076281" w:rsidTr="00076281">
        <w:tc>
          <w:tcPr>
            <w:tcW w:w="170" w:type="pct"/>
          </w:tcPr>
          <w:p w:rsidR="00076281" w:rsidRDefault="00076281" w:rsidP="00076281">
            <w:pPr>
              <w:jc w:val="both"/>
            </w:pPr>
          </w:p>
        </w:tc>
        <w:tc>
          <w:tcPr>
            <w:tcW w:w="1638" w:type="pct"/>
          </w:tcPr>
          <w:p w:rsidR="00076281" w:rsidRPr="00826616" w:rsidRDefault="00076281" w:rsidP="00076281">
            <w:r w:rsidRPr="00826616">
              <w:rPr>
                <w:b/>
              </w:rPr>
              <w:t>Подпрограмма 5 «Обеспечение безопасности людей на водных объектах и во время паводка на территории Сорочинского городского округа»</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r w:rsidRPr="007E5EE1">
              <w:t>Основное мероприятие 1:</w:t>
            </w:r>
          </w:p>
          <w:p w:rsidR="00076281" w:rsidRPr="007E5EE1" w:rsidRDefault="00076281" w:rsidP="00076281">
            <w:r w:rsidRPr="007E5EE1">
              <w:t>«Проведение мероприятий в области обеспечения безопасности на водных объектах»</w:t>
            </w:r>
          </w:p>
        </w:tc>
        <w:tc>
          <w:tcPr>
            <w:tcW w:w="1026" w:type="pct"/>
          </w:tcPr>
          <w:p w:rsidR="00076281" w:rsidRPr="00B55710" w:rsidRDefault="00076281" w:rsidP="00076281">
            <w:pPr>
              <w:jc w:val="both"/>
            </w:pP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pPr>
              <w:jc w:val="both"/>
            </w:pPr>
            <w:r w:rsidRPr="007E5EE1">
              <w:t>Показатель (индикатор)1:</w:t>
            </w:r>
          </w:p>
          <w:p w:rsidR="00076281" w:rsidRPr="007E5EE1" w:rsidRDefault="00076281" w:rsidP="00076281">
            <w:r w:rsidRPr="007E5EE1">
              <w:t>Доля населения городского округа, охваченного профилактической работой по предупреждению несчастных случаев на водных объектах и во время паводка в городском округе от общего количества населения городского округа</w:t>
            </w:r>
          </w:p>
        </w:tc>
        <w:tc>
          <w:tcPr>
            <w:tcW w:w="1026" w:type="pct"/>
          </w:tcPr>
          <w:p w:rsidR="00076281" w:rsidRPr="00B55710" w:rsidRDefault="00076281" w:rsidP="00076281">
            <w:pPr>
              <w:jc w:val="center"/>
            </w:pPr>
            <w:r>
              <w:t>Главный специалист по ГО и ЧС администрации  Сорочинского городского округа Балабуев А.П.</w:t>
            </w:r>
          </w:p>
        </w:tc>
        <w:tc>
          <w:tcPr>
            <w:tcW w:w="436" w:type="pct"/>
          </w:tcPr>
          <w:p w:rsidR="00076281" w:rsidRPr="00C766C3" w:rsidRDefault="00076281" w:rsidP="00076281">
            <w:pPr>
              <w:jc w:val="center"/>
            </w:pPr>
            <w:r>
              <w:t>%</w:t>
            </w:r>
          </w:p>
        </w:tc>
        <w:tc>
          <w:tcPr>
            <w:tcW w:w="489" w:type="pct"/>
          </w:tcPr>
          <w:p w:rsidR="00076281" w:rsidRPr="00C766C3" w:rsidRDefault="00076281" w:rsidP="00076281">
            <w:pPr>
              <w:jc w:val="center"/>
            </w:pPr>
            <w:r>
              <w:t>83</w:t>
            </w:r>
          </w:p>
        </w:tc>
        <w:tc>
          <w:tcPr>
            <w:tcW w:w="510" w:type="pct"/>
          </w:tcPr>
          <w:p w:rsidR="00076281" w:rsidRPr="00C766C3" w:rsidRDefault="00076281" w:rsidP="00076281">
            <w:pPr>
              <w:jc w:val="center"/>
            </w:pPr>
            <w:r>
              <w:t>Х</w:t>
            </w:r>
          </w:p>
        </w:tc>
        <w:tc>
          <w:tcPr>
            <w:tcW w:w="731" w:type="pct"/>
          </w:tcPr>
          <w:p w:rsidR="00076281" w:rsidRPr="002162CE"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r w:rsidRPr="007E5EE1">
              <w:t>Контрольное событие 1:</w:t>
            </w:r>
          </w:p>
          <w:p w:rsidR="00076281" w:rsidRPr="007E5EE1" w:rsidRDefault="00076281" w:rsidP="00076281">
            <w:r w:rsidRPr="007E5EE1">
              <w:t xml:space="preserve"> Изготовление и распространение информационных памяток и листовок по предупреждению несчастных случаев на воде и во время паводка, пропаганде здорового образа жизни</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rsidRPr="002162CE">
              <w:t>Увеличение вероятности возникновения несчастных случаев на водных объектах</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r w:rsidRPr="007E5EE1">
              <w:t>Основное мероприятие 2:</w:t>
            </w:r>
          </w:p>
          <w:p w:rsidR="00076281" w:rsidRPr="007E5EE1" w:rsidRDefault="00076281" w:rsidP="00076281">
            <w:r w:rsidRPr="007E5EE1">
              <w:t>«Проведение мероприятий по снижению рисков возникновения чрезвычайных ситуаций, вызванных авариями гидротехнических сооружений»</w:t>
            </w:r>
          </w:p>
        </w:tc>
        <w:tc>
          <w:tcPr>
            <w:tcW w:w="1026" w:type="pct"/>
          </w:tcPr>
          <w:p w:rsidR="00076281" w:rsidRPr="00B55710" w:rsidRDefault="00076281" w:rsidP="00076281">
            <w:pPr>
              <w:jc w:val="both"/>
            </w:pP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4E0484">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B55710">
              <w:t>Показатель (индикатор)</w:t>
            </w:r>
            <w:r>
              <w:t>1</w:t>
            </w:r>
            <w:r w:rsidRPr="00B55710">
              <w:t>:</w:t>
            </w:r>
          </w:p>
          <w:p w:rsidR="00076281" w:rsidRDefault="00076281" w:rsidP="00076281">
            <w:r w:rsidRPr="002162CE">
              <w:t>Количество водохозяйственных объектов, у которых не определен собственник</w:t>
            </w:r>
          </w:p>
        </w:tc>
        <w:tc>
          <w:tcPr>
            <w:tcW w:w="1026" w:type="pct"/>
          </w:tcPr>
          <w:p w:rsidR="00076281" w:rsidRPr="00B55710" w:rsidRDefault="00076281" w:rsidP="00076281">
            <w:pPr>
              <w:jc w:val="both"/>
            </w:pPr>
            <w:r>
              <w:t>Главный архитектор Сорочинского городского округа Крестьянов А.Ф.</w:t>
            </w:r>
          </w:p>
        </w:tc>
        <w:tc>
          <w:tcPr>
            <w:tcW w:w="436" w:type="pct"/>
          </w:tcPr>
          <w:p w:rsidR="00076281" w:rsidRPr="00C766C3" w:rsidRDefault="00076281" w:rsidP="00076281">
            <w:pPr>
              <w:jc w:val="center"/>
            </w:pPr>
            <w:r>
              <w:t>единиц</w:t>
            </w:r>
          </w:p>
        </w:tc>
        <w:tc>
          <w:tcPr>
            <w:tcW w:w="489" w:type="pct"/>
          </w:tcPr>
          <w:p w:rsidR="00076281" w:rsidRPr="00C766C3" w:rsidRDefault="003E3738" w:rsidP="00076281">
            <w:pPr>
              <w:jc w:val="center"/>
            </w:pPr>
            <w:r>
              <w:t>7</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8A2FD1" w:rsidRDefault="00076281" w:rsidP="00076281">
            <w:pPr>
              <w:tabs>
                <w:tab w:val="left" w:pos="0"/>
              </w:tabs>
              <w:jc w:val="both"/>
            </w:pPr>
            <w:r w:rsidRPr="008A2FD1">
              <w:t>Контрольное событие 1</w:t>
            </w:r>
          </w:p>
          <w:p w:rsidR="00076281" w:rsidRPr="008A2FD1" w:rsidRDefault="00076281" w:rsidP="00076281">
            <w:pPr>
              <w:jc w:val="both"/>
            </w:pPr>
            <w:r w:rsidRPr="008A2FD1">
              <w:t>«Выявление разрушенных и утративших хозяйственное значение ГТС и их ликвидация»</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both"/>
            </w:pPr>
            <w:r w:rsidRPr="002162CE">
              <w:t>Увеличение рисков возникновения ЧС, вызванных авариями гидротехнических сооружений</w:t>
            </w:r>
          </w:p>
        </w:tc>
      </w:tr>
      <w:tr w:rsidR="00076281" w:rsidTr="00076281">
        <w:tc>
          <w:tcPr>
            <w:tcW w:w="170" w:type="pct"/>
          </w:tcPr>
          <w:p w:rsidR="00076281" w:rsidRDefault="00076281" w:rsidP="00076281">
            <w:pPr>
              <w:jc w:val="both"/>
            </w:pPr>
          </w:p>
        </w:tc>
        <w:tc>
          <w:tcPr>
            <w:tcW w:w="1638" w:type="pct"/>
          </w:tcPr>
          <w:p w:rsidR="00076281" w:rsidRPr="008A2FD1" w:rsidRDefault="00076281" w:rsidP="00076281">
            <w:pPr>
              <w:tabs>
                <w:tab w:val="left" w:pos="0"/>
              </w:tabs>
              <w:jc w:val="both"/>
            </w:pPr>
            <w:r w:rsidRPr="008A2FD1">
              <w:t>Контрольное событие 2</w:t>
            </w:r>
          </w:p>
          <w:p w:rsidR="00076281" w:rsidRPr="008A2FD1" w:rsidRDefault="00076281" w:rsidP="00076281">
            <w:pPr>
              <w:jc w:val="both"/>
            </w:pPr>
            <w:r w:rsidRPr="008A2FD1">
              <w:t>«Подготовка документов для внесения в государственный кадастр недвижимости сведений о земельных участках, на которых расположены объекты ГТС»</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both"/>
            </w:pPr>
            <w:r w:rsidRPr="002162CE">
              <w:t>Увеличение рисков возникновения ЧС, вызванных авариями гидротехнических сооружений</w:t>
            </w:r>
          </w:p>
        </w:tc>
      </w:tr>
      <w:tr w:rsidR="00076281" w:rsidTr="00076281">
        <w:tc>
          <w:tcPr>
            <w:tcW w:w="170" w:type="pct"/>
          </w:tcPr>
          <w:p w:rsidR="00076281" w:rsidRDefault="00076281" w:rsidP="00076281">
            <w:pPr>
              <w:jc w:val="both"/>
            </w:pPr>
          </w:p>
        </w:tc>
        <w:tc>
          <w:tcPr>
            <w:tcW w:w="1638" w:type="pct"/>
          </w:tcPr>
          <w:p w:rsidR="00076281" w:rsidRPr="00826616" w:rsidRDefault="00076281" w:rsidP="00076281">
            <w:r w:rsidRPr="00826616">
              <w:rPr>
                <w:b/>
              </w:rPr>
              <w:t xml:space="preserve">Подпрограмма 6 </w:t>
            </w:r>
            <w:r w:rsidRPr="00826616">
              <w:t xml:space="preserve"> «</w:t>
            </w:r>
            <w:r w:rsidRPr="00826616">
              <w:rPr>
                <w:b/>
              </w:rPr>
              <w:t xml:space="preserve">Построение и развитие аппаратно-программного комплекса «Безопасный город» </w:t>
            </w:r>
            <w:proofErr w:type="gramStart"/>
            <w:r w:rsidRPr="00826616">
              <w:rPr>
                <w:b/>
              </w:rPr>
              <w:t>в</w:t>
            </w:r>
            <w:proofErr w:type="gramEnd"/>
            <w:r w:rsidRPr="00826616">
              <w:rPr>
                <w:b/>
              </w:rPr>
              <w:t xml:space="preserve"> </w:t>
            </w:r>
            <w:proofErr w:type="gramStart"/>
            <w:r w:rsidRPr="00826616">
              <w:rPr>
                <w:b/>
              </w:rPr>
              <w:t>Сорочинском</w:t>
            </w:r>
            <w:proofErr w:type="gramEnd"/>
            <w:r w:rsidRPr="00826616">
              <w:rPr>
                <w:b/>
              </w:rPr>
              <w:t xml:space="preserve"> городском округе</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r w:rsidRPr="007E5EE1">
              <w:t>Основное мероприятие 1:</w:t>
            </w:r>
          </w:p>
          <w:p w:rsidR="00076281" w:rsidRPr="007E5EE1" w:rsidRDefault="00076281" w:rsidP="00076281">
            <w:r w:rsidRPr="007E5EE1">
              <w:t>«Построение аппаратно-программного комплекса «Безопасный город»</w:t>
            </w:r>
          </w:p>
        </w:tc>
        <w:tc>
          <w:tcPr>
            <w:tcW w:w="1026" w:type="pct"/>
          </w:tcPr>
          <w:p w:rsidR="00076281" w:rsidRPr="00B55710" w:rsidRDefault="00076281" w:rsidP="00076281">
            <w:pPr>
              <w:jc w:val="both"/>
            </w:pP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pPr>
              <w:jc w:val="both"/>
            </w:pPr>
            <w:r w:rsidRPr="007E5EE1">
              <w:t>Показатель (индикатор)1:</w:t>
            </w:r>
          </w:p>
          <w:p w:rsidR="00076281" w:rsidRPr="007E5EE1" w:rsidRDefault="00076281" w:rsidP="00076281">
            <w:pPr>
              <w:rPr>
                <w:sz w:val="26"/>
                <w:szCs w:val="26"/>
              </w:rPr>
            </w:pPr>
            <w:r w:rsidRPr="007E5EE1">
              <w:t xml:space="preserve">Обучение операторов АПК </w:t>
            </w:r>
          </w:p>
        </w:tc>
        <w:tc>
          <w:tcPr>
            <w:tcW w:w="1026" w:type="pct"/>
          </w:tcPr>
          <w:p w:rsidR="00076281" w:rsidRPr="00B55710" w:rsidRDefault="00076281" w:rsidP="00076281">
            <w:pPr>
              <w:jc w:val="both"/>
            </w:pPr>
          </w:p>
        </w:tc>
        <w:tc>
          <w:tcPr>
            <w:tcW w:w="436" w:type="pct"/>
          </w:tcPr>
          <w:p w:rsidR="00076281" w:rsidRPr="00C766C3" w:rsidRDefault="00076281" w:rsidP="00076281">
            <w:pPr>
              <w:jc w:val="center"/>
            </w:pPr>
            <w:r>
              <w:t>человек</w:t>
            </w:r>
          </w:p>
        </w:tc>
        <w:tc>
          <w:tcPr>
            <w:tcW w:w="489" w:type="pct"/>
          </w:tcPr>
          <w:p w:rsidR="00076281" w:rsidRPr="00C766C3" w:rsidRDefault="00076281" w:rsidP="00076281">
            <w:pPr>
              <w:jc w:val="center"/>
            </w:pPr>
            <w:r>
              <w:t>1</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r w:rsidRPr="007E5EE1">
              <w:t>Контрольное событие 1:</w:t>
            </w:r>
          </w:p>
          <w:p w:rsidR="00076281" w:rsidRPr="007E5EE1" w:rsidRDefault="00076281" w:rsidP="00076281">
            <w:r w:rsidRPr="007E5EE1">
              <w:t>Обучение операторов АПК</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Pr="00C766C3" w:rsidRDefault="00076281" w:rsidP="00076281">
            <w:pPr>
              <w:jc w:val="center"/>
            </w:pPr>
            <w:r>
              <w:t>Несвоевремен</w:t>
            </w:r>
            <w:r w:rsidRPr="002162CE">
              <w:t>ность реагирования на чрезвычайные ситуации в городском округе</w:t>
            </w:r>
          </w:p>
        </w:tc>
      </w:tr>
      <w:tr w:rsidR="00076281" w:rsidTr="00076281">
        <w:tc>
          <w:tcPr>
            <w:tcW w:w="170" w:type="pct"/>
          </w:tcPr>
          <w:p w:rsidR="00076281" w:rsidRDefault="00076281" w:rsidP="00076281">
            <w:pPr>
              <w:jc w:val="both"/>
            </w:pPr>
          </w:p>
        </w:tc>
        <w:tc>
          <w:tcPr>
            <w:tcW w:w="1638" w:type="pct"/>
          </w:tcPr>
          <w:p w:rsidR="00076281" w:rsidRPr="007E5EE1" w:rsidRDefault="00076281" w:rsidP="00076281">
            <w:r w:rsidRPr="007E5EE1">
              <w:t>Основное мероприятие 2:</w:t>
            </w:r>
          </w:p>
          <w:p w:rsidR="00076281" w:rsidRPr="007E5EE1" w:rsidRDefault="00076281" w:rsidP="00076281">
            <w:r w:rsidRPr="007E5EE1">
              <w:t>«Обеспечение деятельности служб защиты населения и территорий от чрезвычайных ситуаций муниципального характера»</w:t>
            </w:r>
          </w:p>
        </w:tc>
        <w:tc>
          <w:tcPr>
            <w:tcW w:w="1026" w:type="pct"/>
          </w:tcPr>
          <w:p w:rsidR="00076281" w:rsidRPr="00B55710" w:rsidRDefault="00076281" w:rsidP="00076281">
            <w:pPr>
              <w:jc w:val="both"/>
            </w:pP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Default="00076281" w:rsidP="00076281">
            <w:pPr>
              <w:jc w:val="both"/>
            </w:pPr>
            <w:r w:rsidRPr="00B55710">
              <w:t>Показатель (индикатор)</w:t>
            </w:r>
            <w:r>
              <w:t>1</w:t>
            </w:r>
            <w:r w:rsidRPr="00B55710">
              <w:t>:</w:t>
            </w:r>
          </w:p>
          <w:p w:rsidR="00076281" w:rsidRPr="002162CE" w:rsidRDefault="00076281" w:rsidP="00076281">
            <w:r w:rsidRPr="002162CE">
              <w:t xml:space="preserve">Уровень исполнения бюджета городского округа по целевой </w:t>
            </w:r>
            <w:r w:rsidRPr="00B91385">
              <w:t xml:space="preserve">статье </w:t>
            </w:r>
            <w:r>
              <w:t>1060200170</w:t>
            </w:r>
            <w:r w:rsidRPr="002162CE">
              <w:t xml:space="preserve">  </w:t>
            </w:r>
            <w:proofErr w:type="gramStart"/>
            <w:r w:rsidRPr="002162CE">
              <w:t>в</w:t>
            </w:r>
            <w:proofErr w:type="gramEnd"/>
            <w:r w:rsidRPr="002162CE">
              <w:t xml:space="preserve"> % от выделенного финансирования</w:t>
            </w:r>
          </w:p>
        </w:tc>
        <w:tc>
          <w:tcPr>
            <w:tcW w:w="1026" w:type="pct"/>
          </w:tcPr>
          <w:p w:rsidR="00076281" w:rsidRPr="00B55710" w:rsidRDefault="00076281" w:rsidP="00076281">
            <w:pPr>
              <w:jc w:val="both"/>
            </w:pPr>
          </w:p>
        </w:tc>
        <w:tc>
          <w:tcPr>
            <w:tcW w:w="436" w:type="pct"/>
          </w:tcPr>
          <w:p w:rsidR="00076281" w:rsidRPr="00C766C3" w:rsidRDefault="00076281" w:rsidP="00076281">
            <w:pPr>
              <w:jc w:val="center"/>
            </w:pPr>
            <w:r>
              <w:t>%</w:t>
            </w:r>
          </w:p>
        </w:tc>
        <w:tc>
          <w:tcPr>
            <w:tcW w:w="489" w:type="pct"/>
          </w:tcPr>
          <w:p w:rsidR="00076281" w:rsidRPr="00C766C3" w:rsidRDefault="00076281" w:rsidP="00076281">
            <w:pPr>
              <w:jc w:val="center"/>
            </w:pPr>
            <w:r>
              <w:t>100</w:t>
            </w:r>
          </w:p>
        </w:tc>
        <w:tc>
          <w:tcPr>
            <w:tcW w:w="510" w:type="pct"/>
          </w:tcPr>
          <w:p w:rsidR="00076281" w:rsidRPr="00C766C3" w:rsidRDefault="00076281" w:rsidP="00076281">
            <w:pPr>
              <w:jc w:val="center"/>
            </w:pPr>
            <w:r>
              <w:t>Х</w:t>
            </w:r>
          </w:p>
        </w:tc>
        <w:tc>
          <w:tcPr>
            <w:tcW w:w="731" w:type="pct"/>
          </w:tcPr>
          <w:p w:rsidR="00076281" w:rsidRPr="00C766C3" w:rsidRDefault="00076281" w:rsidP="00076281">
            <w:pPr>
              <w:jc w:val="center"/>
            </w:pPr>
            <w:r>
              <w:t>Х</w:t>
            </w:r>
          </w:p>
        </w:tc>
      </w:tr>
      <w:tr w:rsidR="00076281" w:rsidTr="00076281">
        <w:tc>
          <w:tcPr>
            <w:tcW w:w="170" w:type="pct"/>
          </w:tcPr>
          <w:p w:rsidR="00076281" w:rsidRDefault="00076281" w:rsidP="00076281">
            <w:pPr>
              <w:jc w:val="both"/>
            </w:pPr>
          </w:p>
        </w:tc>
        <w:tc>
          <w:tcPr>
            <w:tcW w:w="1638" w:type="pct"/>
          </w:tcPr>
          <w:p w:rsidR="00076281" w:rsidRPr="008A2FD1" w:rsidRDefault="00076281" w:rsidP="00076281">
            <w:pPr>
              <w:tabs>
                <w:tab w:val="left" w:pos="0"/>
              </w:tabs>
              <w:jc w:val="both"/>
            </w:pPr>
            <w:r w:rsidRPr="008A2FD1">
              <w:t>Контрольное событие 1</w:t>
            </w:r>
          </w:p>
          <w:p w:rsidR="00076281" w:rsidRPr="008A2FD1" w:rsidRDefault="00076281" w:rsidP="00076281">
            <w:pPr>
              <w:jc w:val="both"/>
            </w:pPr>
            <w:r w:rsidRPr="008A2FD1">
              <w:t>«Расходы на выплаты персоналу казенных учреждений»</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Default="00076281" w:rsidP="00076281">
            <w:r w:rsidRPr="00BD0AEE">
              <w:t>Несвоевременность реагирования на чрезвычайные ситуации в городском округе</w:t>
            </w:r>
          </w:p>
        </w:tc>
      </w:tr>
      <w:tr w:rsidR="00076281" w:rsidTr="00076281">
        <w:tc>
          <w:tcPr>
            <w:tcW w:w="170" w:type="pct"/>
          </w:tcPr>
          <w:p w:rsidR="00076281" w:rsidRDefault="00076281" w:rsidP="00076281">
            <w:pPr>
              <w:jc w:val="both"/>
            </w:pPr>
          </w:p>
        </w:tc>
        <w:tc>
          <w:tcPr>
            <w:tcW w:w="1638" w:type="pct"/>
          </w:tcPr>
          <w:p w:rsidR="00076281" w:rsidRPr="008A2FD1" w:rsidRDefault="00076281" w:rsidP="00076281">
            <w:pPr>
              <w:tabs>
                <w:tab w:val="left" w:pos="0"/>
              </w:tabs>
              <w:jc w:val="both"/>
            </w:pPr>
            <w:r w:rsidRPr="008A2FD1">
              <w:t>Контрольное событие 2</w:t>
            </w:r>
          </w:p>
          <w:p w:rsidR="00076281" w:rsidRPr="008A2FD1" w:rsidRDefault="00076281" w:rsidP="00076281">
            <w:pPr>
              <w:jc w:val="both"/>
            </w:pPr>
            <w:r w:rsidRPr="008A2FD1">
              <w:t>«Иные закупки товаров, работ и услуг для обеспечения муниципальных нужд»</w:t>
            </w:r>
          </w:p>
        </w:tc>
        <w:tc>
          <w:tcPr>
            <w:tcW w:w="1026" w:type="pct"/>
          </w:tcPr>
          <w:p w:rsidR="00076281" w:rsidRPr="00B55710" w:rsidRDefault="00076281" w:rsidP="00076281">
            <w:pPr>
              <w:jc w:val="center"/>
            </w:pPr>
            <w:r>
              <w:t>Х</w:t>
            </w:r>
          </w:p>
        </w:tc>
        <w:tc>
          <w:tcPr>
            <w:tcW w:w="436" w:type="pct"/>
          </w:tcPr>
          <w:p w:rsidR="00076281" w:rsidRPr="00C766C3" w:rsidRDefault="00076281" w:rsidP="00076281">
            <w:pPr>
              <w:jc w:val="center"/>
            </w:pPr>
            <w:r>
              <w:t>Х</w:t>
            </w:r>
          </w:p>
        </w:tc>
        <w:tc>
          <w:tcPr>
            <w:tcW w:w="489" w:type="pct"/>
          </w:tcPr>
          <w:p w:rsidR="00076281" w:rsidRPr="00C766C3" w:rsidRDefault="00076281" w:rsidP="00076281">
            <w:pPr>
              <w:jc w:val="center"/>
            </w:pPr>
            <w:r>
              <w:t>Х</w:t>
            </w:r>
          </w:p>
        </w:tc>
        <w:tc>
          <w:tcPr>
            <w:tcW w:w="510" w:type="pct"/>
          </w:tcPr>
          <w:p w:rsidR="00076281" w:rsidRPr="006B672C" w:rsidRDefault="00076281" w:rsidP="00076281">
            <w:pPr>
              <w:jc w:val="center"/>
              <w:rPr>
                <w:highlight w:val="yellow"/>
              </w:rPr>
            </w:pPr>
            <w:r w:rsidRPr="00B55710">
              <w:t>31.12.</w:t>
            </w:r>
            <w:r w:rsidR="00A15FF3" w:rsidRPr="00B55710">
              <w:t>202</w:t>
            </w:r>
            <w:r w:rsidR="00A15FF3">
              <w:t>3</w:t>
            </w:r>
          </w:p>
        </w:tc>
        <w:tc>
          <w:tcPr>
            <w:tcW w:w="731" w:type="pct"/>
          </w:tcPr>
          <w:p w:rsidR="00076281" w:rsidRDefault="00076281" w:rsidP="00076281">
            <w:r w:rsidRPr="00BD0AEE">
              <w:t>Несвоевременность реагирования на чрезвычайные ситуации в городском округе</w:t>
            </w:r>
          </w:p>
        </w:tc>
      </w:tr>
    </w:tbl>
    <w:p w:rsidR="00E92C81" w:rsidRPr="002162CE" w:rsidRDefault="00E92C81" w:rsidP="00E92C81">
      <w:pPr>
        <w:jc w:val="center"/>
        <w:rPr>
          <w:rFonts w:eastAsia="Calibri"/>
        </w:rPr>
        <w:sectPr w:rsidR="00E92C81" w:rsidRPr="002162CE" w:rsidSect="0056795B">
          <w:pgSz w:w="16838" w:h="11906" w:orient="landscape"/>
          <w:pgMar w:top="851" w:right="425" w:bottom="851" w:left="709" w:header="709" w:footer="709" w:gutter="0"/>
          <w:cols w:space="708"/>
          <w:docGrid w:linePitch="360"/>
        </w:sectPr>
      </w:pPr>
    </w:p>
    <w:p w:rsidR="00005ADD" w:rsidRDefault="00076281" w:rsidP="00EA7194">
      <w:pPr>
        <w:ind w:left="5672" w:firstLine="709"/>
      </w:pPr>
      <w:r>
        <w:rPr>
          <w:noProof/>
        </w:rPr>
        <w:lastRenderedPageBreak/>
        <mc:AlternateContent>
          <mc:Choice Requires="wps">
            <w:drawing>
              <wp:anchor distT="0" distB="0" distL="114300" distR="114300" simplePos="0" relativeHeight="251663360" behindDoc="0" locked="0" layoutInCell="1" allowOverlap="1" wp14:anchorId="0C90BBC1" wp14:editId="277FA37F">
                <wp:simplePos x="0" y="0"/>
                <wp:positionH relativeFrom="column">
                  <wp:posOffset>3947204</wp:posOffset>
                </wp:positionH>
                <wp:positionV relativeFrom="paragraph">
                  <wp:posOffset>-131445</wp:posOffset>
                </wp:positionV>
                <wp:extent cx="2328545" cy="9994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F62" w:rsidRDefault="00E61F62" w:rsidP="00EA7194">
                            <w:r>
                              <w:t>Приложение № 6</w:t>
                            </w:r>
                          </w:p>
                          <w:p w:rsidR="00E61F62" w:rsidRDefault="00E61F62" w:rsidP="00EA7194">
                            <w:r>
                              <w:t>к муниципальной программе</w:t>
                            </w:r>
                          </w:p>
                          <w:p w:rsidR="00E61F62" w:rsidRDefault="00E61F62" w:rsidP="00EA7194">
                            <w:r>
                              <w:t>«Безопасность в Сорочинском</w:t>
                            </w:r>
                          </w:p>
                          <w:p w:rsidR="00E61F62" w:rsidRDefault="00E61F62" w:rsidP="00EA7194">
                            <w:r>
                              <w:t>городском округе Оренбургской</w:t>
                            </w:r>
                          </w:p>
                          <w:p w:rsidR="00E61F62" w:rsidRDefault="00E61F62" w:rsidP="00EA7194">
                            <w:r>
                              <w:t>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10.8pt;margin-top:-10.35pt;width:183.35pt;height:7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" stroked="f">
                <v:textbox>
                  <w:txbxContent>
                    <w:p w:rsidR="00076281" w:rsidRDefault="00076281" w:rsidP="00EA7194">
                      <w:r>
                        <w:t>Приложение № 6</w:t>
                      </w:r>
                    </w:p>
                    <w:p w:rsidR="00076281" w:rsidRDefault="00076281" w:rsidP="00EA7194">
                      <w:r>
                        <w:t>к муниципальной программе</w:t>
                      </w:r>
                    </w:p>
                    <w:p w:rsidR="00076281" w:rsidRDefault="00076281" w:rsidP="00EA7194">
                      <w:r>
                        <w:t>«Безопасность в Сорочинском</w:t>
                      </w:r>
                    </w:p>
                    <w:p w:rsidR="00076281" w:rsidRDefault="00076281" w:rsidP="00EA7194">
                      <w:r>
                        <w:t>городском округе Оренбургской</w:t>
                      </w:r>
                    </w:p>
                    <w:p w:rsidR="00076281" w:rsidRDefault="00076281" w:rsidP="00EA7194">
                      <w:r>
                        <w:t>области»</w:t>
                      </w:r>
                    </w:p>
                  </w:txbxContent>
                </v:textbox>
              </v:shape>
            </w:pict>
          </mc:Fallback>
        </mc:AlternateContent>
      </w:r>
    </w:p>
    <w:p w:rsidR="00B40D0F" w:rsidRPr="002162CE" w:rsidRDefault="00B4483D" w:rsidP="00EA7194">
      <w:pPr>
        <w:ind w:left="5672" w:firstLine="709"/>
      </w:pPr>
      <w:r w:rsidRPr="002162CE">
        <w:t xml:space="preserve">      </w:t>
      </w:r>
      <w:r w:rsidR="00B40D0F" w:rsidRPr="002162CE">
        <w:t xml:space="preserve">   </w:t>
      </w:r>
    </w:p>
    <w:p w:rsidR="00EA7194" w:rsidRDefault="00EA7194" w:rsidP="00B40D0F">
      <w:pPr>
        <w:pStyle w:val="10"/>
        <w:jc w:val="center"/>
        <w:rPr>
          <w:b w:val="0"/>
          <w:color w:val="auto"/>
          <w:sz w:val="24"/>
          <w:szCs w:val="24"/>
        </w:rPr>
      </w:pPr>
    </w:p>
    <w:p w:rsidR="00B40D0F" w:rsidRPr="00E57727" w:rsidRDefault="00B40D0F" w:rsidP="00B40D0F">
      <w:pPr>
        <w:pStyle w:val="10"/>
        <w:jc w:val="center"/>
        <w:rPr>
          <w:rFonts w:ascii="Times New Roman" w:hAnsi="Times New Roman" w:cs="Times New Roman"/>
          <w:b w:val="0"/>
          <w:color w:val="auto"/>
          <w:sz w:val="24"/>
          <w:szCs w:val="24"/>
        </w:rPr>
      </w:pPr>
      <w:r w:rsidRPr="00E57727">
        <w:rPr>
          <w:rFonts w:ascii="Times New Roman" w:hAnsi="Times New Roman" w:cs="Times New Roman"/>
          <w:b w:val="0"/>
          <w:color w:val="auto"/>
          <w:sz w:val="24"/>
          <w:szCs w:val="24"/>
        </w:rPr>
        <w:t>Паспорт подпрограммы</w:t>
      </w:r>
    </w:p>
    <w:p w:rsidR="007C4F1E" w:rsidRPr="00E57727" w:rsidRDefault="00B40D0F" w:rsidP="00B40D0F">
      <w:pPr>
        <w:jc w:val="center"/>
      </w:pPr>
      <w:r w:rsidRPr="00E57727">
        <w:t>«</w:t>
      </w:r>
      <w:r w:rsidRPr="00E57727">
        <w:rPr>
          <w:bCs/>
        </w:rPr>
        <w:t xml:space="preserve">Повышение безопасности дорожного движения в Сорочинском городском </w:t>
      </w:r>
      <w:r w:rsidR="00A0081C">
        <w:rPr>
          <w:bCs/>
        </w:rPr>
        <w:t>округе</w:t>
      </w:r>
      <w:r w:rsidRPr="00E57727">
        <w:t>» муниципальной программы «Безопасность в Сорочинском городском округе О</w:t>
      </w:r>
      <w:r w:rsidR="00A0081C">
        <w:t>ренбургской области</w:t>
      </w:r>
      <w:r w:rsidRPr="00E57727">
        <w:t>»</w:t>
      </w:r>
      <w:r w:rsidR="00C9725A">
        <w:t xml:space="preserve"> </w:t>
      </w:r>
      <w:r w:rsidR="007C4F1E" w:rsidRPr="00E57727">
        <w:t>(далее – подпрограмма)</w:t>
      </w:r>
    </w:p>
    <w:p w:rsidR="00B40D0F" w:rsidRPr="002162CE" w:rsidRDefault="00B40D0F" w:rsidP="00B40D0F"/>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5"/>
      </w:tblGrid>
      <w:tr w:rsidR="0004645E" w:rsidRPr="002162CE" w:rsidTr="00765DB2">
        <w:trPr>
          <w:jc w:val="center"/>
        </w:trPr>
        <w:tc>
          <w:tcPr>
            <w:tcW w:w="3119"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Ответственный исполнитель </w:t>
            </w:r>
            <w:r>
              <w:rPr>
                <w:rFonts w:ascii="Times New Roman" w:hAnsi="Times New Roman"/>
              </w:rPr>
              <w:t>п</w:t>
            </w:r>
            <w:r w:rsidRPr="002162CE">
              <w:rPr>
                <w:rFonts w:ascii="Times New Roman" w:hAnsi="Times New Roman"/>
              </w:rPr>
              <w:t>одпрограммы</w:t>
            </w:r>
          </w:p>
        </w:tc>
        <w:tc>
          <w:tcPr>
            <w:tcW w:w="6945" w:type="dxa"/>
          </w:tcPr>
          <w:p w:rsidR="0004645E" w:rsidRPr="002162CE" w:rsidRDefault="005A4CA7" w:rsidP="0031142B">
            <w:pPr>
              <w:pStyle w:val="a6"/>
              <w:rPr>
                <w:rFonts w:ascii="Times New Roman" w:hAnsi="Times New Roman"/>
              </w:rPr>
            </w:pPr>
            <w:r w:rsidRPr="005A4CA7">
              <w:rPr>
                <w:rFonts w:ascii="Times New Roman" w:hAnsi="Times New Roman"/>
              </w:rPr>
              <w:t>Управление ЖКХ администрации Сорочинского городского округа Оренбургской области</w:t>
            </w:r>
          </w:p>
        </w:tc>
      </w:tr>
      <w:tr w:rsidR="0004645E" w:rsidRPr="002162CE" w:rsidTr="00765DB2">
        <w:trPr>
          <w:jc w:val="center"/>
        </w:trPr>
        <w:tc>
          <w:tcPr>
            <w:tcW w:w="3119"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Участники </w:t>
            </w:r>
            <w:r>
              <w:rPr>
                <w:rFonts w:ascii="Times New Roman" w:hAnsi="Times New Roman"/>
              </w:rPr>
              <w:t>п</w:t>
            </w:r>
            <w:r w:rsidRPr="002162CE">
              <w:rPr>
                <w:rFonts w:ascii="Times New Roman" w:hAnsi="Times New Roman"/>
              </w:rPr>
              <w:t>одпрограммы</w:t>
            </w:r>
          </w:p>
        </w:tc>
        <w:tc>
          <w:tcPr>
            <w:tcW w:w="6945" w:type="dxa"/>
          </w:tcPr>
          <w:p w:rsidR="0004645E" w:rsidRPr="002162CE" w:rsidRDefault="0004645E" w:rsidP="0031142B">
            <w:r w:rsidRPr="002162CE">
              <w:t>Управление образования администрации Сорочинского городского округа Оренбургской области;</w:t>
            </w:r>
          </w:p>
          <w:p w:rsidR="0004645E" w:rsidRPr="002162CE" w:rsidRDefault="0004645E" w:rsidP="0031142B"/>
        </w:tc>
      </w:tr>
      <w:tr w:rsidR="0004645E" w:rsidRPr="002162CE" w:rsidTr="00765DB2">
        <w:trPr>
          <w:jc w:val="center"/>
        </w:trPr>
        <w:tc>
          <w:tcPr>
            <w:tcW w:w="3119"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Цель </w:t>
            </w:r>
            <w:r>
              <w:rPr>
                <w:rFonts w:ascii="Times New Roman" w:hAnsi="Times New Roman"/>
              </w:rPr>
              <w:t>п</w:t>
            </w:r>
            <w:r w:rsidRPr="002162CE">
              <w:rPr>
                <w:rFonts w:ascii="Times New Roman" w:hAnsi="Times New Roman"/>
              </w:rPr>
              <w:t>одпрограммы</w:t>
            </w:r>
          </w:p>
        </w:tc>
        <w:tc>
          <w:tcPr>
            <w:tcW w:w="6945" w:type="dxa"/>
          </w:tcPr>
          <w:p w:rsidR="0004645E" w:rsidRPr="002162CE" w:rsidRDefault="0004645E" w:rsidP="0031142B">
            <w:pPr>
              <w:jc w:val="both"/>
            </w:pPr>
            <w:r w:rsidRPr="002162CE">
              <w:t xml:space="preserve">Сокращение количества лиц погибших, либо пострадавших в результате ДТП. </w:t>
            </w:r>
          </w:p>
        </w:tc>
      </w:tr>
      <w:tr w:rsidR="0004645E" w:rsidRPr="002162CE" w:rsidTr="00765DB2">
        <w:trPr>
          <w:jc w:val="center"/>
        </w:trPr>
        <w:tc>
          <w:tcPr>
            <w:tcW w:w="3119"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Задачи </w:t>
            </w:r>
            <w:r>
              <w:rPr>
                <w:rFonts w:ascii="Times New Roman" w:hAnsi="Times New Roman"/>
              </w:rPr>
              <w:t>п</w:t>
            </w:r>
            <w:r w:rsidRPr="002162CE">
              <w:rPr>
                <w:rFonts w:ascii="Times New Roman" w:hAnsi="Times New Roman"/>
              </w:rPr>
              <w:t>одпрограммы</w:t>
            </w:r>
          </w:p>
        </w:tc>
        <w:tc>
          <w:tcPr>
            <w:tcW w:w="6945" w:type="dxa"/>
          </w:tcPr>
          <w:p w:rsidR="0004645E" w:rsidRPr="002162CE" w:rsidRDefault="0004645E" w:rsidP="0031142B">
            <w:pPr>
              <w:jc w:val="both"/>
            </w:pPr>
            <w:r w:rsidRPr="002162CE">
              <w:t>Сокращение детского до</w:t>
            </w:r>
            <w:r w:rsidR="00E40A43">
              <w:t>рожно-транспортного травматизма, с</w:t>
            </w:r>
            <w:r w:rsidRPr="002162CE">
              <w:t>овершенствование организации движения транспорта.</w:t>
            </w:r>
          </w:p>
        </w:tc>
      </w:tr>
      <w:tr w:rsidR="0004645E" w:rsidRPr="002162CE" w:rsidTr="00765DB2">
        <w:trPr>
          <w:jc w:val="center"/>
        </w:trPr>
        <w:tc>
          <w:tcPr>
            <w:tcW w:w="3119" w:type="dxa"/>
          </w:tcPr>
          <w:p w:rsidR="0004645E" w:rsidRPr="002162CE" w:rsidRDefault="0004645E" w:rsidP="007D1F5A">
            <w:pPr>
              <w:autoSpaceDE w:val="0"/>
              <w:autoSpaceDN w:val="0"/>
              <w:adjustRightInd w:val="0"/>
              <w:rPr>
                <w:rFonts w:eastAsia="Calibri"/>
              </w:rPr>
            </w:pPr>
            <w:r>
              <w:rPr>
                <w:rFonts w:eastAsia="Calibri"/>
              </w:rPr>
              <w:t xml:space="preserve">Приоритетные проекты (программы), </w:t>
            </w:r>
            <w:r w:rsidR="0007031D">
              <w:rPr>
                <w:rFonts w:eastAsia="Calibri"/>
              </w:rPr>
              <w:t xml:space="preserve"> региональные проекты, </w:t>
            </w:r>
            <w:r>
              <w:rPr>
                <w:rFonts w:eastAsia="Calibri"/>
              </w:rPr>
              <w:t>реализуемые в рамках подпрограммы</w:t>
            </w:r>
          </w:p>
        </w:tc>
        <w:tc>
          <w:tcPr>
            <w:tcW w:w="6945" w:type="dxa"/>
          </w:tcPr>
          <w:p w:rsidR="00A60B46" w:rsidRDefault="0004645E" w:rsidP="00A60B46">
            <w:r>
              <w:rPr>
                <w:rFonts w:eastAsia="Calibri"/>
              </w:rPr>
              <w:t>отсутствуют</w:t>
            </w:r>
            <w:r w:rsidR="00A60B46">
              <w:rPr>
                <w:rFonts w:eastAsia="Calibri"/>
              </w:rPr>
              <w:t xml:space="preserve"> </w:t>
            </w:r>
          </w:p>
          <w:p w:rsidR="0004645E" w:rsidRPr="002162CE" w:rsidRDefault="0004645E" w:rsidP="00A60B46">
            <w:pPr>
              <w:rPr>
                <w:rFonts w:eastAsia="Calibri"/>
              </w:rPr>
            </w:pPr>
          </w:p>
        </w:tc>
      </w:tr>
      <w:tr w:rsidR="0004645E" w:rsidRPr="002162CE" w:rsidTr="00765DB2">
        <w:trPr>
          <w:jc w:val="center"/>
        </w:trPr>
        <w:tc>
          <w:tcPr>
            <w:tcW w:w="3119" w:type="dxa"/>
          </w:tcPr>
          <w:p w:rsidR="0004645E" w:rsidRPr="002162CE" w:rsidRDefault="0004645E" w:rsidP="007D1F5A">
            <w:pPr>
              <w:pStyle w:val="a6"/>
              <w:jc w:val="left"/>
              <w:rPr>
                <w:rFonts w:ascii="Times New Roman" w:hAnsi="Times New Roman"/>
              </w:rPr>
            </w:pPr>
            <w:r>
              <w:rPr>
                <w:rFonts w:ascii="Times New Roman" w:hAnsi="Times New Roman"/>
              </w:rPr>
              <w:t>П</w:t>
            </w:r>
            <w:r w:rsidRPr="002162CE">
              <w:rPr>
                <w:rFonts w:ascii="Times New Roman" w:hAnsi="Times New Roman"/>
              </w:rPr>
              <w:t xml:space="preserve">оказатели </w:t>
            </w:r>
            <w:r>
              <w:rPr>
                <w:rFonts w:ascii="Times New Roman" w:hAnsi="Times New Roman"/>
              </w:rPr>
              <w:t>(</w:t>
            </w:r>
            <w:r w:rsidRPr="002162CE">
              <w:rPr>
                <w:rFonts w:ascii="Times New Roman" w:hAnsi="Times New Roman"/>
              </w:rPr>
              <w:t>индикаторы</w:t>
            </w:r>
            <w:r>
              <w:rPr>
                <w:rFonts w:ascii="Times New Roman" w:hAnsi="Times New Roman"/>
              </w:rPr>
              <w:t>)</w:t>
            </w:r>
            <w:r w:rsidRPr="002162CE">
              <w:rPr>
                <w:rFonts w:ascii="Times New Roman" w:hAnsi="Times New Roman"/>
              </w:rPr>
              <w:t xml:space="preserve">  </w:t>
            </w:r>
            <w:r>
              <w:rPr>
                <w:rFonts w:ascii="Times New Roman" w:hAnsi="Times New Roman"/>
              </w:rPr>
              <w:t>п</w:t>
            </w:r>
            <w:r w:rsidRPr="002162CE">
              <w:rPr>
                <w:rFonts w:ascii="Times New Roman" w:hAnsi="Times New Roman"/>
              </w:rPr>
              <w:t>одпрограммы</w:t>
            </w:r>
          </w:p>
        </w:tc>
        <w:tc>
          <w:tcPr>
            <w:tcW w:w="6945" w:type="dxa"/>
          </w:tcPr>
          <w:p w:rsidR="0004645E" w:rsidRPr="002B664E" w:rsidRDefault="0004645E" w:rsidP="0031142B">
            <w:pPr>
              <w:jc w:val="both"/>
            </w:pPr>
            <w:r w:rsidRPr="002B664E">
              <w:t xml:space="preserve">- </w:t>
            </w:r>
            <w:r w:rsidR="00E40A43">
              <w:t>К</w:t>
            </w:r>
            <w:r w:rsidR="002D5D0C">
              <w:t>оличество погибших в ДТП;</w:t>
            </w:r>
          </w:p>
          <w:p w:rsidR="0004645E" w:rsidRPr="002162CE" w:rsidRDefault="0004645E" w:rsidP="002D5D0C">
            <w:r w:rsidRPr="002B664E">
              <w:t xml:space="preserve">- </w:t>
            </w:r>
            <w:r w:rsidR="0021730F">
              <w:t>к</w:t>
            </w:r>
            <w:r w:rsidR="002D5D0C">
              <w:t>оличество пострадавших в ДТП</w:t>
            </w:r>
            <w:r>
              <w:t>.</w:t>
            </w:r>
          </w:p>
        </w:tc>
      </w:tr>
      <w:tr w:rsidR="0004645E" w:rsidRPr="002162CE" w:rsidTr="00765DB2">
        <w:trPr>
          <w:jc w:val="center"/>
        </w:trPr>
        <w:tc>
          <w:tcPr>
            <w:tcW w:w="3119"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Срок реализации </w:t>
            </w:r>
            <w:r>
              <w:rPr>
                <w:rFonts w:ascii="Times New Roman" w:hAnsi="Times New Roman"/>
              </w:rPr>
              <w:t>п</w:t>
            </w:r>
            <w:r w:rsidRPr="002162CE">
              <w:rPr>
                <w:rFonts w:ascii="Times New Roman" w:hAnsi="Times New Roman"/>
              </w:rPr>
              <w:t>одпрограммы</w:t>
            </w:r>
          </w:p>
        </w:tc>
        <w:tc>
          <w:tcPr>
            <w:tcW w:w="6945" w:type="dxa"/>
          </w:tcPr>
          <w:p w:rsidR="0004645E" w:rsidRPr="002162CE" w:rsidRDefault="0004645E" w:rsidP="0031142B">
            <w:pPr>
              <w:pStyle w:val="a6"/>
              <w:rPr>
                <w:rFonts w:ascii="Times New Roman" w:hAnsi="Times New Roman"/>
              </w:rPr>
            </w:pPr>
            <w:r>
              <w:rPr>
                <w:rFonts w:ascii="Times New Roman" w:hAnsi="Times New Roman"/>
              </w:rPr>
              <w:t>2020-2024</w:t>
            </w:r>
            <w:r w:rsidRPr="002162CE">
              <w:rPr>
                <w:rFonts w:ascii="Times New Roman" w:hAnsi="Times New Roman"/>
              </w:rPr>
              <w:t xml:space="preserve"> годы</w:t>
            </w:r>
            <w:r w:rsidR="00974026">
              <w:rPr>
                <w:rFonts w:ascii="Times New Roman" w:hAnsi="Times New Roman"/>
              </w:rPr>
              <w:t>, этапы не выделяются</w:t>
            </w:r>
          </w:p>
        </w:tc>
      </w:tr>
      <w:tr w:rsidR="0004645E" w:rsidRPr="002162CE" w:rsidTr="00765DB2">
        <w:trPr>
          <w:jc w:val="center"/>
        </w:trPr>
        <w:tc>
          <w:tcPr>
            <w:tcW w:w="3119"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Объем </w:t>
            </w:r>
            <w:r>
              <w:rPr>
                <w:rFonts w:ascii="Times New Roman" w:hAnsi="Times New Roman"/>
              </w:rPr>
              <w:t>бюджетных ассигнований подпрограммы (тыс.</w:t>
            </w:r>
            <w:r w:rsidR="00573552">
              <w:rPr>
                <w:rFonts w:ascii="Times New Roman" w:hAnsi="Times New Roman"/>
              </w:rPr>
              <w:t xml:space="preserve"> </w:t>
            </w:r>
            <w:r>
              <w:rPr>
                <w:rFonts w:ascii="Times New Roman" w:hAnsi="Times New Roman"/>
              </w:rPr>
              <w:t>руб.)</w:t>
            </w:r>
            <w:r w:rsidRPr="002162CE">
              <w:rPr>
                <w:rFonts w:ascii="Times New Roman" w:hAnsi="Times New Roman"/>
              </w:rPr>
              <w:t xml:space="preserve"> с разбивкой по годам </w:t>
            </w:r>
          </w:p>
        </w:tc>
        <w:tc>
          <w:tcPr>
            <w:tcW w:w="6945" w:type="dxa"/>
          </w:tcPr>
          <w:p w:rsidR="006831B8" w:rsidRDefault="0004645E" w:rsidP="00A60B46">
            <w:r w:rsidRPr="002162CE">
              <w:t xml:space="preserve">Общий объем финансирования </w:t>
            </w:r>
            <w:r>
              <w:t xml:space="preserve">Подпрограммы за счет средств бюджета городского округа составляет </w:t>
            </w:r>
            <w:r w:rsidR="003A68B6">
              <w:rPr>
                <w:rFonts w:eastAsia="Calibri"/>
                <w:lang w:eastAsia="ar-SA"/>
              </w:rPr>
              <w:t>17417,9</w:t>
            </w:r>
            <w:r w:rsidR="00A60B46" w:rsidRPr="003C25D7">
              <w:rPr>
                <w:rFonts w:eastAsia="Calibri"/>
                <w:lang w:eastAsia="ar-SA"/>
              </w:rPr>
              <w:t xml:space="preserve"> </w:t>
            </w:r>
            <w:r w:rsidR="006831B8">
              <w:t>тыс. руб., в том числе:</w:t>
            </w:r>
          </w:p>
          <w:p w:rsidR="006831B8" w:rsidRDefault="006831B8" w:rsidP="006831B8">
            <w:pPr>
              <w:jc w:val="both"/>
            </w:pPr>
            <w:r>
              <w:t>2020 год – 2400,0 тыс. руб.;</w:t>
            </w:r>
          </w:p>
          <w:p w:rsidR="006831B8" w:rsidRDefault="00DD1438" w:rsidP="006831B8">
            <w:pPr>
              <w:jc w:val="both"/>
            </w:pPr>
            <w:r>
              <w:t xml:space="preserve">2021 год  – </w:t>
            </w:r>
            <w:r w:rsidR="005315A6">
              <w:t>2728,5</w:t>
            </w:r>
            <w:r w:rsidR="006831B8">
              <w:t xml:space="preserve"> тыс. руб.;</w:t>
            </w:r>
          </w:p>
          <w:p w:rsidR="003A68B6" w:rsidRPr="003C25D7" w:rsidRDefault="003A68B6" w:rsidP="003A68B6">
            <w:pPr>
              <w:suppressAutoHyphens/>
              <w:autoSpaceDE w:val="0"/>
              <w:ind w:hanging="27"/>
              <w:jc w:val="both"/>
              <w:rPr>
                <w:rFonts w:eastAsia="Calibri"/>
                <w:lang w:eastAsia="ar-SA"/>
              </w:rPr>
            </w:pPr>
            <w:r w:rsidRPr="003C25D7">
              <w:rPr>
                <w:rFonts w:eastAsia="Calibri"/>
                <w:lang w:eastAsia="ar-SA"/>
              </w:rPr>
              <w:t xml:space="preserve">2022 год – </w:t>
            </w:r>
            <w:r>
              <w:rPr>
                <w:rFonts w:eastAsia="Calibri"/>
                <w:lang w:eastAsia="ar-SA"/>
              </w:rPr>
              <w:t>4609,4</w:t>
            </w:r>
            <w:r w:rsidRPr="003C25D7">
              <w:rPr>
                <w:rFonts w:eastAsia="Calibri"/>
                <w:lang w:eastAsia="ar-SA"/>
              </w:rPr>
              <w:t xml:space="preserve"> тыс. руб.;</w:t>
            </w:r>
          </w:p>
          <w:p w:rsidR="003A68B6" w:rsidRPr="003C25D7" w:rsidRDefault="003A68B6" w:rsidP="003A68B6">
            <w:pPr>
              <w:suppressAutoHyphens/>
              <w:autoSpaceDE w:val="0"/>
              <w:ind w:hanging="27"/>
              <w:jc w:val="both"/>
              <w:rPr>
                <w:rFonts w:eastAsia="Calibri"/>
                <w:lang w:eastAsia="ar-SA"/>
              </w:rPr>
            </w:pPr>
            <w:r w:rsidRPr="003C25D7">
              <w:rPr>
                <w:rFonts w:eastAsia="Calibri"/>
                <w:lang w:eastAsia="ar-SA"/>
              </w:rPr>
              <w:t xml:space="preserve">2023 год – </w:t>
            </w:r>
            <w:r>
              <w:rPr>
                <w:rFonts w:eastAsia="Calibri"/>
                <w:lang w:eastAsia="ar-SA"/>
              </w:rPr>
              <w:t xml:space="preserve">3840,0 </w:t>
            </w:r>
            <w:r w:rsidRPr="003C25D7">
              <w:rPr>
                <w:rFonts w:eastAsia="Calibri"/>
                <w:lang w:eastAsia="ar-SA"/>
              </w:rPr>
              <w:t>тыс. руб.;</w:t>
            </w:r>
          </w:p>
          <w:p w:rsidR="006831B8" w:rsidRPr="003A68B6" w:rsidRDefault="003A68B6" w:rsidP="003A68B6">
            <w:pPr>
              <w:suppressAutoHyphens/>
              <w:autoSpaceDE w:val="0"/>
              <w:ind w:hanging="27"/>
              <w:jc w:val="both"/>
              <w:rPr>
                <w:rFonts w:eastAsia="Calibri"/>
                <w:lang w:eastAsia="ar-SA"/>
              </w:rPr>
            </w:pPr>
            <w:r w:rsidRPr="003C25D7">
              <w:rPr>
                <w:rFonts w:eastAsia="Calibri"/>
                <w:lang w:eastAsia="ar-SA"/>
              </w:rPr>
              <w:t xml:space="preserve">2024 год - </w:t>
            </w:r>
            <w:r>
              <w:rPr>
                <w:rFonts w:eastAsia="Calibri"/>
                <w:lang w:eastAsia="ar-SA"/>
              </w:rPr>
              <w:t xml:space="preserve">3840,0 </w:t>
            </w:r>
            <w:r w:rsidRPr="003C25D7">
              <w:rPr>
                <w:rFonts w:eastAsia="Calibri"/>
                <w:lang w:eastAsia="ar-SA"/>
              </w:rPr>
              <w:t>тыс. руб.</w:t>
            </w:r>
          </w:p>
          <w:p w:rsidR="0004645E" w:rsidRPr="002162CE" w:rsidRDefault="0004645E" w:rsidP="006831B8">
            <w:pPr>
              <w:autoSpaceDE w:val="0"/>
              <w:autoSpaceDN w:val="0"/>
              <w:adjustRightInd w:val="0"/>
              <w:jc w:val="both"/>
            </w:pPr>
            <w:r w:rsidRPr="002162CE">
              <w:t>Объем сре</w:t>
            </w:r>
            <w:proofErr w:type="gramStart"/>
            <w:r w:rsidRPr="002162CE">
              <w:t>дств в т</w:t>
            </w:r>
            <w:proofErr w:type="gramEnd"/>
            <w:r w:rsidRPr="002162CE">
              <w:t>ечение года может уточняться в установленном порядке. Привлечение для финансирования подпрограммы средств предприятий, организаций и индивидуальных предпринимателей осуществляется на договорной основе.</w:t>
            </w:r>
          </w:p>
        </w:tc>
      </w:tr>
      <w:tr w:rsidR="00CF6857" w:rsidRPr="002162CE" w:rsidTr="00765DB2">
        <w:trPr>
          <w:jc w:val="center"/>
        </w:trPr>
        <w:tc>
          <w:tcPr>
            <w:tcW w:w="3119" w:type="dxa"/>
          </w:tcPr>
          <w:p w:rsidR="00CF6857" w:rsidRPr="002162CE" w:rsidRDefault="00CF6857" w:rsidP="00FC5B1F">
            <w:pPr>
              <w:pStyle w:val="a6"/>
              <w:jc w:val="left"/>
              <w:rPr>
                <w:rFonts w:ascii="Times New Roman" w:hAnsi="Times New Roman"/>
              </w:rPr>
            </w:pPr>
            <w:r>
              <w:rPr>
                <w:rFonts w:ascii="Times New Roman" w:hAnsi="Times New Roman"/>
              </w:rPr>
              <w:t>Ожидаемые результаты реализации подпрограммы</w:t>
            </w:r>
          </w:p>
        </w:tc>
        <w:tc>
          <w:tcPr>
            <w:tcW w:w="6945" w:type="dxa"/>
          </w:tcPr>
          <w:p w:rsidR="00CF6857" w:rsidRPr="002162CE" w:rsidRDefault="00CF6857" w:rsidP="00FC5B1F">
            <w:pPr>
              <w:jc w:val="both"/>
            </w:pPr>
            <w:r>
              <w:t>Снижение количества ДТП, снижение количества погибших в ДТП, снижение количества пострадавших в ДТП</w:t>
            </w:r>
          </w:p>
        </w:tc>
      </w:tr>
    </w:tbl>
    <w:p w:rsidR="00B40D0F" w:rsidRPr="002162CE" w:rsidRDefault="00B40D0F" w:rsidP="00B40D0F">
      <w:pPr>
        <w:ind w:left="1080"/>
      </w:pPr>
    </w:p>
    <w:p w:rsidR="00C9725A" w:rsidRDefault="00C9725A" w:rsidP="00E40A43"/>
    <w:p w:rsidR="00B40D0F" w:rsidRPr="00E40A43" w:rsidRDefault="00B40D0F" w:rsidP="00B40D0F">
      <w:pPr>
        <w:ind w:left="720"/>
        <w:jc w:val="center"/>
      </w:pPr>
      <w:r w:rsidRPr="00E40A43">
        <w:t>1. Общая характеристика сферы  реализации подпрограммы</w:t>
      </w:r>
    </w:p>
    <w:p w:rsidR="00B40D0F" w:rsidRPr="00E40A43" w:rsidRDefault="00B40D0F" w:rsidP="00B40D0F">
      <w:pPr>
        <w:ind w:left="720"/>
      </w:pPr>
    </w:p>
    <w:p w:rsidR="00B40D0F" w:rsidRPr="00E40A43" w:rsidRDefault="00B40D0F" w:rsidP="00B40D0F">
      <w:r w:rsidRPr="00E40A43">
        <w:t>Список сокращений:</w:t>
      </w:r>
    </w:p>
    <w:p w:rsidR="00B40D0F" w:rsidRPr="00E40A43" w:rsidRDefault="00B40D0F" w:rsidP="00B40D0F">
      <w:r w:rsidRPr="00E40A43">
        <w:t>ДТП - дорожно-транспортное происшествие</w:t>
      </w:r>
    </w:p>
    <w:p w:rsidR="00B40D0F" w:rsidRPr="00E40A43" w:rsidRDefault="00B40D0F" w:rsidP="00B40D0F">
      <w:r w:rsidRPr="00E40A43">
        <w:t>ПДД - правила дорожного движения</w:t>
      </w:r>
    </w:p>
    <w:p w:rsidR="00B40D0F" w:rsidRPr="00E40A43" w:rsidRDefault="00B40D0F" w:rsidP="00B40D0F">
      <w:r w:rsidRPr="00E40A43">
        <w:t>БДД - безопасность дорожного движения</w:t>
      </w:r>
    </w:p>
    <w:p w:rsidR="00B40D0F" w:rsidRPr="00E40A43" w:rsidRDefault="00B40D0F" w:rsidP="00B40D0F">
      <w:pPr>
        <w:ind w:firstLine="480"/>
        <w:jc w:val="both"/>
      </w:pPr>
      <w:r w:rsidRPr="00E40A43">
        <w:lastRenderedPageBreak/>
        <w:t>Аварийность на автомобильном транспорте является одной из острейших социально-экономических проблем, стоящих перед государством. Каждый год более 10 миллионов человек в мире погибают и получают ранения в результате ДТП.</w:t>
      </w:r>
    </w:p>
    <w:p w:rsidR="00B40D0F" w:rsidRPr="00E40A43" w:rsidRDefault="00B40D0F" w:rsidP="00B40D0F">
      <w:pPr>
        <w:ind w:firstLine="480"/>
        <w:jc w:val="both"/>
      </w:pPr>
      <w:r w:rsidRPr="00E40A43">
        <w:t xml:space="preserve">Ежегодно на территории Сорочинского городского округа увеличивается количество зарегистрированного </w:t>
      </w:r>
      <w:r w:rsidR="00524496" w:rsidRPr="00E40A43">
        <w:t>автомототранспорта</w:t>
      </w:r>
      <w:r w:rsidRPr="00E40A43">
        <w:t xml:space="preserve">. Вместе с этим происходит </w:t>
      </w:r>
      <w:r w:rsidR="00C940D7" w:rsidRPr="00E40A43">
        <w:t>ухудшение состояния  БДД. С 2017 по 2019</w:t>
      </w:r>
      <w:r w:rsidRPr="00E40A43">
        <w:t xml:space="preserve"> год по динамике аварийности </w:t>
      </w:r>
      <w:r w:rsidR="00D13C23" w:rsidRPr="00E40A43">
        <w:t>количество ДТП увеличилось на 19</w:t>
      </w:r>
      <w:r w:rsidRPr="00E40A43">
        <w:t xml:space="preserve"> проце</w:t>
      </w:r>
      <w:r w:rsidR="00FD2C1A" w:rsidRPr="00E40A43">
        <w:t xml:space="preserve">нтов, количество раненых - на 18,1 </w:t>
      </w:r>
      <w:r w:rsidRPr="00E40A43">
        <w:t>процента.</w:t>
      </w:r>
    </w:p>
    <w:p w:rsidR="00B40D0F" w:rsidRPr="00E40A43" w:rsidRDefault="00B40D0F" w:rsidP="00B40D0F">
      <w:pPr>
        <w:jc w:val="both"/>
      </w:pPr>
      <w:r w:rsidRPr="00E40A43">
        <w:t xml:space="preserve">      Основной причиной возникновения ДТП (98 процентов) является низкая дисциплина водителей и пешеходов, выражающаяся в их сознательном пренебрежении ПДД, далее по значимости идет причина неудовлетворительного состояния улиц и дорог.</w:t>
      </w:r>
    </w:p>
    <w:p w:rsidR="00B40D0F" w:rsidRPr="00E40A43" w:rsidRDefault="00B40D0F" w:rsidP="00B40D0F">
      <w:pPr>
        <w:ind w:firstLine="480"/>
        <w:jc w:val="both"/>
      </w:pPr>
      <w:r w:rsidRPr="00E40A43">
        <w:t>Исходя из высокого уровня и значительных масштабов неблагоприятной динамики показателей дорожно-транспортного травматизма, можно сделать вывод, что, если не предпринять специальных программных, целенаправленных мер на решение этой проблемы, она будет еще более обостряться. Поэтому повышение БДД должно стать одним из приоритетных направлений развития и финансирования областных целевых программ. Использование программно-целевого подхода позволит при росте парка автомобилей добиваться сокращения количества ДТП, числа погибших и раненных в них людей.</w:t>
      </w:r>
    </w:p>
    <w:p w:rsidR="00B40D0F" w:rsidRPr="00E40A43" w:rsidRDefault="00B40D0F" w:rsidP="00B40D0F">
      <w:pPr>
        <w:ind w:firstLine="720"/>
        <w:jc w:val="both"/>
      </w:pPr>
      <w:r w:rsidRPr="00E40A43">
        <w:t>В ходе реализации программы предусматривается сокращение влияния наиболее весомых факторов, вызывающих дорожно-транспортную аварийность.</w:t>
      </w:r>
    </w:p>
    <w:p w:rsidR="00B40D0F" w:rsidRPr="00E40A43" w:rsidRDefault="00B40D0F" w:rsidP="00B40D0F">
      <w:pPr>
        <w:ind w:firstLine="480"/>
        <w:jc w:val="both"/>
      </w:pPr>
      <w:r w:rsidRPr="00E40A43">
        <w:t>Целью Подпрограммы является обеспечение охраны жизни, здоровья граждан и их имущества, повышение гарантий их законных прав на безопасные условия движения на дорогах при условии решения следующих задач:</w:t>
      </w:r>
    </w:p>
    <w:p w:rsidR="00B40D0F" w:rsidRPr="00E40A43" w:rsidRDefault="00B40D0F" w:rsidP="00B40D0F">
      <w:pPr>
        <w:ind w:firstLine="480"/>
        <w:jc w:val="both"/>
      </w:pPr>
      <w:r w:rsidRPr="00E40A43">
        <w:t>совершенствование государственной системы управления обеспечением безопасности дорожного движения;</w:t>
      </w:r>
    </w:p>
    <w:p w:rsidR="00B40D0F" w:rsidRPr="00E40A43" w:rsidRDefault="00B40D0F" w:rsidP="00B40D0F">
      <w:pPr>
        <w:ind w:firstLine="480"/>
        <w:jc w:val="both"/>
      </w:pPr>
      <w:r w:rsidRPr="00E40A43">
        <w:t>предупреждение опасного поведения участников дорожного движения;</w:t>
      </w:r>
    </w:p>
    <w:p w:rsidR="00B40D0F" w:rsidRPr="00E40A43" w:rsidRDefault="00B40D0F" w:rsidP="00B40D0F">
      <w:pPr>
        <w:ind w:firstLine="480"/>
        <w:jc w:val="both"/>
      </w:pPr>
      <w:r w:rsidRPr="00E40A43">
        <w:t>повышение требований к техническому состоянию транспортных средств;</w:t>
      </w:r>
    </w:p>
    <w:p w:rsidR="00B40D0F" w:rsidRPr="00E40A43" w:rsidRDefault="00B40D0F" w:rsidP="00B40D0F">
      <w:pPr>
        <w:ind w:firstLine="480"/>
        <w:jc w:val="both"/>
      </w:pPr>
      <w:r w:rsidRPr="00E40A43">
        <w:t>совершенствование правового, информационного, организационного и технического обеспечения контрольно-надзорной деятельности;</w:t>
      </w:r>
    </w:p>
    <w:p w:rsidR="00B40D0F" w:rsidRPr="00E40A43" w:rsidRDefault="00B40D0F" w:rsidP="00B40D0F">
      <w:pPr>
        <w:ind w:firstLine="480"/>
        <w:jc w:val="both"/>
      </w:pPr>
      <w:r w:rsidRPr="00E40A43">
        <w:t>повышение эффективности аварийно-спасательных работ и оказания экстренной медицинской помощи пострадавшим в дорожно-транспортных происшествиях.</w:t>
      </w:r>
    </w:p>
    <w:p w:rsidR="00B40D0F" w:rsidRDefault="00B40D0F" w:rsidP="00B40D0F">
      <w:pPr>
        <w:ind w:firstLine="480"/>
        <w:jc w:val="both"/>
      </w:pPr>
      <w:r w:rsidRPr="00E40A43">
        <w:t>Программой предусмотрено ежегодное выполнение мероприятий по приоритетным направлениям, обеспечивающим повышение безопасности дорожного движения.</w:t>
      </w:r>
    </w:p>
    <w:p w:rsidR="005A4CA7" w:rsidRPr="00E40A43" w:rsidRDefault="005A4CA7" w:rsidP="00B40D0F">
      <w:pPr>
        <w:ind w:firstLine="480"/>
        <w:jc w:val="both"/>
      </w:pPr>
    </w:p>
    <w:p w:rsidR="00573552" w:rsidRPr="00E40A43" w:rsidRDefault="005A4CA7" w:rsidP="005A4CA7">
      <w:pPr>
        <w:autoSpaceDE w:val="0"/>
        <w:autoSpaceDN w:val="0"/>
        <w:adjustRightInd w:val="0"/>
        <w:ind w:firstLine="720"/>
        <w:jc w:val="center"/>
      </w:pPr>
      <w:r>
        <w:t>2.</w:t>
      </w:r>
      <w:r w:rsidRPr="005A4CA7">
        <w:t xml:space="preserve"> </w:t>
      </w:r>
      <w:r>
        <w:t>П</w:t>
      </w:r>
      <w:r w:rsidRPr="00E40A43">
        <w:t>оказател</w:t>
      </w:r>
      <w:r>
        <w:t>и</w:t>
      </w:r>
      <w:r w:rsidRPr="00E40A43">
        <w:t xml:space="preserve"> (индикатор</w:t>
      </w:r>
      <w:r>
        <w:t>ы</w:t>
      </w:r>
      <w:r w:rsidRPr="00E40A43">
        <w:t>) подпрограммы</w:t>
      </w:r>
    </w:p>
    <w:p w:rsidR="00B40D0F" w:rsidRDefault="00B40D0F" w:rsidP="00B40D0F">
      <w:pPr>
        <w:autoSpaceDE w:val="0"/>
        <w:autoSpaceDN w:val="0"/>
        <w:adjustRightInd w:val="0"/>
        <w:ind w:firstLine="720"/>
        <w:jc w:val="both"/>
      </w:pPr>
      <w:r w:rsidRPr="00E40A43">
        <w:t>Сведения о показателях (индикаторах) подпрограммы и их значен</w:t>
      </w:r>
      <w:r w:rsidR="00E40A43">
        <w:t>ия представлены в Приложении № 1</w:t>
      </w:r>
      <w:r w:rsidRPr="00E40A43">
        <w:t xml:space="preserve"> к настоящей </w:t>
      </w:r>
      <w:r w:rsidR="005A4CA7">
        <w:t>муниципальной программы</w:t>
      </w:r>
      <w:r w:rsidRPr="00E40A43">
        <w:t>.</w:t>
      </w:r>
    </w:p>
    <w:p w:rsidR="004669AC" w:rsidRPr="00E40A43" w:rsidRDefault="004669AC" w:rsidP="00B40D0F">
      <w:pPr>
        <w:autoSpaceDE w:val="0"/>
        <w:autoSpaceDN w:val="0"/>
        <w:adjustRightInd w:val="0"/>
        <w:ind w:firstLine="720"/>
        <w:jc w:val="both"/>
      </w:pPr>
    </w:p>
    <w:p w:rsidR="00B40D0F" w:rsidRPr="00E40A43" w:rsidRDefault="00B40D0F" w:rsidP="00C412CF">
      <w:pPr>
        <w:autoSpaceDE w:val="0"/>
        <w:autoSpaceDN w:val="0"/>
        <w:adjustRightInd w:val="0"/>
        <w:ind w:firstLine="720"/>
        <w:jc w:val="center"/>
      </w:pPr>
      <w:r w:rsidRPr="00E40A43">
        <w:t xml:space="preserve">3. Перечень </w:t>
      </w:r>
      <w:r w:rsidR="005A4CA7">
        <w:t xml:space="preserve">и характеристика </w:t>
      </w:r>
      <w:r w:rsidRPr="00E40A43">
        <w:t>основных мероприятий подпрограммы</w:t>
      </w:r>
    </w:p>
    <w:p w:rsidR="00B40D0F" w:rsidRDefault="00B40D0F" w:rsidP="00B40D0F">
      <w:pPr>
        <w:autoSpaceDE w:val="0"/>
        <w:autoSpaceDN w:val="0"/>
        <w:adjustRightInd w:val="0"/>
        <w:ind w:firstLine="720"/>
        <w:jc w:val="both"/>
      </w:pPr>
      <w:r w:rsidRPr="00E40A43">
        <w:t>Перечень основных мероприятий подпрогра</w:t>
      </w:r>
      <w:r w:rsidR="00E40A43">
        <w:t>ммы представлен в Приложении № 2</w:t>
      </w:r>
      <w:r w:rsidRPr="00E40A43">
        <w:t xml:space="preserve"> к настоящей </w:t>
      </w:r>
      <w:r w:rsidR="005A4CA7">
        <w:t>муниципальной программы</w:t>
      </w:r>
      <w:r w:rsidRPr="00E40A43">
        <w:t>.</w:t>
      </w:r>
    </w:p>
    <w:p w:rsidR="004669AC" w:rsidRPr="00E40A43" w:rsidRDefault="004669AC" w:rsidP="00B40D0F">
      <w:pPr>
        <w:autoSpaceDE w:val="0"/>
        <w:autoSpaceDN w:val="0"/>
        <w:adjustRightInd w:val="0"/>
        <w:ind w:firstLine="720"/>
        <w:jc w:val="both"/>
      </w:pPr>
    </w:p>
    <w:p w:rsidR="00B40D0F" w:rsidRPr="00E40A43" w:rsidRDefault="00B40D0F" w:rsidP="00B40D0F">
      <w:pPr>
        <w:autoSpaceDE w:val="0"/>
        <w:autoSpaceDN w:val="0"/>
        <w:adjustRightInd w:val="0"/>
        <w:ind w:firstLine="720"/>
        <w:jc w:val="center"/>
      </w:pPr>
      <w:r w:rsidRPr="00E40A43">
        <w:t>4.</w:t>
      </w:r>
      <w:r w:rsidR="005A4CA7">
        <w:t xml:space="preserve"> Информация о</w:t>
      </w:r>
      <w:r w:rsidRPr="00E40A43">
        <w:t xml:space="preserve"> </w:t>
      </w:r>
      <w:r w:rsidR="005A4CA7">
        <w:t>р</w:t>
      </w:r>
      <w:r w:rsidRPr="00E40A43">
        <w:t>есурсно</w:t>
      </w:r>
      <w:r w:rsidR="005A4CA7">
        <w:t>м</w:t>
      </w:r>
      <w:r w:rsidRPr="00E40A43">
        <w:t xml:space="preserve"> обеспечени</w:t>
      </w:r>
      <w:r w:rsidR="005A4CA7">
        <w:t>и</w:t>
      </w:r>
      <w:r w:rsidRPr="00E40A43">
        <w:t xml:space="preserve">  подпрограммы</w:t>
      </w:r>
    </w:p>
    <w:p w:rsidR="00B40D0F" w:rsidRDefault="00B40D0F" w:rsidP="005A4CA7">
      <w:pPr>
        <w:autoSpaceDE w:val="0"/>
        <w:autoSpaceDN w:val="0"/>
        <w:adjustRightInd w:val="0"/>
        <w:ind w:firstLine="720"/>
        <w:jc w:val="both"/>
      </w:pPr>
      <w:r w:rsidRPr="00E40A43">
        <w:t>Ресурсное обеспечение реализации подпрограммы осуществляется за счет средств местного бюджет</w:t>
      </w:r>
      <w:r w:rsidR="00E40A43">
        <w:t>а. Представлено в Приложении № 3</w:t>
      </w:r>
      <w:r w:rsidRPr="00E40A43">
        <w:t xml:space="preserve"> к настоящей </w:t>
      </w:r>
      <w:r w:rsidR="005A4CA7">
        <w:t>муниципальной программ</w:t>
      </w:r>
      <w:r w:rsidR="00013A00">
        <w:t>е</w:t>
      </w:r>
      <w:r w:rsidRPr="00E40A43">
        <w:t>.</w:t>
      </w:r>
    </w:p>
    <w:p w:rsidR="004669AC" w:rsidRPr="00E40A43" w:rsidRDefault="004669AC" w:rsidP="005A4CA7">
      <w:pPr>
        <w:autoSpaceDE w:val="0"/>
        <w:autoSpaceDN w:val="0"/>
        <w:adjustRightInd w:val="0"/>
        <w:ind w:firstLine="720"/>
        <w:jc w:val="both"/>
      </w:pPr>
    </w:p>
    <w:p w:rsidR="00B40D0F" w:rsidRPr="00E40A43" w:rsidRDefault="00B40D0F" w:rsidP="00B40D0F">
      <w:pPr>
        <w:jc w:val="center"/>
      </w:pPr>
      <w:r w:rsidRPr="00E40A43">
        <w:t>5. Информация о значимости подпрограммы для достижения целей муниципальной программы</w:t>
      </w:r>
    </w:p>
    <w:p w:rsidR="00B40D0F" w:rsidRPr="00E40A43" w:rsidRDefault="00B40D0F" w:rsidP="00B40D0F">
      <w:pPr>
        <w:jc w:val="center"/>
      </w:pPr>
    </w:p>
    <w:p w:rsidR="00D14EC0" w:rsidRDefault="00B40D0F" w:rsidP="00B54632">
      <w:pPr>
        <w:ind w:firstLine="567"/>
        <w:jc w:val="both"/>
      </w:pPr>
      <w:r w:rsidRPr="00E40A43">
        <w:t>Коэффициент значимости подпрограммы для достижения цели муниципальной программы признается равным 0,2</w:t>
      </w:r>
      <w:r w:rsidR="0007249D" w:rsidRPr="00E40A43">
        <w:t>3</w:t>
      </w:r>
      <w:r w:rsidRPr="00E40A43">
        <w:t xml:space="preserve">. </w:t>
      </w:r>
    </w:p>
    <w:p w:rsidR="00765DB2" w:rsidRDefault="00765DB2">
      <w:r>
        <w:br w:type="page"/>
      </w:r>
    </w:p>
    <w:p w:rsidR="00D14EC0" w:rsidRDefault="00D14EC0" w:rsidP="00B54632">
      <w:pPr>
        <w:ind w:firstLine="567"/>
        <w:jc w:val="both"/>
      </w:pPr>
    </w:p>
    <w:p w:rsidR="00D14EC0" w:rsidRDefault="00765DB2" w:rsidP="00B54632">
      <w:pPr>
        <w:ind w:firstLine="567"/>
        <w:jc w:val="both"/>
      </w:pPr>
      <w:r>
        <w:rPr>
          <w:noProof/>
        </w:rPr>
        <mc:AlternateContent>
          <mc:Choice Requires="wps">
            <w:drawing>
              <wp:anchor distT="0" distB="0" distL="114300" distR="114300" simplePos="0" relativeHeight="251664384" behindDoc="0" locked="0" layoutInCell="1" allowOverlap="1" wp14:anchorId="3838B975" wp14:editId="732F8CDA">
                <wp:simplePos x="0" y="0"/>
                <wp:positionH relativeFrom="column">
                  <wp:posOffset>3681095</wp:posOffset>
                </wp:positionH>
                <wp:positionV relativeFrom="paragraph">
                  <wp:posOffset>22860</wp:posOffset>
                </wp:positionV>
                <wp:extent cx="2328545" cy="99949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F62" w:rsidRDefault="00E61F62" w:rsidP="005A48C7">
                            <w:r>
                              <w:t>Приложение № 7</w:t>
                            </w:r>
                          </w:p>
                          <w:p w:rsidR="00E61F62" w:rsidRDefault="00E61F62" w:rsidP="005A48C7">
                            <w:r>
                              <w:t>к муниципальной программе</w:t>
                            </w:r>
                          </w:p>
                          <w:p w:rsidR="00E61F62" w:rsidRDefault="00E61F62" w:rsidP="005A48C7">
                            <w:r>
                              <w:t>«Безопасность в Сорочинском</w:t>
                            </w:r>
                          </w:p>
                          <w:p w:rsidR="00E61F62" w:rsidRDefault="00E61F62" w:rsidP="005A48C7">
                            <w:r>
                              <w:t>городском округе Оренбургской</w:t>
                            </w:r>
                          </w:p>
                          <w:p w:rsidR="00E61F62" w:rsidRDefault="00E61F62" w:rsidP="005A48C7">
                            <w:r>
                              <w:t>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89.85pt;margin-top:1.8pt;width:183.35pt;height:7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33hgIAABY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" stroked="f">
                <v:textbox>
                  <w:txbxContent>
                    <w:p w:rsidR="00076281" w:rsidRDefault="00076281" w:rsidP="005A48C7">
                      <w:r>
                        <w:t>Приложение № 7</w:t>
                      </w:r>
                    </w:p>
                    <w:p w:rsidR="00076281" w:rsidRDefault="00076281" w:rsidP="005A48C7">
                      <w:r>
                        <w:t>к муниципальной программе</w:t>
                      </w:r>
                    </w:p>
                    <w:p w:rsidR="00076281" w:rsidRDefault="00076281" w:rsidP="005A48C7">
                      <w:r>
                        <w:t>«Безопасность в Сорочинском</w:t>
                      </w:r>
                    </w:p>
                    <w:p w:rsidR="00076281" w:rsidRDefault="00076281" w:rsidP="005A48C7">
                      <w:r>
                        <w:t>городском округе Оренбургской</w:t>
                      </w:r>
                    </w:p>
                    <w:p w:rsidR="00076281" w:rsidRDefault="00076281" w:rsidP="005A48C7">
                      <w:r>
                        <w:t>области»</w:t>
                      </w:r>
                    </w:p>
                  </w:txbxContent>
                </v:textbox>
              </v:shape>
            </w:pict>
          </mc:Fallback>
        </mc:AlternateContent>
      </w:r>
    </w:p>
    <w:p w:rsidR="00D14EC0" w:rsidRDefault="00D14EC0" w:rsidP="00B54632">
      <w:pPr>
        <w:ind w:firstLine="567"/>
        <w:jc w:val="both"/>
      </w:pPr>
    </w:p>
    <w:p w:rsidR="0017318C" w:rsidRPr="002162CE" w:rsidRDefault="0017318C" w:rsidP="005A48C7">
      <w:pPr>
        <w:ind w:left="709" w:firstLine="709"/>
        <w:jc w:val="both"/>
      </w:pPr>
      <w:r w:rsidRPr="002162CE">
        <w:t xml:space="preserve">                                                                              </w:t>
      </w:r>
      <w:r w:rsidR="00DB2ED9">
        <w:t xml:space="preserve"> </w:t>
      </w:r>
    </w:p>
    <w:p w:rsidR="004E1819" w:rsidRPr="002162CE" w:rsidRDefault="004E1819" w:rsidP="004E1819">
      <w:pPr>
        <w:keepNext/>
        <w:jc w:val="center"/>
        <w:outlineLvl w:val="0"/>
        <w:rPr>
          <w:rFonts w:eastAsia="Calibri"/>
        </w:rPr>
      </w:pPr>
    </w:p>
    <w:p w:rsidR="005A48C7" w:rsidRDefault="005A48C7" w:rsidP="004E1819">
      <w:pPr>
        <w:keepNext/>
        <w:jc w:val="center"/>
        <w:outlineLvl w:val="0"/>
        <w:rPr>
          <w:rFonts w:eastAsia="Calibri"/>
        </w:rPr>
      </w:pPr>
    </w:p>
    <w:p w:rsidR="005A48C7" w:rsidRDefault="005A48C7" w:rsidP="004E1819">
      <w:pPr>
        <w:keepNext/>
        <w:jc w:val="center"/>
        <w:outlineLvl w:val="0"/>
        <w:rPr>
          <w:rFonts w:eastAsia="Calibri"/>
        </w:rPr>
      </w:pPr>
    </w:p>
    <w:p w:rsidR="005A48C7" w:rsidRDefault="005A48C7" w:rsidP="004E1819">
      <w:pPr>
        <w:keepNext/>
        <w:jc w:val="center"/>
        <w:outlineLvl w:val="0"/>
        <w:rPr>
          <w:rFonts w:eastAsia="Calibri"/>
        </w:rPr>
      </w:pPr>
    </w:p>
    <w:p w:rsidR="005A48C7" w:rsidRDefault="005A48C7" w:rsidP="004E1819">
      <w:pPr>
        <w:keepNext/>
        <w:jc w:val="center"/>
        <w:outlineLvl w:val="0"/>
        <w:rPr>
          <w:rFonts w:eastAsia="Calibri"/>
        </w:rPr>
      </w:pPr>
    </w:p>
    <w:p w:rsidR="004E1819" w:rsidRPr="002162CE" w:rsidRDefault="004E1819" w:rsidP="004E1819">
      <w:pPr>
        <w:keepNext/>
        <w:jc w:val="center"/>
        <w:outlineLvl w:val="0"/>
        <w:rPr>
          <w:rFonts w:eastAsia="Calibri"/>
        </w:rPr>
      </w:pPr>
      <w:r w:rsidRPr="002162CE">
        <w:rPr>
          <w:rFonts w:eastAsia="Calibri"/>
        </w:rPr>
        <w:t>Паспорт подпрограммы</w:t>
      </w:r>
    </w:p>
    <w:p w:rsidR="00B54632" w:rsidRPr="002162CE" w:rsidRDefault="004E1819" w:rsidP="00B54632">
      <w:pPr>
        <w:jc w:val="center"/>
      </w:pPr>
      <w:r w:rsidRPr="002162CE">
        <w:rPr>
          <w:rFonts w:eastAsia="Calibri"/>
        </w:rPr>
        <w:t>«Укрепление пожарной безопасности на территории Сорочи</w:t>
      </w:r>
      <w:r w:rsidR="00A0081C">
        <w:rPr>
          <w:rFonts w:eastAsia="Calibri"/>
        </w:rPr>
        <w:t>нского городского округа</w:t>
      </w:r>
      <w:r w:rsidRPr="002162CE">
        <w:rPr>
          <w:rFonts w:eastAsia="Calibri"/>
        </w:rPr>
        <w:t>» муниципальной программы «Безопасность в Сорочинском городском окр</w:t>
      </w:r>
      <w:r w:rsidR="00A0081C">
        <w:rPr>
          <w:rFonts w:eastAsia="Calibri"/>
        </w:rPr>
        <w:t>уге Оренбургской области</w:t>
      </w:r>
      <w:r w:rsidRPr="002162CE">
        <w:rPr>
          <w:rFonts w:eastAsia="Calibri"/>
        </w:rPr>
        <w:t>»</w:t>
      </w:r>
      <w:r w:rsidR="00C9725A">
        <w:rPr>
          <w:rFonts w:eastAsia="Calibri"/>
        </w:rPr>
        <w:t xml:space="preserve"> </w:t>
      </w:r>
      <w:r w:rsidR="00B54632">
        <w:t>(далее – подпрограмма)</w:t>
      </w:r>
    </w:p>
    <w:p w:rsidR="004E1819" w:rsidRPr="002162CE" w:rsidRDefault="004E1819" w:rsidP="004E1819">
      <w:pPr>
        <w:rPr>
          <w:rFonts w:eastAsia="Calibri"/>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5"/>
      </w:tblGrid>
      <w:tr w:rsidR="0004645E" w:rsidRPr="002162CE" w:rsidTr="00765DB2">
        <w:trPr>
          <w:jc w:val="center"/>
        </w:trPr>
        <w:tc>
          <w:tcPr>
            <w:tcW w:w="3119"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Ответственный исполнитель </w:t>
            </w:r>
            <w:r>
              <w:rPr>
                <w:rFonts w:ascii="Times New Roman" w:hAnsi="Times New Roman"/>
              </w:rPr>
              <w:t>п</w:t>
            </w:r>
            <w:r w:rsidRPr="002162CE">
              <w:rPr>
                <w:rFonts w:ascii="Times New Roman" w:hAnsi="Times New Roman"/>
              </w:rPr>
              <w:t>одпрограммы</w:t>
            </w:r>
          </w:p>
        </w:tc>
        <w:tc>
          <w:tcPr>
            <w:tcW w:w="6945" w:type="dxa"/>
          </w:tcPr>
          <w:p w:rsidR="0004645E" w:rsidRPr="002162CE" w:rsidRDefault="0004645E" w:rsidP="004E1819">
            <w:pPr>
              <w:autoSpaceDE w:val="0"/>
              <w:autoSpaceDN w:val="0"/>
              <w:adjustRightInd w:val="0"/>
              <w:jc w:val="both"/>
              <w:rPr>
                <w:rFonts w:eastAsia="Calibri"/>
              </w:rPr>
            </w:pPr>
            <w:r w:rsidRPr="002162CE">
              <w:rPr>
                <w:rFonts w:eastAsia="Calibri"/>
              </w:rPr>
              <w:t>Администрация Сорочинского городского округа Оренбургской области</w:t>
            </w:r>
          </w:p>
        </w:tc>
      </w:tr>
      <w:tr w:rsidR="0004645E" w:rsidRPr="002162CE" w:rsidTr="00765DB2">
        <w:trPr>
          <w:jc w:val="center"/>
        </w:trPr>
        <w:tc>
          <w:tcPr>
            <w:tcW w:w="3119"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Участники </w:t>
            </w:r>
            <w:r>
              <w:rPr>
                <w:rFonts w:ascii="Times New Roman" w:hAnsi="Times New Roman"/>
              </w:rPr>
              <w:t>п</w:t>
            </w:r>
            <w:r w:rsidRPr="002162CE">
              <w:rPr>
                <w:rFonts w:ascii="Times New Roman" w:hAnsi="Times New Roman"/>
              </w:rPr>
              <w:t>одпрограммы</w:t>
            </w:r>
          </w:p>
        </w:tc>
        <w:tc>
          <w:tcPr>
            <w:tcW w:w="6945" w:type="dxa"/>
          </w:tcPr>
          <w:p w:rsidR="0004645E" w:rsidRPr="002162CE" w:rsidRDefault="0004645E" w:rsidP="004E1819">
            <w:pPr>
              <w:rPr>
                <w:rFonts w:eastAsia="Calibri"/>
              </w:rPr>
            </w:pPr>
            <w:r w:rsidRPr="002162CE">
              <w:rPr>
                <w:rFonts w:eastAsia="Calibri"/>
              </w:rPr>
              <w:t>Управление образования администрации Сорочинского городского округа Оренбургской области,</w:t>
            </w:r>
          </w:p>
          <w:p w:rsidR="0004645E" w:rsidRDefault="0004645E" w:rsidP="004E1819">
            <w:pPr>
              <w:rPr>
                <w:rFonts w:eastAsia="Calibri"/>
              </w:rPr>
            </w:pPr>
            <w:r w:rsidRPr="002162CE">
              <w:rPr>
                <w:rFonts w:eastAsia="Calibri"/>
              </w:rPr>
              <w:t>Управление ЖКХ администрации Сорочинского городского округа Оренбургской области;</w:t>
            </w:r>
          </w:p>
          <w:p w:rsidR="0004645E" w:rsidRPr="002162CE" w:rsidRDefault="0004645E" w:rsidP="004E1819">
            <w:pPr>
              <w:rPr>
                <w:rFonts w:eastAsia="Calibri"/>
              </w:rPr>
            </w:pPr>
            <w:r>
              <w:rPr>
                <w:rFonts w:eastAsia="Calibri"/>
              </w:rPr>
              <w:t xml:space="preserve">Отдел по культуре и искусству </w:t>
            </w:r>
            <w:r w:rsidRPr="002162CE">
              <w:rPr>
                <w:rFonts w:eastAsia="Calibri"/>
              </w:rPr>
              <w:t>администрации Сорочинского городского округа Оренбургской области</w:t>
            </w:r>
            <w:r>
              <w:rPr>
                <w:rFonts w:eastAsia="Calibri"/>
              </w:rPr>
              <w:t>.</w:t>
            </w:r>
          </w:p>
        </w:tc>
      </w:tr>
      <w:tr w:rsidR="0004645E" w:rsidRPr="002162CE" w:rsidTr="00765DB2">
        <w:trPr>
          <w:jc w:val="center"/>
        </w:trPr>
        <w:tc>
          <w:tcPr>
            <w:tcW w:w="3119"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Цель </w:t>
            </w:r>
            <w:r>
              <w:rPr>
                <w:rFonts w:ascii="Times New Roman" w:hAnsi="Times New Roman"/>
              </w:rPr>
              <w:t>п</w:t>
            </w:r>
            <w:r w:rsidRPr="002162CE">
              <w:rPr>
                <w:rFonts w:ascii="Times New Roman" w:hAnsi="Times New Roman"/>
              </w:rPr>
              <w:t>одпрограммы</w:t>
            </w:r>
          </w:p>
        </w:tc>
        <w:tc>
          <w:tcPr>
            <w:tcW w:w="6945" w:type="dxa"/>
          </w:tcPr>
          <w:p w:rsidR="0004645E" w:rsidRPr="002162CE" w:rsidRDefault="0004645E" w:rsidP="00185BB0">
            <w:pPr>
              <w:autoSpaceDE w:val="0"/>
              <w:autoSpaceDN w:val="0"/>
              <w:adjustRightInd w:val="0"/>
              <w:jc w:val="both"/>
              <w:rPr>
                <w:rFonts w:eastAsia="Calibri"/>
              </w:rPr>
            </w:pPr>
            <w:r w:rsidRPr="002162CE">
              <w:rPr>
                <w:rFonts w:eastAsia="Calibri"/>
              </w:rPr>
              <w:t>Организация и реализация мер пожарной безопасности</w:t>
            </w:r>
            <w:r w:rsidR="00185BB0">
              <w:rPr>
                <w:rFonts w:eastAsia="Calibri"/>
              </w:rPr>
              <w:t xml:space="preserve"> и у</w:t>
            </w:r>
            <w:r w:rsidRPr="002162CE">
              <w:rPr>
                <w:rFonts w:eastAsia="Calibri"/>
              </w:rPr>
              <w:t>меньшение человеческих и материальных потерь от пожаров</w:t>
            </w:r>
            <w:r w:rsidR="00185BB0">
              <w:rPr>
                <w:rFonts w:eastAsia="Calibri"/>
              </w:rPr>
              <w:t xml:space="preserve"> на территории Сорочинского городского округа</w:t>
            </w:r>
            <w:r w:rsidRPr="002162CE">
              <w:rPr>
                <w:rFonts w:eastAsia="Calibri"/>
              </w:rPr>
              <w:t>.</w:t>
            </w:r>
          </w:p>
        </w:tc>
      </w:tr>
      <w:tr w:rsidR="0004645E" w:rsidRPr="002162CE" w:rsidTr="00765DB2">
        <w:trPr>
          <w:jc w:val="center"/>
        </w:trPr>
        <w:tc>
          <w:tcPr>
            <w:tcW w:w="3119"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Задачи </w:t>
            </w:r>
            <w:r>
              <w:rPr>
                <w:rFonts w:ascii="Times New Roman" w:hAnsi="Times New Roman"/>
              </w:rPr>
              <w:t>п</w:t>
            </w:r>
            <w:r w:rsidRPr="002162CE">
              <w:rPr>
                <w:rFonts w:ascii="Times New Roman" w:hAnsi="Times New Roman"/>
              </w:rPr>
              <w:t>одпрограммы</w:t>
            </w:r>
          </w:p>
        </w:tc>
        <w:tc>
          <w:tcPr>
            <w:tcW w:w="6945" w:type="dxa"/>
          </w:tcPr>
          <w:p w:rsidR="0004645E" w:rsidRPr="002162CE" w:rsidRDefault="0004645E" w:rsidP="004E1819">
            <w:pPr>
              <w:autoSpaceDE w:val="0"/>
              <w:autoSpaceDN w:val="0"/>
              <w:adjustRightInd w:val="0"/>
              <w:jc w:val="both"/>
              <w:rPr>
                <w:rFonts w:eastAsia="Calibri"/>
              </w:rPr>
            </w:pPr>
            <w:r w:rsidRPr="002162CE">
              <w:rPr>
                <w:rFonts w:eastAsia="Calibri"/>
              </w:rPr>
              <w:t>- Совершенствование противопожарной пропаганды;</w:t>
            </w:r>
          </w:p>
          <w:p w:rsidR="0004645E" w:rsidRPr="002162CE" w:rsidRDefault="0004645E" w:rsidP="00185BB0">
            <w:pPr>
              <w:autoSpaceDE w:val="0"/>
              <w:autoSpaceDN w:val="0"/>
              <w:adjustRightInd w:val="0"/>
              <w:jc w:val="both"/>
              <w:rPr>
                <w:rFonts w:eastAsia="Calibri"/>
              </w:rPr>
            </w:pPr>
            <w:r w:rsidRPr="002162CE">
              <w:rPr>
                <w:rFonts w:eastAsia="Calibri"/>
              </w:rPr>
              <w:t xml:space="preserve">- </w:t>
            </w:r>
            <w:r w:rsidR="00185BB0">
              <w:rPr>
                <w:rFonts w:eastAsia="Calibri"/>
              </w:rPr>
              <w:t>п</w:t>
            </w:r>
            <w:r w:rsidRPr="002162CE">
              <w:rPr>
                <w:rFonts w:eastAsia="Calibri"/>
              </w:rPr>
              <w:t>редупреждение пожаров.</w:t>
            </w:r>
          </w:p>
        </w:tc>
      </w:tr>
      <w:tr w:rsidR="0004645E" w:rsidRPr="002162CE" w:rsidTr="00765DB2">
        <w:trPr>
          <w:jc w:val="center"/>
        </w:trPr>
        <w:tc>
          <w:tcPr>
            <w:tcW w:w="3119" w:type="dxa"/>
          </w:tcPr>
          <w:p w:rsidR="0004645E" w:rsidRPr="002162CE" w:rsidRDefault="0004645E" w:rsidP="007D1F5A">
            <w:pPr>
              <w:autoSpaceDE w:val="0"/>
              <w:autoSpaceDN w:val="0"/>
              <w:adjustRightInd w:val="0"/>
              <w:rPr>
                <w:rFonts w:eastAsia="Calibri"/>
              </w:rPr>
            </w:pPr>
            <w:r>
              <w:rPr>
                <w:rFonts w:eastAsia="Calibri"/>
              </w:rPr>
              <w:t>Приоритетные проекты (программы), реализуемые в рамках подпрограммы</w:t>
            </w:r>
          </w:p>
        </w:tc>
        <w:tc>
          <w:tcPr>
            <w:tcW w:w="6945" w:type="dxa"/>
          </w:tcPr>
          <w:p w:rsidR="0004645E" w:rsidRPr="002162CE" w:rsidRDefault="0004645E" w:rsidP="00A60B46">
            <w:pPr>
              <w:rPr>
                <w:rFonts w:eastAsia="Calibri"/>
              </w:rPr>
            </w:pPr>
            <w:r>
              <w:rPr>
                <w:rFonts w:eastAsia="Calibri"/>
              </w:rPr>
              <w:t>отсутствуют</w:t>
            </w:r>
          </w:p>
        </w:tc>
      </w:tr>
      <w:tr w:rsidR="0004645E" w:rsidRPr="002162CE" w:rsidTr="00765DB2">
        <w:trPr>
          <w:jc w:val="center"/>
        </w:trPr>
        <w:tc>
          <w:tcPr>
            <w:tcW w:w="3119" w:type="dxa"/>
          </w:tcPr>
          <w:p w:rsidR="0004645E" w:rsidRPr="002162CE" w:rsidRDefault="0004645E" w:rsidP="007D1F5A">
            <w:pPr>
              <w:pStyle w:val="a6"/>
              <w:jc w:val="left"/>
              <w:rPr>
                <w:rFonts w:ascii="Times New Roman" w:hAnsi="Times New Roman"/>
              </w:rPr>
            </w:pPr>
            <w:r>
              <w:rPr>
                <w:rFonts w:ascii="Times New Roman" w:hAnsi="Times New Roman"/>
              </w:rPr>
              <w:t>П</w:t>
            </w:r>
            <w:r w:rsidRPr="002162CE">
              <w:rPr>
                <w:rFonts w:ascii="Times New Roman" w:hAnsi="Times New Roman"/>
              </w:rPr>
              <w:t xml:space="preserve">оказатели </w:t>
            </w:r>
            <w:r>
              <w:rPr>
                <w:rFonts w:ascii="Times New Roman" w:hAnsi="Times New Roman"/>
              </w:rPr>
              <w:t>(</w:t>
            </w:r>
            <w:r w:rsidRPr="002162CE">
              <w:rPr>
                <w:rFonts w:ascii="Times New Roman" w:hAnsi="Times New Roman"/>
              </w:rPr>
              <w:t>индикаторы</w:t>
            </w:r>
            <w:r>
              <w:rPr>
                <w:rFonts w:ascii="Times New Roman" w:hAnsi="Times New Roman"/>
              </w:rPr>
              <w:t>)</w:t>
            </w:r>
            <w:r w:rsidRPr="002162CE">
              <w:rPr>
                <w:rFonts w:ascii="Times New Roman" w:hAnsi="Times New Roman"/>
              </w:rPr>
              <w:t xml:space="preserve">  </w:t>
            </w:r>
            <w:r>
              <w:rPr>
                <w:rFonts w:ascii="Times New Roman" w:hAnsi="Times New Roman"/>
              </w:rPr>
              <w:t>п</w:t>
            </w:r>
            <w:r w:rsidRPr="002162CE">
              <w:rPr>
                <w:rFonts w:ascii="Times New Roman" w:hAnsi="Times New Roman"/>
              </w:rPr>
              <w:t>одпрограммы</w:t>
            </w:r>
          </w:p>
        </w:tc>
        <w:tc>
          <w:tcPr>
            <w:tcW w:w="6945" w:type="dxa"/>
          </w:tcPr>
          <w:p w:rsidR="0004645E" w:rsidRPr="00185BB0" w:rsidRDefault="003E78AE" w:rsidP="004E1819">
            <w:pPr>
              <w:autoSpaceDE w:val="0"/>
              <w:autoSpaceDN w:val="0"/>
              <w:adjustRightInd w:val="0"/>
              <w:jc w:val="both"/>
              <w:rPr>
                <w:rFonts w:eastAsia="Calibri"/>
              </w:rPr>
            </w:pPr>
            <w:r>
              <w:rPr>
                <w:rFonts w:eastAsia="Calibri"/>
              </w:rPr>
              <w:t>- О</w:t>
            </w:r>
            <w:r w:rsidR="0004645E" w:rsidRPr="00185BB0">
              <w:rPr>
                <w:rFonts w:eastAsia="Calibri"/>
              </w:rPr>
              <w:t>беспечение количества источников противопожарного водоснабжения (ПГ);</w:t>
            </w:r>
          </w:p>
          <w:p w:rsidR="0004645E" w:rsidRPr="00185BB0" w:rsidRDefault="0021730F" w:rsidP="004E1819">
            <w:pPr>
              <w:autoSpaceDE w:val="0"/>
              <w:autoSpaceDN w:val="0"/>
              <w:adjustRightInd w:val="0"/>
              <w:jc w:val="both"/>
              <w:rPr>
                <w:rFonts w:eastAsia="Calibri"/>
              </w:rPr>
            </w:pPr>
            <w:r>
              <w:rPr>
                <w:rFonts w:eastAsia="Calibri"/>
              </w:rPr>
              <w:t>- о</w:t>
            </w:r>
            <w:r w:rsidR="0004645E" w:rsidRPr="00185BB0">
              <w:rPr>
                <w:rFonts w:eastAsia="Calibri"/>
              </w:rPr>
              <w:t>беспечение исправной работы в муниципальных учреждениях городского округа систем автоматической пожарной сигнализации и оповещение людей при пожаре и ПАК «Стрелец-Мониторинг»;</w:t>
            </w:r>
          </w:p>
          <w:p w:rsidR="0004645E" w:rsidRPr="002162CE" w:rsidRDefault="0021730F" w:rsidP="002D5D0C">
            <w:pPr>
              <w:autoSpaceDE w:val="0"/>
              <w:autoSpaceDN w:val="0"/>
              <w:adjustRightInd w:val="0"/>
              <w:jc w:val="both"/>
              <w:rPr>
                <w:rFonts w:eastAsia="Calibri"/>
              </w:rPr>
            </w:pPr>
            <w:r>
              <w:rPr>
                <w:rFonts w:eastAsia="Calibri"/>
              </w:rPr>
              <w:t>- с</w:t>
            </w:r>
            <w:r w:rsidR="0004645E" w:rsidRPr="00185BB0">
              <w:rPr>
                <w:rFonts w:eastAsia="Calibri"/>
              </w:rPr>
              <w:t>оответствие муниципальных объектов требованиям норм пожарной безопасности, предписаниям по пожарной безопасности.</w:t>
            </w:r>
          </w:p>
        </w:tc>
      </w:tr>
      <w:tr w:rsidR="0004645E" w:rsidRPr="002162CE" w:rsidTr="00765DB2">
        <w:trPr>
          <w:jc w:val="center"/>
        </w:trPr>
        <w:tc>
          <w:tcPr>
            <w:tcW w:w="3119"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Срок реализации </w:t>
            </w:r>
            <w:r>
              <w:rPr>
                <w:rFonts w:ascii="Times New Roman" w:hAnsi="Times New Roman"/>
              </w:rPr>
              <w:t>п</w:t>
            </w:r>
            <w:r w:rsidRPr="002162CE">
              <w:rPr>
                <w:rFonts w:ascii="Times New Roman" w:hAnsi="Times New Roman"/>
              </w:rPr>
              <w:t>одпрограммы</w:t>
            </w:r>
          </w:p>
        </w:tc>
        <w:tc>
          <w:tcPr>
            <w:tcW w:w="6945" w:type="dxa"/>
          </w:tcPr>
          <w:p w:rsidR="0004645E" w:rsidRPr="002162CE" w:rsidRDefault="0004645E" w:rsidP="00765DB2">
            <w:pPr>
              <w:autoSpaceDE w:val="0"/>
              <w:autoSpaceDN w:val="0"/>
              <w:adjustRightInd w:val="0"/>
              <w:jc w:val="both"/>
              <w:rPr>
                <w:rFonts w:eastAsia="Calibri"/>
              </w:rPr>
            </w:pPr>
            <w:r>
              <w:rPr>
                <w:rFonts w:eastAsia="Calibri"/>
              </w:rPr>
              <w:t>2020-2024</w:t>
            </w:r>
            <w:r w:rsidRPr="002162CE">
              <w:rPr>
                <w:rFonts w:eastAsia="Calibri"/>
              </w:rPr>
              <w:t xml:space="preserve"> годы</w:t>
            </w:r>
            <w:r w:rsidR="00974026">
              <w:rPr>
                <w:rFonts w:eastAsia="Calibri"/>
              </w:rPr>
              <w:t>,</w:t>
            </w:r>
            <w:r w:rsidR="00974026">
              <w:t xml:space="preserve"> этапы не выделяются</w:t>
            </w:r>
          </w:p>
        </w:tc>
      </w:tr>
      <w:tr w:rsidR="0004645E" w:rsidRPr="002162CE" w:rsidTr="00765DB2">
        <w:trPr>
          <w:jc w:val="center"/>
        </w:trPr>
        <w:tc>
          <w:tcPr>
            <w:tcW w:w="3119"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Объем </w:t>
            </w:r>
            <w:r>
              <w:rPr>
                <w:rFonts w:ascii="Times New Roman" w:hAnsi="Times New Roman"/>
              </w:rPr>
              <w:t>бюджетных ассигнований подпрограммы (тыс.</w:t>
            </w:r>
            <w:r w:rsidR="0007249D">
              <w:rPr>
                <w:rFonts w:ascii="Times New Roman" w:hAnsi="Times New Roman"/>
              </w:rPr>
              <w:t xml:space="preserve"> </w:t>
            </w:r>
            <w:r>
              <w:rPr>
                <w:rFonts w:ascii="Times New Roman" w:hAnsi="Times New Roman"/>
              </w:rPr>
              <w:t>руб.)</w:t>
            </w:r>
            <w:r w:rsidRPr="002162CE">
              <w:rPr>
                <w:rFonts w:ascii="Times New Roman" w:hAnsi="Times New Roman"/>
              </w:rPr>
              <w:t xml:space="preserve"> с разбивкой по годам </w:t>
            </w:r>
          </w:p>
        </w:tc>
        <w:tc>
          <w:tcPr>
            <w:tcW w:w="6945" w:type="dxa"/>
          </w:tcPr>
          <w:p w:rsidR="005E6292" w:rsidRDefault="0004645E" w:rsidP="006831B8">
            <w:pPr>
              <w:autoSpaceDE w:val="0"/>
              <w:autoSpaceDN w:val="0"/>
              <w:adjustRightInd w:val="0"/>
              <w:jc w:val="both"/>
              <w:rPr>
                <w:rFonts w:eastAsia="Calibri"/>
              </w:rPr>
            </w:pPr>
            <w:r w:rsidRPr="002162CE">
              <w:rPr>
                <w:rFonts w:eastAsia="Calibri"/>
              </w:rPr>
              <w:t xml:space="preserve">Общий объем финансирования </w:t>
            </w:r>
            <w:r>
              <w:rPr>
                <w:rFonts w:eastAsia="Calibri"/>
              </w:rPr>
              <w:t xml:space="preserve">Подпрограммы </w:t>
            </w:r>
            <w:r w:rsidR="005E6292">
              <w:rPr>
                <w:rFonts w:eastAsia="Calibri"/>
              </w:rPr>
              <w:t xml:space="preserve">составляет </w:t>
            </w:r>
          </w:p>
          <w:p w:rsidR="006831B8" w:rsidRPr="00A60B46" w:rsidRDefault="003A68B6" w:rsidP="00A60B46">
            <w:r>
              <w:rPr>
                <w:rFonts w:eastAsia="Calibri"/>
              </w:rPr>
              <w:t>17 513,8</w:t>
            </w:r>
            <w:r w:rsidR="00A60B46" w:rsidRPr="003C25D7">
              <w:rPr>
                <w:rFonts w:eastAsia="Calibri"/>
              </w:rPr>
              <w:t xml:space="preserve"> </w:t>
            </w:r>
            <w:r w:rsidR="006831B8" w:rsidRPr="006831B8">
              <w:rPr>
                <w:rFonts w:eastAsia="Calibri"/>
              </w:rPr>
              <w:t>тыс. руб.</w:t>
            </w:r>
            <w:r w:rsidR="005E6292">
              <w:rPr>
                <w:rFonts w:eastAsia="Calibri"/>
              </w:rPr>
              <w:t>:</w:t>
            </w:r>
          </w:p>
          <w:p w:rsidR="006831B8" w:rsidRPr="006831B8" w:rsidRDefault="006831B8" w:rsidP="006831B8">
            <w:pPr>
              <w:autoSpaceDE w:val="0"/>
              <w:autoSpaceDN w:val="0"/>
              <w:adjustRightInd w:val="0"/>
              <w:jc w:val="both"/>
              <w:rPr>
                <w:rFonts w:eastAsia="Calibri"/>
              </w:rPr>
            </w:pPr>
            <w:r w:rsidRPr="006831B8">
              <w:rPr>
                <w:rFonts w:eastAsia="Calibri"/>
              </w:rPr>
              <w:t>2020 год – 5</w:t>
            </w:r>
            <w:r w:rsidR="00DD1438">
              <w:rPr>
                <w:rFonts w:eastAsia="Calibri"/>
              </w:rPr>
              <w:t xml:space="preserve"> 711,8</w:t>
            </w:r>
            <w:r w:rsidRPr="006831B8">
              <w:rPr>
                <w:rFonts w:eastAsia="Calibri"/>
              </w:rPr>
              <w:t xml:space="preserve"> тыс. руб.;</w:t>
            </w:r>
          </w:p>
          <w:p w:rsidR="006831B8" w:rsidRPr="006831B8" w:rsidRDefault="00DD1438" w:rsidP="006831B8">
            <w:pPr>
              <w:autoSpaceDE w:val="0"/>
              <w:autoSpaceDN w:val="0"/>
              <w:adjustRightInd w:val="0"/>
              <w:jc w:val="both"/>
              <w:rPr>
                <w:rFonts w:eastAsia="Calibri"/>
              </w:rPr>
            </w:pPr>
            <w:r>
              <w:rPr>
                <w:rFonts w:eastAsia="Calibri"/>
              </w:rPr>
              <w:t xml:space="preserve">2021 год  – </w:t>
            </w:r>
            <w:r w:rsidR="005315A6">
              <w:rPr>
                <w:rFonts w:eastAsia="Calibri"/>
              </w:rPr>
              <w:t>4908,3</w:t>
            </w:r>
            <w:r w:rsidR="006831B8" w:rsidRPr="006831B8">
              <w:rPr>
                <w:rFonts w:eastAsia="Calibri"/>
              </w:rPr>
              <w:t xml:space="preserve"> тыс. руб.;</w:t>
            </w:r>
          </w:p>
          <w:p w:rsidR="003A68B6" w:rsidRPr="003C25D7" w:rsidRDefault="003A68B6" w:rsidP="003A68B6">
            <w:pPr>
              <w:autoSpaceDE w:val="0"/>
              <w:autoSpaceDN w:val="0"/>
              <w:adjustRightInd w:val="0"/>
              <w:ind w:left="-57"/>
              <w:jc w:val="both"/>
              <w:rPr>
                <w:rFonts w:eastAsia="Calibri"/>
              </w:rPr>
            </w:pPr>
            <w:r w:rsidRPr="003C25D7">
              <w:rPr>
                <w:rFonts w:eastAsia="Calibri"/>
              </w:rPr>
              <w:t xml:space="preserve">2022 год – </w:t>
            </w:r>
            <w:r>
              <w:rPr>
                <w:rFonts w:eastAsia="Calibri"/>
              </w:rPr>
              <w:t>6413,7</w:t>
            </w:r>
            <w:r w:rsidRPr="003C25D7">
              <w:rPr>
                <w:rFonts w:eastAsia="Calibri"/>
              </w:rPr>
              <w:t xml:space="preserve"> тыс. руб.;</w:t>
            </w:r>
          </w:p>
          <w:p w:rsidR="003A68B6" w:rsidRPr="003C25D7" w:rsidRDefault="003A68B6" w:rsidP="003A68B6">
            <w:pPr>
              <w:autoSpaceDE w:val="0"/>
              <w:autoSpaceDN w:val="0"/>
              <w:adjustRightInd w:val="0"/>
              <w:ind w:left="-57"/>
              <w:jc w:val="both"/>
              <w:rPr>
                <w:rFonts w:eastAsia="Calibri"/>
              </w:rPr>
            </w:pPr>
            <w:r w:rsidRPr="003C25D7">
              <w:rPr>
                <w:rFonts w:eastAsia="Calibri"/>
              </w:rPr>
              <w:t xml:space="preserve">2023 год – </w:t>
            </w:r>
            <w:r>
              <w:rPr>
                <w:rFonts w:eastAsia="Calibri"/>
              </w:rPr>
              <w:t>24</w:t>
            </w:r>
            <w:r w:rsidRPr="003C25D7">
              <w:rPr>
                <w:rFonts w:eastAsia="Calibri"/>
              </w:rPr>
              <w:t>0,0 тыс. руб.;</w:t>
            </w:r>
          </w:p>
          <w:p w:rsidR="003A68B6" w:rsidRPr="003C25D7" w:rsidRDefault="003A68B6" w:rsidP="003A68B6">
            <w:pPr>
              <w:autoSpaceDE w:val="0"/>
              <w:autoSpaceDN w:val="0"/>
              <w:adjustRightInd w:val="0"/>
              <w:ind w:left="-57"/>
              <w:jc w:val="both"/>
              <w:rPr>
                <w:rFonts w:eastAsia="Calibri"/>
              </w:rPr>
            </w:pPr>
            <w:r w:rsidRPr="003C25D7">
              <w:rPr>
                <w:rFonts w:eastAsia="Calibri"/>
              </w:rPr>
              <w:t xml:space="preserve">2024 год - </w:t>
            </w:r>
            <w:r>
              <w:rPr>
                <w:rFonts w:eastAsia="Calibri"/>
              </w:rPr>
              <w:t>24</w:t>
            </w:r>
            <w:r w:rsidRPr="003C25D7">
              <w:rPr>
                <w:rFonts w:eastAsia="Calibri"/>
              </w:rPr>
              <w:t>0,0 тыс. руб.</w:t>
            </w:r>
          </w:p>
          <w:p w:rsidR="0004645E" w:rsidRPr="002162CE" w:rsidRDefault="0004645E" w:rsidP="005E6292">
            <w:pPr>
              <w:autoSpaceDE w:val="0"/>
              <w:autoSpaceDN w:val="0"/>
              <w:adjustRightInd w:val="0"/>
              <w:ind w:left="-57"/>
              <w:jc w:val="both"/>
              <w:rPr>
                <w:rFonts w:eastAsia="Calibri"/>
              </w:rPr>
            </w:pPr>
            <w:r w:rsidRPr="002162CE">
              <w:rPr>
                <w:rFonts w:eastAsia="Calibri"/>
              </w:rPr>
              <w:t>Объем сре</w:t>
            </w:r>
            <w:proofErr w:type="gramStart"/>
            <w:r w:rsidRPr="002162CE">
              <w:rPr>
                <w:rFonts w:eastAsia="Calibri"/>
              </w:rPr>
              <w:t>дств</w:t>
            </w:r>
            <w:r w:rsidR="00185BB0">
              <w:rPr>
                <w:rFonts w:eastAsia="Calibri"/>
              </w:rPr>
              <w:t xml:space="preserve"> </w:t>
            </w:r>
            <w:r w:rsidRPr="002162CE">
              <w:rPr>
                <w:rFonts w:eastAsia="Calibri"/>
              </w:rPr>
              <w:t>в т</w:t>
            </w:r>
            <w:proofErr w:type="gramEnd"/>
            <w:r w:rsidRPr="002162CE">
              <w:rPr>
                <w:rFonts w:eastAsia="Calibri"/>
              </w:rPr>
              <w:t>ечение года может уточняться в установленном порядке. Привлечение для финансирования подпрограммы средств предприятий, организаций и индивидуальных предпринимателей осуществляется на договорной основе.</w:t>
            </w:r>
          </w:p>
        </w:tc>
      </w:tr>
      <w:tr w:rsidR="00CF6857" w:rsidRPr="002162CE" w:rsidTr="00765DB2">
        <w:trPr>
          <w:jc w:val="center"/>
        </w:trPr>
        <w:tc>
          <w:tcPr>
            <w:tcW w:w="3119" w:type="dxa"/>
          </w:tcPr>
          <w:p w:rsidR="00CF6857" w:rsidRPr="002162CE" w:rsidRDefault="00CF6857" w:rsidP="00FC5B1F">
            <w:pPr>
              <w:pStyle w:val="a6"/>
              <w:jc w:val="left"/>
              <w:rPr>
                <w:rFonts w:ascii="Times New Roman" w:hAnsi="Times New Roman"/>
              </w:rPr>
            </w:pPr>
            <w:r>
              <w:rPr>
                <w:rFonts w:ascii="Times New Roman" w:hAnsi="Times New Roman"/>
              </w:rPr>
              <w:lastRenderedPageBreak/>
              <w:t>Ожидаемые результаты реализации муниципальной программы</w:t>
            </w:r>
          </w:p>
        </w:tc>
        <w:tc>
          <w:tcPr>
            <w:tcW w:w="6945" w:type="dxa"/>
          </w:tcPr>
          <w:p w:rsidR="00CF6857" w:rsidRPr="002162CE" w:rsidRDefault="00CF6857" w:rsidP="00FC5B1F">
            <w:pPr>
              <w:autoSpaceDE w:val="0"/>
              <w:autoSpaceDN w:val="0"/>
              <w:adjustRightInd w:val="0"/>
              <w:jc w:val="both"/>
              <w:rPr>
                <w:rFonts w:eastAsia="Calibri"/>
              </w:rPr>
            </w:pPr>
            <w:r w:rsidRPr="003835E4">
              <w:rPr>
                <w:rFonts w:eastAsia="Calibri"/>
              </w:rPr>
              <w:t>снижению количественного показателя пожаров и ущерба от них, сохранению жизни и здоровья населения Сорочинского городского округа</w:t>
            </w:r>
          </w:p>
        </w:tc>
      </w:tr>
    </w:tbl>
    <w:p w:rsidR="004E1819" w:rsidRPr="002162CE" w:rsidRDefault="004E1819" w:rsidP="004E1819">
      <w:pPr>
        <w:ind w:left="1080"/>
        <w:rPr>
          <w:rFonts w:eastAsia="Calibri"/>
        </w:rPr>
      </w:pPr>
    </w:p>
    <w:p w:rsidR="005E6292" w:rsidRPr="002162CE" w:rsidRDefault="005E6292" w:rsidP="004E1819">
      <w:pPr>
        <w:ind w:left="1080"/>
        <w:rPr>
          <w:rFonts w:eastAsia="Calibri"/>
        </w:rPr>
      </w:pPr>
    </w:p>
    <w:p w:rsidR="004E1819" w:rsidRPr="00A224DC" w:rsidRDefault="004E1819" w:rsidP="004E1819">
      <w:pPr>
        <w:ind w:left="720"/>
        <w:jc w:val="center"/>
        <w:rPr>
          <w:rFonts w:eastAsia="Calibri"/>
        </w:rPr>
      </w:pPr>
      <w:r w:rsidRPr="00A224DC">
        <w:rPr>
          <w:rFonts w:eastAsia="Calibri"/>
        </w:rPr>
        <w:t>1. Общая характеристика сферы реализации подпрограммы</w:t>
      </w:r>
    </w:p>
    <w:p w:rsidR="004E1819" w:rsidRPr="00A224DC" w:rsidRDefault="004E1819" w:rsidP="004E1819">
      <w:pPr>
        <w:ind w:left="720"/>
        <w:rPr>
          <w:rFonts w:eastAsia="Calibri"/>
        </w:rPr>
      </w:pPr>
    </w:p>
    <w:p w:rsidR="004E1819" w:rsidRPr="00A224DC" w:rsidRDefault="004E1819" w:rsidP="004E1819">
      <w:pPr>
        <w:autoSpaceDE w:val="0"/>
        <w:autoSpaceDN w:val="0"/>
        <w:adjustRightInd w:val="0"/>
        <w:ind w:firstLine="567"/>
        <w:jc w:val="both"/>
        <w:rPr>
          <w:rFonts w:eastAsia="Calibri"/>
        </w:rPr>
      </w:pPr>
      <w:r w:rsidRPr="00A224DC">
        <w:rPr>
          <w:rFonts w:eastAsia="Calibri"/>
        </w:rPr>
        <w:t>Подпрограмма «Укрепление пожарной безопасности в Сорочинском городском округе» разработана на основании распоряжения админи</w:t>
      </w:r>
      <w:r w:rsidR="00834F7D" w:rsidRPr="00A224DC">
        <w:rPr>
          <w:rFonts w:eastAsia="Calibri"/>
        </w:rPr>
        <w:t>страции города Сорочинска № 513-р от 11.09.2019</w:t>
      </w:r>
      <w:r w:rsidRPr="00A224DC">
        <w:rPr>
          <w:rFonts w:eastAsia="Calibri"/>
        </w:rPr>
        <w:t xml:space="preserve"> года «Об утверждении перечня муниципальных программ Сорочин</w:t>
      </w:r>
      <w:r w:rsidR="00C47A60" w:rsidRPr="00A224DC">
        <w:rPr>
          <w:rFonts w:eastAsia="Calibri"/>
        </w:rPr>
        <w:t>ск</w:t>
      </w:r>
      <w:r w:rsidR="00834F7D" w:rsidRPr="00A224DC">
        <w:rPr>
          <w:rFonts w:eastAsia="Calibri"/>
        </w:rPr>
        <w:t>ого городского округа</w:t>
      </w:r>
      <w:r w:rsidR="00C47A60" w:rsidRPr="00A224DC">
        <w:rPr>
          <w:rFonts w:eastAsia="Calibri"/>
        </w:rPr>
        <w:t xml:space="preserve"> Оренбургской области», ст. </w:t>
      </w:r>
      <w:r w:rsidRPr="00A224DC">
        <w:rPr>
          <w:rFonts w:eastAsia="Calibri"/>
          <w:noProof/>
        </w:rPr>
        <w:t>6, 10, 14, 20</w:t>
      </w:r>
      <w:r w:rsidRPr="00A224DC">
        <w:rPr>
          <w:rFonts w:eastAsia="Calibri"/>
        </w:rPr>
        <w:t xml:space="preserve"> Закона «О пожарной безопасности в Оренбургской области» от 08 декабря</w:t>
      </w:r>
      <w:r w:rsidRPr="00A224DC">
        <w:rPr>
          <w:rFonts w:eastAsia="Calibri"/>
          <w:noProof/>
        </w:rPr>
        <w:t xml:space="preserve"> 2004 года</w:t>
      </w:r>
      <w:r w:rsidRPr="00A224DC">
        <w:rPr>
          <w:rFonts w:eastAsia="Calibri"/>
        </w:rPr>
        <w:t>.</w:t>
      </w:r>
    </w:p>
    <w:p w:rsidR="004E1819" w:rsidRPr="00A224DC" w:rsidRDefault="004E1819" w:rsidP="004E1819">
      <w:pPr>
        <w:ind w:firstLine="567"/>
        <w:jc w:val="both"/>
      </w:pPr>
      <w:r w:rsidRPr="00A224DC">
        <w:t>В Сор</w:t>
      </w:r>
      <w:r w:rsidR="00EB4C99" w:rsidRPr="00A224DC">
        <w:t>очинском городском округе в 2018</w:t>
      </w:r>
      <w:r w:rsidRPr="00A224DC">
        <w:t xml:space="preserve"> году зарегистрировано </w:t>
      </w:r>
      <w:r w:rsidR="001A2D35" w:rsidRPr="00A224DC">
        <w:t>57 пожаров</w:t>
      </w:r>
      <w:r w:rsidRPr="00A224DC">
        <w:t>. Наибольшее количество пожаров (22-95 %) от количества пожаров на объектах пр</w:t>
      </w:r>
      <w:r w:rsidR="003677E5" w:rsidRPr="00A224DC">
        <w:t>оизошло в частном жилом секторе</w:t>
      </w:r>
      <w:r w:rsidRPr="00A224DC">
        <w:t>.</w:t>
      </w:r>
    </w:p>
    <w:p w:rsidR="004E1819" w:rsidRPr="00A224DC" w:rsidRDefault="004E1819" w:rsidP="004E1819">
      <w:pPr>
        <w:ind w:firstLine="567"/>
        <w:jc w:val="both"/>
      </w:pPr>
      <w:r w:rsidRPr="00A224DC">
        <w:t xml:space="preserve">Основными причинами всех происшедших пожаров остаются: </w:t>
      </w:r>
    </w:p>
    <w:p w:rsidR="004E1819" w:rsidRPr="00A224DC" w:rsidRDefault="004E1819" w:rsidP="004E1819">
      <w:pPr>
        <w:numPr>
          <w:ilvl w:val="0"/>
          <w:numId w:val="5"/>
        </w:numPr>
        <w:ind w:firstLine="567"/>
        <w:jc w:val="both"/>
        <w:rPr>
          <w:rFonts w:eastAsia="Calibri"/>
        </w:rPr>
      </w:pPr>
      <w:r w:rsidRPr="00A224DC">
        <w:rPr>
          <w:rFonts w:eastAsia="Calibri"/>
        </w:rPr>
        <w:t>неосторожное обращение с огнем – 93%;</w:t>
      </w:r>
    </w:p>
    <w:p w:rsidR="004E1819" w:rsidRPr="00A224DC" w:rsidRDefault="004E1819" w:rsidP="004E1819">
      <w:pPr>
        <w:numPr>
          <w:ilvl w:val="0"/>
          <w:numId w:val="5"/>
        </w:numPr>
        <w:ind w:firstLine="567"/>
        <w:jc w:val="both"/>
        <w:rPr>
          <w:rFonts w:eastAsia="Calibri"/>
        </w:rPr>
      </w:pPr>
      <w:r w:rsidRPr="00A224DC">
        <w:rPr>
          <w:rFonts w:eastAsia="Calibri"/>
        </w:rPr>
        <w:t xml:space="preserve"> нарушение правил пожарной безопасности при эксплуатации автомобиля 7%;</w:t>
      </w:r>
    </w:p>
    <w:p w:rsidR="004E1819" w:rsidRPr="00A224DC" w:rsidRDefault="004E1819" w:rsidP="004E1819">
      <w:pPr>
        <w:autoSpaceDE w:val="0"/>
        <w:autoSpaceDN w:val="0"/>
        <w:adjustRightInd w:val="0"/>
        <w:ind w:firstLine="426"/>
        <w:rPr>
          <w:rFonts w:eastAsia="Calibri"/>
          <w:bCs/>
        </w:rPr>
      </w:pPr>
      <w:r w:rsidRPr="00A224DC">
        <w:rPr>
          <w:rFonts w:eastAsia="Calibri"/>
          <w:bCs/>
        </w:rPr>
        <w:t>Для стабилизации обстановки с пожарами и гибелью людей необходимо:</w:t>
      </w:r>
    </w:p>
    <w:p w:rsidR="004E1819" w:rsidRPr="00A224DC" w:rsidRDefault="004E1819" w:rsidP="004E1819">
      <w:pPr>
        <w:autoSpaceDE w:val="0"/>
        <w:autoSpaceDN w:val="0"/>
        <w:adjustRightInd w:val="0"/>
        <w:ind w:firstLine="426"/>
        <w:jc w:val="both"/>
        <w:rPr>
          <w:rFonts w:eastAsia="Calibri"/>
        </w:rPr>
      </w:pPr>
      <w:r w:rsidRPr="00A224DC">
        <w:rPr>
          <w:rFonts w:eastAsia="Calibri"/>
        </w:rPr>
        <w:t>- обеспечить исполнение должностными лицами и руководителями организаций и учреждений ранее принятых Распоряжений главы муниципального образования Сорочинский городской округ в области пожарной безопасности;</w:t>
      </w:r>
    </w:p>
    <w:p w:rsidR="004E1819" w:rsidRPr="00A224DC" w:rsidRDefault="004E1819" w:rsidP="004E1819">
      <w:pPr>
        <w:autoSpaceDE w:val="0"/>
        <w:autoSpaceDN w:val="0"/>
        <w:adjustRightInd w:val="0"/>
        <w:ind w:firstLine="426"/>
        <w:jc w:val="both"/>
        <w:rPr>
          <w:rFonts w:eastAsia="Calibri"/>
        </w:rPr>
      </w:pPr>
      <w:r w:rsidRPr="00A224DC">
        <w:rPr>
          <w:rFonts w:eastAsia="Calibri"/>
        </w:rPr>
        <w:t xml:space="preserve">- считать приоритетной задачей обеспечение пожарной безопасности мест с массовым пребыванием людей, приведение в </w:t>
      </w:r>
      <w:proofErr w:type="spellStart"/>
      <w:r w:rsidRPr="00A224DC">
        <w:rPr>
          <w:rFonts w:eastAsia="Calibri"/>
        </w:rPr>
        <w:t>пожаробезопасное</w:t>
      </w:r>
      <w:proofErr w:type="spellEnd"/>
      <w:r w:rsidRPr="00A224DC">
        <w:rPr>
          <w:rFonts w:eastAsia="Calibri"/>
        </w:rPr>
        <w:t xml:space="preserve"> состояние образовательных организаций и учреждений, учреждений здравоохранения, жилищного фонда и объектов жизнеобеспечения города;</w:t>
      </w:r>
    </w:p>
    <w:p w:rsidR="004E1819" w:rsidRPr="00A224DC" w:rsidRDefault="004E1819" w:rsidP="004E1819">
      <w:pPr>
        <w:ind w:firstLine="426"/>
        <w:jc w:val="both"/>
        <w:rPr>
          <w:rFonts w:eastAsia="Calibri"/>
        </w:rPr>
      </w:pPr>
      <w:r w:rsidRPr="00A224DC">
        <w:rPr>
          <w:rFonts w:eastAsia="Calibri"/>
        </w:rPr>
        <w:t>- усилить агитационно-пропагандистскую работу, используя возможности средств массовой информации городского округа, активизируя потенциал телевидения, привлекая к агитационно-пропагандистской работе корреспондентов, журналистов газет и других работников средств массовой информации.</w:t>
      </w:r>
    </w:p>
    <w:p w:rsidR="004E1819" w:rsidRPr="00A224DC" w:rsidRDefault="004E1819" w:rsidP="004E1819">
      <w:pPr>
        <w:autoSpaceDE w:val="0"/>
        <w:autoSpaceDN w:val="0"/>
        <w:adjustRightInd w:val="0"/>
        <w:ind w:firstLine="426"/>
        <w:jc w:val="both"/>
        <w:rPr>
          <w:rFonts w:eastAsia="Calibri"/>
        </w:rPr>
      </w:pPr>
      <w:r w:rsidRPr="00A224DC">
        <w:rPr>
          <w:rFonts w:eastAsia="Calibri"/>
        </w:rPr>
        <w:t>С целью преодоления негативных тенденций в организации борьбы с пожарами необходимы целенаправленные, скоординированные действия служб и управлений администрации муниципального образования Сорочинский городской округ, а также предприятий, организаций, общественных объединений и граждан.</w:t>
      </w:r>
    </w:p>
    <w:p w:rsidR="004E1819" w:rsidRPr="00A224DC" w:rsidRDefault="004E1819" w:rsidP="004E1819">
      <w:pPr>
        <w:autoSpaceDE w:val="0"/>
        <w:autoSpaceDN w:val="0"/>
        <w:adjustRightInd w:val="0"/>
        <w:ind w:firstLine="426"/>
        <w:jc w:val="both"/>
        <w:rPr>
          <w:rFonts w:eastAsia="Calibri"/>
        </w:rPr>
      </w:pPr>
      <w:r w:rsidRPr="00A224DC">
        <w:rPr>
          <w:rFonts w:eastAsia="Calibri"/>
        </w:rPr>
        <w:t>Успешное комплексное решение масштабных и разнородных задач, объединенных единой целевой установкой, возможно лишь с использованием программно-целевых методов, реализующих системный подход.</w:t>
      </w:r>
    </w:p>
    <w:p w:rsidR="004E1819" w:rsidRPr="00A224DC" w:rsidRDefault="004E1819" w:rsidP="004E1819">
      <w:pPr>
        <w:autoSpaceDE w:val="0"/>
        <w:autoSpaceDN w:val="0"/>
        <w:adjustRightInd w:val="0"/>
        <w:ind w:firstLine="567"/>
        <w:jc w:val="both"/>
        <w:rPr>
          <w:rFonts w:eastAsia="Calibri"/>
        </w:rPr>
      </w:pPr>
      <w:r w:rsidRPr="00A224DC">
        <w:rPr>
          <w:rFonts w:eastAsia="Calibri"/>
        </w:rPr>
        <w:t>Цель Подпрограммы «Укрепление пожарной безопасности в Сорочинском городском округе»</w:t>
      </w:r>
      <w:r w:rsidRPr="00A224DC">
        <w:rPr>
          <w:rFonts w:eastAsia="Calibri"/>
          <w:noProof/>
        </w:rPr>
        <w:t xml:space="preserve"> -</w:t>
      </w:r>
      <w:r w:rsidRPr="00A224DC">
        <w:rPr>
          <w:rFonts w:eastAsia="Calibri"/>
        </w:rPr>
        <w:t xml:space="preserve"> организация и реализация мер пожарной безопаснос</w:t>
      </w:r>
      <w:r w:rsidR="003E78AE" w:rsidRPr="00A224DC">
        <w:rPr>
          <w:rFonts w:eastAsia="Calibri"/>
        </w:rPr>
        <w:t>ти и</w:t>
      </w:r>
      <w:r w:rsidRPr="00A224DC">
        <w:rPr>
          <w:rFonts w:eastAsia="Calibri"/>
        </w:rPr>
        <w:t xml:space="preserve"> уменьшение человеческих и материальных потерь от пожаров</w:t>
      </w:r>
      <w:r w:rsidR="003E78AE" w:rsidRPr="00A224DC">
        <w:rPr>
          <w:rFonts w:eastAsia="Calibri"/>
        </w:rPr>
        <w:t xml:space="preserve"> на территории Сорочинского городского округа</w:t>
      </w:r>
      <w:r w:rsidRPr="00A224DC">
        <w:rPr>
          <w:rFonts w:eastAsia="Calibri"/>
        </w:rPr>
        <w:t>.</w:t>
      </w:r>
    </w:p>
    <w:p w:rsidR="004E1819" w:rsidRPr="00A224DC" w:rsidRDefault="004E1819" w:rsidP="00A224DC">
      <w:pPr>
        <w:autoSpaceDE w:val="0"/>
        <w:autoSpaceDN w:val="0"/>
        <w:adjustRightInd w:val="0"/>
        <w:ind w:firstLine="567"/>
        <w:rPr>
          <w:rFonts w:eastAsia="Calibri"/>
        </w:rPr>
      </w:pPr>
      <w:r w:rsidRPr="00A224DC">
        <w:rPr>
          <w:rFonts w:eastAsia="Calibri"/>
        </w:rPr>
        <w:t>Для ее достижения необходимо ре</w:t>
      </w:r>
      <w:r w:rsidR="00A224DC" w:rsidRPr="00A224DC">
        <w:rPr>
          <w:rFonts w:eastAsia="Calibri"/>
        </w:rPr>
        <w:t>шение следующих основных задач:</w:t>
      </w:r>
    </w:p>
    <w:p w:rsidR="004E1819" w:rsidRPr="00A224DC" w:rsidRDefault="004E1819" w:rsidP="004E1819">
      <w:pPr>
        <w:autoSpaceDE w:val="0"/>
        <w:autoSpaceDN w:val="0"/>
        <w:adjustRightInd w:val="0"/>
        <w:ind w:firstLine="567"/>
        <w:jc w:val="both"/>
        <w:rPr>
          <w:rFonts w:eastAsia="Calibri"/>
        </w:rPr>
      </w:pPr>
      <w:r w:rsidRPr="00A224DC">
        <w:rPr>
          <w:rFonts w:eastAsia="Calibri"/>
          <w:noProof/>
        </w:rPr>
        <w:t>-</w:t>
      </w:r>
      <w:r w:rsidRPr="00A224DC">
        <w:rPr>
          <w:rFonts w:eastAsia="Calibri"/>
        </w:rPr>
        <w:t xml:space="preserve"> совершенствование противопожарной пропаганды;</w:t>
      </w:r>
    </w:p>
    <w:p w:rsidR="004E1819" w:rsidRPr="00A224DC" w:rsidRDefault="004E1819" w:rsidP="004E1819">
      <w:pPr>
        <w:autoSpaceDE w:val="0"/>
        <w:autoSpaceDN w:val="0"/>
        <w:adjustRightInd w:val="0"/>
        <w:ind w:firstLine="567"/>
        <w:jc w:val="both"/>
        <w:rPr>
          <w:rFonts w:eastAsia="Calibri"/>
        </w:rPr>
      </w:pPr>
      <w:r w:rsidRPr="00A224DC">
        <w:rPr>
          <w:rFonts w:eastAsia="Calibri"/>
          <w:noProof/>
        </w:rPr>
        <w:t>-</w:t>
      </w:r>
      <w:r w:rsidRPr="00A224DC">
        <w:rPr>
          <w:rFonts w:eastAsia="Calibri"/>
        </w:rPr>
        <w:t xml:space="preserve"> предупреждение пожаров.</w:t>
      </w:r>
    </w:p>
    <w:p w:rsidR="004E1819" w:rsidRPr="00A224DC" w:rsidRDefault="004E1819" w:rsidP="004E1819">
      <w:pPr>
        <w:autoSpaceDE w:val="0"/>
        <w:autoSpaceDN w:val="0"/>
        <w:adjustRightInd w:val="0"/>
        <w:ind w:firstLine="567"/>
        <w:jc w:val="both"/>
        <w:rPr>
          <w:rFonts w:eastAsia="Calibri"/>
        </w:rPr>
      </w:pPr>
      <w:r w:rsidRPr="00A224DC">
        <w:rPr>
          <w:rFonts w:eastAsia="Calibri"/>
        </w:rPr>
        <w:t>Последовательное осуществление мер по обеспечению пожарной безопасности должно при</w:t>
      </w:r>
      <w:r w:rsidRPr="00A224DC">
        <w:rPr>
          <w:rFonts w:eastAsia="Calibri"/>
        </w:rPr>
        <w:softHyphen/>
        <w:t>вести к снижению количественного показателя пожаров и ущерба от них, сохранению жизни и здо</w:t>
      </w:r>
      <w:r w:rsidRPr="00A224DC">
        <w:rPr>
          <w:rFonts w:eastAsia="Calibri"/>
        </w:rPr>
        <w:softHyphen/>
        <w:t>ровья населения Сорочинского городского округа.</w:t>
      </w:r>
    </w:p>
    <w:p w:rsidR="0007249D" w:rsidRDefault="0007249D" w:rsidP="004E1819">
      <w:pPr>
        <w:autoSpaceDE w:val="0"/>
        <w:autoSpaceDN w:val="0"/>
        <w:adjustRightInd w:val="0"/>
        <w:ind w:firstLine="720"/>
        <w:jc w:val="both"/>
        <w:rPr>
          <w:rFonts w:eastAsia="Calibri"/>
        </w:rPr>
      </w:pPr>
    </w:p>
    <w:p w:rsidR="005A4CA7" w:rsidRPr="00E40A43" w:rsidRDefault="005A4CA7" w:rsidP="005A4CA7">
      <w:pPr>
        <w:autoSpaceDE w:val="0"/>
        <w:autoSpaceDN w:val="0"/>
        <w:adjustRightInd w:val="0"/>
        <w:ind w:firstLine="720"/>
        <w:jc w:val="center"/>
      </w:pPr>
      <w:r>
        <w:t>2.</w:t>
      </w:r>
      <w:r w:rsidRPr="005A4CA7">
        <w:t xml:space="preserve"> </w:t>
      </w:r>
      <w:r>
        <w:t>П</w:t>
      </w:r>
      <w:r w:rsidRPr="00E40A43">
        <w:t>оказател</w:t>
      </w:r>
      <w:r>
        <w:t>и</w:t>
      </w:r>
      <w:r w:rsidRPr="00E40A43">
        <w:t xml:space="preserve"> (индикатор</w:t>
      </w:r>
      <w:r>
        <w:t>ы</w:t>
      </w:r>
      <w:r w:rsidRPr="00E40A43">
        <w:t>) подпрограммы</w:t>
      </w:r>
    </w:p>
    <w:p w:rsidR="005A4CA7" w:rsidRPr="00A224DC" w:rsidRDefault="005A4CA7" w:rsidP="004E1819">
      <w:pPr>
        <w:autoSpaceDE w:val="0"/>
        <w:autoSpaceDN w:val="0"/>
        <w:adjustRightInd w:val="0"/>
        <w:ind w:firstLine="720"/>
        <w:jc w:val="both"/>
        <w:rPr>
          <w:rFonts w:eastAsia="Calibri"/>
        </w:rPr>
      </w:pPr>
    </w:p>
    <w:p w:rsidR="004E1819" w:rsidRPr="00A224DC" w:rsidRDefault="004E1819" w:rsidP="004E1819">
      <w:pPr>
        <w:autoSpaceDE w:val="0"/>
        <w:autoSpaceDN w:val="0"/>
        <w:adjustRightInd w:val="0"/>
        <w:ind w:firstLine="720"/>
        <w:jc w:val="both"/>
        <w:rPr>
          <w:rFonts w:eastAsia="Calibri"/>
        </w:rPr>
      </w:pPr>
      <w:r w:rsidRPr="00A224DC">
        <w:rPr>
          <w:rFonts w:eastAsia="Calibri"/>
        </w:rPr>
        <w:t>Сведения о показателях (индикаторах) подпрограммы и их значен</w:t>
      </w:r>
      <w:r w:rsidR="00A224DC" w:rsidRPr="00A224DC">
        <w:rPr>
          <w:rFonts w:eastAsia="Calibri"/>
        </w:rPr>
        <w:t>ия представлены в Приложении № 1</w:t>
      </w:r>
      <w:r w:rsidRPr="00A224DC">
        <w:rPr>
          <w:rFonts w:eastAsia="Calibri"/>
        </w:rPr>
        <w:t xml:space="preserve"> к настоящей </w:t>
      </w:r>
      <w:r w:rsidR="00013A00">
        <w:t>муниципальной программе</w:t>
      </w:r>
      <w:r w:rsidRPr="00A224DC">
        <w:rPr>
          <w:rFonts w:eastAsia="Calibri"/>
        </w:rPr>
        <w:t>.</w:t>
      </w:r>
    </w:p>
    <w:p w:rsidR="004E1819" w:rsidRPr="00A224DC" w:rsidRDefault="004E1819" w:rsidP="004E1819">
      <w:pPr>
        <w:autoSpaceDE w:val="0"/>
        <w:autoSpaceDN w:val="0"/>
        <w:adjustRightInd w:val="0"/>
        <w:ind w:firstLine="720"/>
        <w:jc w:val="both"/>
        <w:rPr>
          <w:rFonts w:eastAsia="Calibri"/>
        </w:rPr>
      </w:pPr>
    </w:p>
    <w:p w:rsidR="004E1819" w:rsidRPr="00A224DC" w:rsidRDefault="004E1819" w:rsidP="00237C06">
      <w:pPr>
        <w:autoSpaceDE w:val="0"/>
        <w:autoSpaceDN w:val="0"/>
        <w:adjustRightInd w:val="0"/>
        <w:ind w:firstLine="720"/>
        <w:jc w:val="center"/>
        <w:rPr>
          <w:rFonts w:eastAsia="Calibri"/>
        </w:rPr>
      </w:pPr>
      <w:r w:rsidRPr="00A224DC">
        <w:rPr>
          <w:rFonts w:eastAsia="Calibri"/>
        </w:rPr>
        <w:t xml:space="preserve">3. </w:t>
      </w:r>
      <w:r w:rsidR="005A4CA7" w:rsidRPr="00E40A43">
        <w:t xml:space="preserve">Перечень </w:t>
      </w:r>
      <w:r w:rsidR="005A4CA7">
        <w:t xml:space="preserve">и характеристика </w:t>
      </w:r>
      <w:r w:rsidR="005A4CA7" w:rsidRPr="00E40A43">
        <w:t>основных мероприятий подпрограммы</w:t>
      </w:r>
    </w:p>
    <w:p w:rsidR="004E1819" w:rsidRPr="00A224DC" w:rsidRDefault="004E1819" w:rsidP="004E1819">
      <w:pPr>
        <w:autoSpaceDE w:val="0"/>
        <w:autoSpaceDN w:val="0"/>
        <w:adjustRightInd w:val="0"/>
        <w:ind w:firstLine="720"/>
        <w:rPr>
          <w:rFonts w:eastAsia="Calibri"/>
        </w:rPr>
      </w:pPr>
    </w:p>
    <w:p w:rsidR="004E1819" w:rsidRPr="00A224DC" w:rsidRDefault="004E1819" w:rsidP="004E1819">
      <w:pPr>
        <w:autoSpaceDE w:val="0"/>
        <w:autoSpaceDN w:val="0"/>
        <w:adjustRightInd w:val="0"/>
        <w:ind w:firstLine="720"/>
        <w:jc w:val="both"/>
        <w:rPr>
          <w:rFonts w:eastAsia="Calibri"/>
        </w:rPr>
      </w:pPr>
      <w:r w:rsidRPr="00A224DC">
        <w:rPr>
          <w:rFonts w:eastAsia="Calibri"/>
        </w:rPr>
        <w:t>Перечень основных мероприятий подпрогра</w:t>
      </w:r>
      <w:r w:rsidR="00A224DC" w:rsidRPr="00A224DC">
        <w:rPr>
          <w:rFonts w:eastAsia="Calibri"/>
        </w:rPr>
        <w:t>ммы представлен в Приложении № 2</w:t>
      </w:r>
      <w:r w:rsidRPr="00A224DC">
        <w:rPr>
          <w:rFonts w:eastAsia="Calibri"/>
        </w:rPr>
        <w:t xml:space="preserve"> к настоящей </w:t>
      </w:r>
      <w:r w:rsidR="00013A00">
        <w:t>муниципальной программе</w:t>
      </w:r>
      <w:r w:rsidRPr="00A224DC">
        <w:rPr>
          <w:rFonts w:eastAsia="Calibri"/>
        </w:rPr>
        <w:t>.</w:t>
      </w:r>
    </w:p>
    <w:p w:rsidR="004E1819" w:rsidRPr="00A224DC" w:rsidRDefault="004E1819" w:rsidP="004E1819">
      <w:pPr>
        <w:autoSpaceDE w:val="0"/>
        <w:autoSpaceDN w:val="0"/>
        <w:adjustRightInd w:val="0"/>
        <w:ind w:firstLine="720"/>
        <w:jc w:val="center"/>
        <w:rPr>
          <w:rFonts w:eastAsia="Calibri"/>
        </w:rPr>
      </w:pPr>
    </w:p>
    <w:p w:rsidR="004E1819" w:rsidRPr="00A224DC" w:rsidRDefault="004E1819" w:rsidP="004E1819">
      <w:pPr>
        <w:autoSpaceDE w:val="0"/>
        <w:autoSpaceDN w:val="0"/>
        <w:adjustRightInd w:val="0"/>
        <w:ind w:firstLine="720"/>
        <w:jc w:val="center"/>
        <w:rPr>
          <w:rFonts w:eastAsia="Calibri"/>
        </w:rPr>
      </w:pPr>
      <w:r w:rsidRPr="00A224DC">
        <w:rPr>
          <w:rFonts w:eastAsia="Calibri"/>
        </w:rPr>
        <w:t xml:space="preserve">4. </w:t>
      </w:r>
      <w:r w:rsidR="00013A00">
        <w:t>Информация о</w:t>
      </w:r>
      <w:r w:rsidR="00013A00" w:rsidRPr="00E40A43">
        <w:t xml:space="preserve"> </w:t>
      </w:r>
      <w:r w:rsidR="00013A00">
        <w:t>р</w:t>
      </w:r>
      <w:r w:rsidR="00013A00" w:rsidRPr="00E40A43">
        <w:t>есурсно</w:t>
      </w:r>
      <w:r w:rsidR="00013A00">
        <w:t>м</w:t>
      </w:r>
      <w:r w:rsidR="00013A00" w:rsidRPr="00E40A43">
        <w:t xml:space="preserve"> обеспечени</w:t>
      </w:r>
      <w:r w:rsidR="00013A00">
        <w:t>и</w:t>
      </w:r>
      <w:r w:rsidR="00013A00" w:rsidRPr="00E40A43">
        <w:t xml:space="preserve">  подпрограммы</w:t>
      </w:r>
    </w:p>
    <w:p w:rsidR="004E1819" w:rsidRPr="00A224DC" w:rsidRDefault="004E1819" w:rsidP="004E1819">
      <w:pPr>
        <w:autoSpaceDE w:val="0"/>
        <w:autoSpaceDN w:val="0"/>
        <w:adjustRightInd w:val="0"/>
        <w:ind w:firstLine="720"/>
        <w:jc w:val="center"/>
        <w:rPr>
          <w:rFonts w:eastAsia="Calibri"/>
        </w:rPr>
      </w:pPr>
    </w:p>
    <w:p w:rsidR="004E1819" w:rsidRPr="00A224DC" w:rsidRDefault="004E1819" w:rsidP="004E1819">
      <w:pPr>
        <w:autoSpaceDE w:val="0"/>
        <w:autoSpaceDN w:val="0"/>
        <w:adjustRightInd w:val="0"/>
        <w:ind w:firstLine="720"/>
        <w:jc w:val="both"/>
        <w:rPr>
          <w:rFonts w:eastAsia="Calibri"/>
        </w:rPr>
      </w:pPr>
      <w:r w:rsidRPr="00A224DC">
        <w:rPr>
          <w:rFonts w:eastAsia="Calibri"/>
        </w:rPr>
        <w:t>Ресурсное обеспечение реализации подпрограммы осуществляется за счет средств местного бюджет</w:t>
      </w:r>
      <w:r w:rsidR="00A224DC" w:rsidRPr="00A224DC">
        <w:rPr>
          <w:rFonts w:eastAsia="Calibri"/>
        </w:rPr>
        <w:t>а. Представлено в Приложении № 3</w:t>
      </w:r>
      <w:r w:rsidRPr="00A224DC">
        <w:rPr>
          <w:rFonts w:eastAsia="Calibri"/>
        </w:rPr>
        <w:t xml:space="preserve"> к настоящей </w:t>
      </w:r>
      <w:r w:rsidR="00013A00">
        <w:t>муниципальной программе</w:t>
      </w:r>
      <w:r w:rsidRPr="00A224DC">
        <w:rPr>
          <w:rFonts w:eastAsia="Calibri"/>
        </w:rPr>
        <w:t>.</w:t>
      </w:r>
    </w:p>
    <w:p w:rsidR="004E1819" w:rsidRPr="00A224DC" w:rsidRDefault="004E1819" w:rsidP="004E1819">
      <w:pPr>
        <w:autoSpaceDE w:val="0"/>
        <w:autoSpaceDN w:val="0"/>
        <w:adjustRightInd w:val="0"/>
        <w:ind w:firstLine="720"/>
        <w:jc w:val="both"/>
        <w:rPr>
          <w:rFonts w:eastAsia="Calibri"/>
        </w:rPr>
      </w:pPr>
    </w:p>
    <w:p w:rsidR="004E1819" w:rsidRPr="00A224DC" w:rsidRDefault="004E1819" w:rsidP="004E1819">
      <w:pPr>
        <w:jc w:val="center"/>
        <w:rPr>
          <w:rFonts w:eastAsia="Calibri"/>
        </w:rPr>
      </w:pPr>
      <w:r w:rsidRPr="00A224DC">
        <w:rPr>
          <w:rFonts w:eastAsia="Calibri"/>
        </w:rPr>
        <w:t>5. Информация о значимости подпрограммы для достижения целей муниципальной программы</w:t>
      </w:r>
    </w:p>
    <w:p w:rsidR="004E1819" w:rsidRPr="00A224DC" w:rsidRDefault="004E1819" w:rsidP="004E1819">
      <w:pPr>
        <w:jc w:val="center"/>
        <w:rPr>
          <w:rFonts w:eastAsia="Calibri"/>
        </w:rPr>
      </w:pPr>
    </w:p>
    <w:p w:rsidR="004E1819" w:rsidRPr="00A224DC" w:rsidRDefault="004E1819" w:rsidP="004E1819">
      <w:pPr>
        <w:ind w:firstLine="567"/>
        <w:jc w:val="both"/>
        <w:rPr>
          <w:rFonts w:eastAsia="Calibri"/>
        </w:rPr>
      </w:pPr>
      <w:r w:rsidRPr="00A224DC">
        <w:rPr>
          <w:rFonts w:eastAsia="Calibri"/>
        </w:rPr>
        <w:t>Коэффициент значимости подпрограммы для достижения цели муниципальной программы признается равным 0,</w:t>
      </w:r>
      <w:r w:rsidR="0007249D" w:rsidRPr="00A224DC">
        <w:rPr>
          <w:rFonts w:eastAsia="Calibri"/>
        </w:rPr>
        <w:t>56</w:t>
      </w:r>
      <w:r w:rsidRPr="00A224DC">
        <w:rPr>
          <w:rFonts w:eastAsia="Calibri"/>
        </w:rPr>
        <w:t xml:space="preserve">. </w:t>
      </w:r>
    </w:p>
    <w:p w:rsidR="002840DA" w:rsidRPr="002162CE" w:rsidRDefault="002840DA" w:rsidP="002840DA">
      <w:pPr>
        <w:shd w:val="clear" w:color="auto" w:fill="FFFFFF"/>
        <w:jc w:val="both"/>
        <w:rPr>
          <w:sz w:val="28"/>
          <w:szCs w:val="28"/>
        </w:rPr>
      </w:pPr>
    </w:p>
    <w:p w:rsidR="0017318C" w:rsidRPr="002162CE" w:rsidRDefault="0017318C" w:rsidP="002840DA">
      <w:pPr>
        <w:shd w:val="clear" w:color="auto" w:fill="FFFFFF"/>
        <w:jc w:val="both"/>
        <w:rPr>
          <w:sz w:val="28"/>
          <w:szCs w:val="28"/>
        </w:rPr>
      </w:pPr>
    </w:p>
    <w:p w:rsidR="0017318C" w:rsidRPr="002162CE" w:rsidRDefault="0017318C" w:rsidP="002840DA">
      <w:pPr>
        <w:shd w:val="clear" w:color="auto" w:fill="FFFFFF"/>
        <w:jc w:val="both"/>
        <w:rPr>
          <w:sz w:val="28"/>
          <w:szCs w:val="28"/>
        </w:rPr>
      </w:pPr>
    </w:p>
    <w:p w:rsidR="0017318C" w:rsidRPr="002162CE" w:rsidRDefault="0017318C" w:rsidP="002840DA">
      <w:pPr>
        <w:shd w:val="clear" w:color="auto" w:fill="FFFFFF"/>
        <w:jc w:val="both"/>
        <w:rPr>
          <w:sz w:val="28"/>
          <w:szCs w:val="28"/>
        </w:rPr>
      </w:pPr>
    </w:p>
    <w:p w:rsidR="0017318C" w:rsidRPr="002162CE" w:rsidRDefault="0017318C" w:rsidP="002840DA">
      <w:pPr>
        <w:shd w:val="clear" w:color="auto" w:fill="FFFFFF"/>
        <w:jc w:val="both"/>
        <w:rPr>
          <w:sz w:val="28"/>
          <w:szCs w:val="28"/>
        </w:rPr>
      </w:pPr>
    </w:p>
    <w:p w:rsidR="0017318C" w:rsidRPr="002162CE" w:rsidRDefault="0017318C" w:rsidP="002840DA">
      <w:pPr>
        <w:shd w:val="clear" w:color="auto" w:fill="FFFFFF"/>
        <w:jc w:val="both"/>
        <w:rPr>
          <w:sz w:val="28"/>
          <w:szCs w:val="28"/>
        </w:rPr>
      </w:pPr>
    </w:p>
    <w:p w:rsidR="0017318C" w:rsidRPr="002162CE" w:rsidRDefault="0017318C" w:rsidP="002840DA">
      <w:pPr>
        <w:shd w:val="clear" w:color="auto" w:fill="FFFFFF"/>
        <w:jc w:val="both"/>
        <w:rPr>
          <w:sz w:val="28"/>
          <w:szCs w:val="28"/>
        </w:rPr>
      </w:pPr>
    </w:p>
    <w:p w:rsidR="0017318C" w:rsidRPr="002162CE" w:rsidRDefault="0017318C" w:rsidP="002840DA">
      <w:pPr>
        <w:shd w:val="clear" w:color="auto" w:fill="FFFFFF"/>
        <w:jc w:val="both"/>
        <w:rPr>
          <w:sz w:val="28"/>
          <w:szCs w:val="28"/>
        </w:rPr>
      </w:pPr>
    </w:p>
    <w:p w:rsidR="0017318C" w:rsidRPr="002162CE" w:rsidRDefault="0017318C" w:rsidP="002840DA">
      <w:pPr>
        <w:shd w:val="clear" w:color="auto" w:fill="FFFFFF"/>
        <w:jc w:val="both"/>
        <w:rPr>
          <w:sz w:val="28"/>
          <w:szCs w:val="28"/>
        </w:rPr>
      </w:pPr>
    </w:p>
    <w:p w:rsidR="0017318C" w:rsidRPr="002162CE" w:rsidRDefault="0017318C" w:rsidP="002840DA">
      <w:pPr>
        <w:shd w:val="clear" w:color="auto" w:fill="FFFFFF"/>
        <w:jc w:val="both"/>
        <w:rPr>
          <w:sz w:val="28"/>
          <w:szCs w:val="28"/>
        </w:rPr>
      </w:pPr>
    </w:p>
    <w:p w:rsidR="0017318C" w:rsidRPr="002162CE" w:rsidRDefault="0017318C" w:rsidP="002840DA">
      <w:pPr>
        <w:shd w:val="clear" w:color="auto" w:fill="FFFFFF"/>
        <w:jc w:val="both"/>
        <w:rPr>
          <w:sz w:val="28"/>
          <w:szCs w:val="28"/>
        </w:rPr>
      </w:pPr>
    </w:p>
    <w:p w:rsidR="0017318C" w:rsidRPr="002162CE" w:rsidRDefault="0017318C" w:rsidP="002840DA">
      <w:pPr>
        <w:shd w:val="clear" w:color="auto" w:fill="FFFFFF"/>
        <w:jc w:val="both"/>
        <w:rPr>
          <w:sz w:val="28"/>
          <w:szCs w:val="28"/>
        </w:rPr>
      </w:pPr>
    </w:p>
    <w:p w:rsidR="0017318C" w:rsidRDefault="0017318C" w:rsidP="002840DA">
      <w:pPr>
        <w:shd w:val="clear" w:color="auto" w:fill="FFFFFF"/>
        <w:jc w:val="both"/>
        <w:rPr>
          <w:sz w:val="28"/>
          <w:szCs w:val="28"/>
        </w:rPr>
      </w:pPr>
    </w:p>
    <w:p w:rsidR="00E804A6" w:rsidRDefault="00E804A6" w:rsidP="002840DA">
      <w:pPr>
        <w:shd w:val="clear" w:color="auto" w:fill="FFFFFF"/>
        <w:jc w:val="both"/>
        <w:rPr>
          <w:sz w:val="28"/>
          <w:szCs w:val="28"/>
        </w:rPr>
      </w:pPr>
    </w:p>
    <w:p w:rsidR="00E804A6" w:rsidRDefault="00E804A6" w:rsidP="002840DA">
      <w:pPr>
        <w:shd w:val="clear" w:color="auto" w:fill="FFFFFF"/>
        <w:jc w:val="both"/>
        <w:rPr>
          <w:sz w:val="28"/>
          <w:szCs w:val="28"/>
        </w:rPr>
      </w:pPr>
    </w:p>
    <w:p w:rsidR="00E804A6" w:rsidRDefault="00E804A6" w:rsidP="002840DA">
      <w:pPr>
        <w:shd w:val="clear" w:color="auto" w:fill="FFFFFF"/>
        <w:jc w:val="both"/>
        <w:rPr>
          <w:sz w:val="28"/>
          <w:szCs w:val="28"/>
        </w:rPr>
      </w:pPr>
    </w:p>
    <w:p w:rsidR="0093707A" w:rsidRDefault="0093707A" w:rsidP="002840DA">
      <w:pPr>
        <w:shd w:val="clear" w:color="auto" w:fill="FFFFFF"/>
        <w:jc w:val="both"/>
        <w:rPr>
          <w:sz w:val="28"/>
          <w:szCs w:val="28"/>
        </w:rPr>
      </w:pPr>
    </w:p>
    <w:p w:rsidR="007963B2" w:rsidRDefault="007963B2" w:rsidP="002840DA">
      <w:pPr>
        <w:shd w:val="clear" w:color="auto" w:fill="FFFFFF"/>
        <w:jc w:val="both"/>
        <w:rPr>
          <w:sz w:val="28"/>
          <w:szCs w:val="28"/>
        </w:rPr>
      </w:pPr>
    </w:p>
    <w:p w:rsidR="007963B2" w:rsidRDefault="007963B2" w:rsidP="002840DA">
      <w:pPr>
        <w:shd w:val="clear" w:color="auto" w:fill="FFFFFF"/>
        <w:jc w:val="both"/>
        <w:rPr>
          <w:sz w:val="28"/>
          <w:szCs w:val="28"/>
        </w:rPr>
      </w:pPr>
    </w:p>
    <w:p w:rsidR="007963B2" w:rsidRDefault="007963B2" w:rsidP="002840DA">
      <w:pPr>
        <w:shd w:val="clear" w:color="auto" w:fill="FFFFFF"/>
        <w:jc w:val="both"/>
        <w:rPr>
          <w:sz w:val="28"/>
          <w:szCs w:val="28"/>
        </w:rPr>
      </w:pPr>
    </w:p>
    <w:p w:rsidR="007963B2" w:rsidRDefault="007963B2" w:rsidP="002840DA">
      <w:pPr>
        <w:shd w:val="clear" w:color="auto" w:fill="FFFFFF"/>
        <w:jc w:val="both"/>
        <w:rPr>
          <w:sz w:val="28"/>
          <w:szCs w:val="28"/>
        </w:rPr>
      </w:pPr>
    </w:p>
    <w:p w:rsidR="007963B2" w:rsidRDefault="007963B2" w:rsidP="002840DA">
      <w:pPr>
        <w:shd w:val="clear" w:color="auto" w:fill="FFFFFF"/>
        <w:jc w:val="both"/>
        <w:rPr>
          <w:sz w:val="28"/>
          <w:szCs w:val="28"/>
        </w:rPr>
      </w:pPr>
    </w:p>
    <w:p w:rsidR="007963B2" w:rsidRDefault="007963B2" w:rsidP="002840DA">
      <w:pPr>
        <w:shd w:val="clear" w:color="auto" w:fill="FFFFFF"/>
        <w:jc w:val="both"/>
        <w:rPr>
          <w:sz w:val="28"/>
          <w:szCs w:val="28"/>
        </w:rPr>
      </w:pPr>
    </w:p>
    <w:p w:rsidR="007963B2" w:rsidRDefault="007963B2" w:rsidP="002840DA">
      <w:pPr>
        <w:shd w:val="clear" w:color="auto" w:fill="FFFFFF"/>
        <w:jc w:val="both"/>
        <w:rPr>
          <w:sz w:val="28"/>
          <w:szCs w:val="28"/>
        </w:rPr>
      </w:pPr>
    </w:p>
    <w:p w:rsidR="00A224DC" w:rsidRDefault="00A224DC" w:rsidP="002840DA">
      <w:pPr>
        <w:shd w:val="clear" w:color="auto" w:fill="FFFFFF"/>
        <w:jc w:val="both"/>
        <w:rPr>
          <w:sz w:val="28"/>
          <w:szCs w:val="28"/>
        </w:rPr>
      </w:pPr>
    </w:p>
    <w:p w:rsidR="00765DB2" w:rsidRDefault="00765DB2">
      <w:pPr>
        <w:rPr>
          <w:sz w:val="28"/>
          <w:szCs w:val="28"/>
        </w:rPr>
      </w:pPr>
      <w:r>
        <w:rPr>
          <w:sz w:val="28"/>
          <w:szCs w:val="28"/>
        </w:rPr>
        <w:br w:type="page"/>
      </w:r>
    </w:p>
    <w:p w:rsidR="006B435D" w:rsidRPr="002162CE" w:rsidRDefault="00765DB2" w:rsidP="002840DA">
      <w:pPr>
        <w:shd w:val="clear" w:color="auto" w:fill="FFFFFF"/>
        <w:jc w:val="both"/>
        <w:rPr>
          <w:sz w:val="28"/>
          <w:szCs w:val="28"/>
        </w:rPr>
      </w:pPr>
      <w:r>
        <w:rPr>
          <w:noProof/>
        </w:rPr>
        <w:lastRenderedPageBreak/>
        <mc:AlternateContent>
          <mc:Choice Requires="wps">
            <w:drawing>
              <wp:anchor distT="0" distB="0" distL="114300" distR="114300" simplePos="0" relativeHeight="251665408" behindDoc="0" locked="0" layoutInCell="1" allowOverlap="1" wp14:anchorId="5878C2B4" wp14:editId="2BD256BF">
                <wp:simplePos x="0" y="0"/>
                <wp:positionH relativeFrom="column">
                  <wp:posOffset>3851910</wp:posOffset>
                </wp:positionH>
                <wp:positionV relativeFrom="paragraph">
                  <wp:posOffset>-17145</wp:posOffset>
                </wp:positionV>
                <wp:extent cx="2328545" cy="99949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F62" w:rsidRDefault="00E61F62" w:rsidP="007D5095">
                            <w:r>
                              <w:t>Приложение № 8</w:t>
                            </w:r>
                          </w:p>
                          <w:p w:rsidR="00E61F62" w:rsidRDefault="00E61F62" w:rsidP="007D5095">
                            <w:r>
                              <w:t>к муниципальной программе</w:t>
                            </w:r>
                          </w:p>
                          <w:p w:rsidR="00E61F62" w:rsidRDefault="00E61F62" w:rsidP="007D5095">
                            <w:r>
                              <w:t>«Безопасность в Сорочинском</w:t>
                            </w:r>
                          </w:p>
                          <w:p w:rsidR="00E61F62" w:rsidRDefault="00E61F62" w:rsidP="007D5095">
                            <w:r>
                              <w:t>городском округе Оренбургской</w:t>
                            </w:r>
                          </w:p>
                          <w:p w:rsidR="00E61F62" w:rsidRDefault="00E61F62" w:rsidP="007D5095">
                            <w:r>
                              <w:t>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03.3pt;margin-top:-1.35pt;width:183.35pt;height:7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O3hQIAABc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" stroked="f">
                <v:textbox>
                  <w:txbxContent>
                    <w:p w:rsidR="00076281" w:rsidRDefault="00076281" w:rsidP="007D5095">
                      <w:r>
                        <w:t>Приложение № 8</w:t>
                      </w:r>
                    </w:p>
                    <w:p w:rsidR="00076281" w:rsidRDefault="00076281" w:rsidP="007D5095">
                      <w:r>
                        <w:t>к муниципальной программе</w:t>
                      </w:r>
                    </w:p>
                    <w:p w:rsidR="00076281" w:rsidRDefault="00076281" w:rsidP="007D5095">
                      <w:r>
                        <w:t>«Безопасность в Сорочинском</w:t>
                      </w:r>
                    </w:p>
                    <w:p w:rsidR="00076281" w:rsidRDefault="00076281" w:rsidP="007D5095">
                      <w:r>
                        <w:t>городском округе Оренбургской</w:t>
                      </w:r>
                    </w:p>
                    <w:p w:rsidR="00076281" w:rsidRDefault="00076281" w:rsidP="007D5095">
                      <w:r>
                        <w:t>области»</w:t>
                      </w:r>
                    </w:p>
                  </w:txbxContent>
                </v:textbox>
              </v:shape>
            </w:pict>
          </mc:Fallback>
        </mc:AlternateContent>
      </w:r>
    </w:p>
    <w:p w:rsidR="0017318C" w:rsidRPr="002162CE" w:rsidRDefault="0017318C" w:rsidP="007D5095">
      <w:pPr>
        <w:ind w:left="4254"/>
        <w:jc w:val="center"/>
      </w:pPr>
      <w:r w:rsidRPr="002162CE">
        <w:t xml:space="preserve">      </w:t>
      </w:r>
      <w:r w:rsidR="006B435D" w:rsidRPr="002162CE">
        <w:t xml:space="preserve">           </w:t>
      </w:r>
    </w:p>
    <w:p w:rsidR="007D5095" w:rsidRDefault="007D5095" w:rsidP="0017318C">
      <w:pPr>
        <w:pStyle w:val="10"/>
        <w:jc w:val="center"/>
        <w:rPr>
          <w:b w:val="0"/>
          <w:color w:val="auto"/>
          <w:sz w:val="24"/>
          <w:szCs w:val="24"/>
        </w:rPr>
      </w:pPr>
    </w:p>
    <w:p w:rsidR="0017318C" w:rsidRPr="007963B2" w:rsidRDefault="0017318C" w:rsidP="0017318C">
      <w:pPr>
        <w:pStyle w:val="10"/>
        <w:jc w:val="center"/>
        <w:rPr>
          <w:rFonts w:ascii="Times New Roman" w:hAnsi="Times New Roman" w:cs="Times New Roman"/>
          <w:b w:val="0"/>
          <w:color w:val="auto"/>
          <w:sz w:val="24"/>
          <w:szCs w:val="24"/>
        </w:rPr>
      </w:pPr>
      <w:r w:rsidRPr="007963B2">
        <w:rPr>
          <w:rFonts w:ascii="Times New Roman" w:hAnsi="Times New Roman" w:cs="Times New Roman"/>
          <w:b w:val="0"/>
          <w:color w:val="auto"/>
          <w:sz w:val="24"/>
          <w:szCs w:val="24"/>
        </w:rPr>
        <w:t>Паспорт подпрограммы</w:t>
      </w:r>
    </w:p>
    <w:p w:rsidR="00B54632" w:rsidRPr="002162CE" w:rsidRDefault="00E57727" w:rsidP="00765DB2">
      <w:pPr>
        <w:jc w:val="center"/>
      </w:pPr>
      <w:r w:rsidRPr="00CF1530">
        <w:rPr>
          <w:rFonts w:eastAsia="Calibri"/>
          <w:lang w:eastAsia="ar-SA"/>
        </w:rPr>
        <w:t xml:space="preserve">«Комплексная программа по профилактике правонарушений, преступлений и противодействию злоупотреблению наркотиками и их незаконному обороту </w:t>
      </w:r>
      <w:proofErr w:type="gramStart"/>
      <w:r w:rsidRPr="00CF1530">
        <w:rPr>
          <w:rFonts w:eastAsia="Calibri"/>
          <w:lang w:eastAsia="ar-SA"/>
        </w:rPr>
        <w:t>в</w:t>
      </w:r>
      <w:proofErr w:type="gramEnd"/>
      <w:r w:rsidRPr="00CF1530">
        <w:rPr>
          <w:rFonts w:eastAsia="Calibri"/>
          <w:lang w:eastAsia="ar-SA"/>
        </w:rPr>
        <w:t xml:space="preserve"> </w:t>
      </w:r>
      <w:proofErr w:type="gramStart"/>
      <w:r w:rsidRPr="00CF1530">
        <w:rPr>
          <w:rFonts w:eastAsia="Calibri"/>
          <w:lang w:eastAsia="ar-SA"/>
        </w:rPr>
        <w:t>Сорочинск</w:t>
      </w:r>
      <w:r w:rsidR="00E804A6">
        <w:rPr>
          <w:rFonts w:eastAsia="Calibri"/>
          <w:lang w:eastAsia="ar-SA"/>
        </w:rPr>
        <w:t>ом</w:t>
      </w:r>
      <w:proofErr w:type="gramEnd"/>
      <w:r w:rsidR="00E804A6">
        <w:rPr>
          <w:rFonts w:eastAsia="Calibri"/>
          <w:lang w:eastAsia="ar-SA"/>
        </w:rPr>
        <w:t xml:space="preserve"> городском округе</w:t>
      </w:r>
      <w:r w:rsidRPr="00CF1530">
        <w:rPr>
          <w:rFonts w:eastAsia="Calibri"/>
          <w:lang w:eastAsia="ar-SA"/>
        </w:rPr>
        <w:t xml:space="preserve">» </w:t>
      </w:r>
      <w:r w:rsidR="0017318C" w:rsidRPr="00CF1530">
        <w:rPr>
          <w:b/>
        </w:rPr>
        <w:t xml:space="preserve"> </w:t>
      </w:r>
      <w:r w:rsidR="0017318C" w:rsidRPr="00CF1530">
        <w:t>муниципальной программы «Безопасность в Сорочинском городском округе О</w:t>
      </w:r>
      <w:r w:rsidR="00646915">
        <w:t xml:space="preserve">ренбургской области </w:t>
      </w:r>
      <w:r w:rsidR="00B54632" w:rsidRPr="00CF1530">
        <w:t>(далее – подпрограмма)</w:t>
      </w:r>
    </w:p>
    <w:p w:rsidR="0017318C" w:rsidRPr="002162CE" w:rsidRDefault="0017318C" w:rsidP="0017318C"/>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087"/>
      </w:tblGrid>
      <w:tr w:rsidR="0004645E" w:rsidRPr="002162CE" w:rsidTr="00765DB2">
        <w:trPr>
          <w:jc w:val="center"/>
        </w:trPr>
        <w:tc>
          <w:tcPr>
            <w:tcW w:w="2977"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Ответственный исполнитель </w:t>
            </w:r>
            <w:r>
              <w:rPr>
                <w:rFonts w:ascii="Times New Roman" w:hAnsi="Times New Roman"/>
              </w:rPr>
              <w:t>п</w:t>
            </w:r>
            <w:r w:rsidRPr="002162CE">
              <w:rPr>
                <w:rFonts w:ascii="Times New Roman" w:hAnsi="Times New Roman"/>
              </w:rPr>
              <w:t>одпрограммы</w:t>
            </w:r>
          </w:p>
        </w:tc>
        <w:tc>
          <w:tcPr>
            <w:tcW w:w="7087" w:type="dxa"/>
          </w:tcPr>
          <w:p w:rsidR="0004645E" w:rsidRPr="002162CE" w:rsidRDefault="0004645E" w:rsidP="00A15611">
            <w:pPr>
              <w:pStyle w:val="a6"/>
              <w:ind w:firstLine="317"/>
              <w:rPr>
                <w:rFonts w:ascii="Times New Roman" w:hAnsi="Times New Roman"/>
              </w:rPr>
            </w:pPr>
            <w:r w:rsidRPr="002162CE">
              <w:rPr>
                <w:rFonts w:ascii="Times New Roman" w:hAnsi="Times New Roman"/>
              </w:rPr>
              <w:t>Администрация  Сорочинского городского округа Оренбургской области</w:t>
            </w:r>
          </w:p>
        </w:tc>
      </w:tr>
      <w:tr w:rsidR="0004645E" w:rsidRPr="002162CE" w:rsidTr="00765DB2">
        <w:trPr>
          <w:jc w:val="center"/>
        </w:trPr>
        <w:tc>
          <w:tcPr>
            <w:tcW w:w="2977"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Участники </w:t>
            </w:r>
            <w:r>
              <w:rPr>
                <w:rFonts w:ascii="Times New Roman" w:hAnsi="Times New Roman"/>
              </w:rPr>
              <w:t>п</w:t>
            </w:r>
            <w:r w:rsidRPr="002162CE">
              <w:rPr>
                <w:rFonts w:ascii="Times New Roman" w:hAnsi="Times New Roman"/>
              </w:rPr>
              <w:t>одпрограммы</w:t>
            </w:r>
          </w:p>
        </w:tc>
        <w:tc>
          <w:tcPr>
            <w:tcW w:w="7087" w:type="dxa"/>
          </w:tcPr>
          <w:p w:rsidR="0004645E" w:rsidRPr="002162CE" w:rsidRDefault="0004645E" w:rsidP="00A15611">
            <w:pPr>
              <w:ind w:firstLine="317"/>
            </w:pPr>
            <w:r w:rsidRPr="002162CE">
              <w:t>Управление образования администрации Сорочинского городского округа Оренбургской области</w:t>
            </w:r>
          </w:p>
        </w:tc>
      </w:tr>
      <w:tr w:rsidR="0004645E" w:rsidRPr="002162CE" w:rsidTr="00765DB2">
        <w:trPr>
          <w:jc w:val="center"/>
        </w:trPr>
        <w:tc>
          <w:tcPr>
            <w:tcW w:w="2977"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Цель </w:t>
            </w:r>
            <w:r>
              <w:rPr>
                <w:rFonts w:ascii="Times New Roman" w:hAnsi="Times New Roman"/>
              </w:rPr>
              <w:t>п</w:t>
            </w:r>
            <w:r w:rsidRPr="002162CE">
              <w:rPr>
                <w:rFonts w:ascii="Times New Roman" w:hAnsi="Times New Roman"/>
              </w:rPr>
              <w:t>одпрограммы</w:t>
            </w:r>
          </w:p>
        </w:tc>
        <w:tc>
          <w:tcPr>
            <w:tcW w:w="7087" w:type="dxa"/>
          </w:tcPr>
          <w:p w:rsidR="0004645E" w:rsidRPr="002162CE" w:rsidRDefault="00A15611" w:rsidP="00A15611">
            <w:pPr>
              <w:pStyle w:val="consplusnormal0"/>
              <w:spacing w:before="0" w:beforeAutospacing="0" w:after="0" w:afterAutospacing="0"/>
              <w:ind w:firstLine="317"/>
              <w:jc w:val="both"/>
            </w:pPr>
            <w:r w:rsidRPr="00A15611">
              <w:t>- профилактика безнадзорности, беспризорности, правонарушений и антиобщественных действий несовершеннолетних, своевременное выявление причин и условий, способствующих распространению наркомании среди несовершеннолетних лиц</w:t>
            </w:r>
            <w:r>
              <w:t>.</w:t>
            </w:r>
          </w:p>
        </w:tc>
      </w:tr>
      <w:tr w:rsidR="0004645E" w:rsidRPr="002162CE" w:rsidTr="00765DB2">
        <w:trPr>
          <w:jc w:val="center"/>
        </w:trPr>
        <w:tc>
          <w:tcPr>
            <w:tcW w:w="2977"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Задачи </w:t>
            </w:r>
            <w:r>
              <w:rPr>
                <w:rFonts w:ascii="Times New Roman" w:hAnsi="Times New Roman"/>
              </w:rPr>
              <w:t>п</w:t>
            </w:r>
            <w:r w:rsidRPr="002162CE">
              <w:rPr>
                <w:rFonts w:ascii="Times New Roman" w:hAnsi="Times New Roman"/>
              </w:rPr>
              <w:t>одпрограммы</w:t>
            </w:r>
          </w:p>
        </w:tc>
        <w:tc>
          <w:tcPr>
            <w:tcW w:w="7087" w:type="dxa"/>
          </w:tcPr>
          <w:p w:rsidR="00D305D9" w:rsidRDefault="00D305D9" w:rsidP="00D305D9">
            <w:pPr>
              <w:autoSpaceDE w:val="0"/>
              <w:autoSpaceDN w:val="0"/>
              <w:adjustRightInd w:val="0"/>
              <w:ind w:firstLine="317"/>
              <w:jc w:val="both"/>
            </w:pPr>
            <w:r>
              <w:t>- вовлечение общественности в предупреждение правонарушений и преступлений, совершаемых несовершеннолетними лицами;</w:t>
            </w:r>
          </w:p>
          <w:p w:rsidR="00D305D9" w:rsidRDefault="00D305D9" w:rsidP="00D305D9">
            <w:pPr>
              <w:autoSpaceDE w:val="0"/>
              <w:autoSpaceDN w:val="0"/>
              <w:adjustRightInd w:val="0"/>
              <w:ind w:firstLine="317"/>
              <w:jc w:val="both"/>
            </w:pPr>
            <w:r>
              <w:t>- пропаганда здорового образа жизни, профилактика вредных привычек в подростково-молодежной среде;</w:t>
            </w:r>
          </w:p>
          <w:p w:rsidR="0004645E" w:rsidRPr="002162CE" w:rsidRDefault="00D305D9" w:rsidP="00D305D9">
            <w:pPr>
              <w:pStyle w:val="consplusnormal0"/>
              <w:spacing w:before="0" w:beforeAutospacing="0" w:after="0" w:afterAutospacing="0"/>
              <w:ind w:firstLine="317"/>
              <w:jc w:val="both"/>
            </w:pPr>
            <w:r>
              <w:t>- профилактика распространения наркомании и связанных с ней правонарушений, преступлений среди различных категорий населения, прежде всего подростков и молодежи.</w:t>
            </w:r>
          </w:p>
        </w:tc>
      </w:tr>
      <w:tr w:rsidR="0004645E" w:rsidRPr="002162CE" w:rsidTr="00765DB2">
        <w:trPr>
          <w:jc w:val="center"/>
        </w:trPr>
        <w:tc>
          <w:tcPr>
            <w:tcW w:w="2977" w:type="dxa"/>
          </w:tcPr>
          <w:p w:rsidR="0004645E" w:rsidRPr="002162CE" w:rsidRDefault="0004645E" w:rsidP="007D1F5A">
            <w:pPr>
              <w:autoSpaceDE w:val="0"/>
              <w:autoSpaceDN w:val="0"/>
              <w:adjustRightInd w:val="0"/>
              <w:rPr>
                <w:rFonts w:eastAsia="Calibri"/>
              </w:rPr>
            </w:pPr>
            <w:r>
              <w:rPr>
                <w:rFonts w:eastAsia="Calibri"/>
              </w:rPr>
              <w:t>Приоритетные проекты (программы), реализуемые в рамках подпрограммы</w:t>
            </w:r>
          </w:p>
        </w:tc>
        <w:tc>
          <w:tcPr>
            <w:tcW w:w="7087" w:type="dxa"/>
          </w:tcPr>
          <w:p w:rsidR="0004645E" w:rsidRPr="002162CE" w:rsidRDefault="0004645E" w:rsidP="00D71ABB">
            <w:pPr>
              <w:rPr>
                <w:rFonts w:eastAsia="Calibri"/>
              </w:rPr>
            </w:pPr>
            <w:r>
              <w:rPr>
                <w:rFonts w:eastAsia="Calibri"/>
              </w:rPr>
              <w:t>отсутствуют</w:t>
            </w:r>
          </w:p>
        </w:tc>
      </w:tr>
      <w:tr w:rsidR="0004645E" w:rsidRPr="002162CE" w:rsidTr="00765DB2">
        <w:trPr>
          <w:jc w:val="center"/>
        </w:trPr>
        <w:tc>
          <w:tcPr>
            <w:tcW w:w="2977" w:type="dxa"/>
          </w:tcPr>
          <w:p w:rsidR="0004645E" w:rsidRPr="002162CE" w:rsidRDefault="0004645E" w:rsidP="007D1F5A">
            <w:pPr>
              <w:pStyle w:val="a6"/>
              <w:jc w:val="left"/>
              <w:rPr>
                <w:rFonts w:ascii="Times New Roman" w:hAnsi="Times New Roman"/>
              </w:rPr>
            </w:pPr>
            <w:r>
              <w:rPr>
                <w:rFonts w:ascii="Times New Roman" w:hAnsi="Times New Roman"/>
              </w:rPr>
              <w:t>П</w:t>
            </w:r>
            <w:r w:rsidRPr="002162CE">
              <w:rPr>
                <w:rFonts w:ascii="Times New Roman" w:hAnsi="Times New Roman"/>
              </w:rPr>
              <w:t xml:space="preserve">оказатели </w:t>
            </w:r>
            <w:r>
              <w:rPr>
                <w:rFonts w:ascii="Times New Roman" w:hAnsi="Times New Roman"/>
              </w:rPr>
              <w:t>(</w:t>
            </w:r>
            <w:r w:rsidRPr="002162CE">
              <w:rPr>
                <w:rFonts w:ascii="Times New Roman" w:hAnsi="Times New Roman"/>
              </w:rPr>
              <w:t>индикаторы</w:t>
            </w:r>
            <w:r>
              <w:rPr>
                <w:rFonts w:ascii="Times New Roman" w:hAnsi="Times New Roman"/>
              </w:rPr>
              <w:t>)</w:t>
            </w:r>
            <w:r w:rsidRPr="002162CE">
              <w:rPr>
                <w:rFonts w:ascii="Times New Roman" w:hAnsi="Times New Roman"/>
              </w:rPr>
              <w:t xml:space="preserve">  </w:t>
            </w:r>
            <w:r>
              <w:rPr>
                <w:rFonts w:ascii="Times New Roman" w:hAnsi="Times New Roman"/>
              </w:rPr>
              <w:t>п</w:t>
            </w:r>
            <w:r w:rsidRPr="002162CE">
              <w:rPr>
                <w:rFonts w:ascii="Times New Roman" w:hAnsi="Times New Roman"/>
              </w:rPr>
              <w:t>одпрограммы</w:t>
            </w:r>
          </w:p>
        </w:tc>
        <w:tc>
          <w:tcPr>
            <w:tcW w:w="7087" w:type="dxa"/>
          </w:tcPr>
          <w:p w:rsidR="000658C9" w:rsidRDefault="000658C9" w:rsidP="00D305D9">
            <w:pPr>
              <w:pStyle w:val="consplusnormal0"/>
              <w:spacing w:before="0" w:beforeAutospacing="0" w:after="0" w:afterAutospacing="0"/>
              <w:ind w:firstLine="317"/>
              <w:jc w:val="both"/>
            </w:pPr>
            <w:r>
              <w:t>- К</w:t>
            </w:r>
            <w:r w:rsidRPr="000658C9">
              <w:t>оличество несовершеннолетних лиц, совершивших преступление (от 14-18 лет);</w:t>
            </w:r>
          </w:p>
          <w:p w:rsidR="0004645E" w:rsidRDefault="0004645E" w:rsidP="00D305D9">
            <w:pPr>
              <w:pStyle w:val="consplusnormal0"/>
              <w:spacing w:before="0" w:beforeAutospacing="0" w:after="0" w:afterAutospacing="0"/>
              <w:ind w:firstLine="317"/>
              <w:jc w:val="both"/>
            </w:pPr>
            <w:r w:rsidRPr="002162CE">
              <w:t>-</w:t>
            </w:r>
            <w:r w:rsidR="000658C9">
              <w:t xml:space="preserve"> к</w:t>
            </w:r>
            <w:r>
              <w:t>оличество несовершеннолетних лиц, совершивших преступления до достижения возраста привлечения к уголовной ответственности</w:t>
            </w:r>
            <w:r w:rsidR="002D5D0C">
              <w:t xml:space="preserve"> (до 14-16 лет)</w:t>
            </w:r>
            <w:r w:rsidRPr="002162CE">
              <w:t>;</w:t>
            </w:r>
          </w:p>
          <w:p w:rsidR="000658C9" w:rsidRPr="002162CE" w:rsidRDefault="000658C9" w:rsidP="00D305D9">
            <w:pPr>
              <w:pStyle w:val="consplusnormal0"/>
              <w:spacing w:before="0" w:beforeAutospacing="0" w:after="0" w:afterAutospacing="0"/>
              <w:ind w:firstLine="317"/>
              <w:jc w:val="both"/>
            </w:pPr>
            <w:r w:rsidRPr="000658C9">
              <w:t>- количество преступлений, совершенных несовершеннолетними и при их соучастии;</w:t>
            </w:r>
          </w:p>
          <w:p w:rsidR="0004645E" w:rsidRPr="002162CE" w:rsidRDefault="0004645E" w:rsidP="00D305D9">
            <w:pPr>
              <w:ind w:firstLine="317"/>
              <w:jc w:val="both"/>
            </w:pPr>
            <w:r w:rsidRPr="002162CE">
              <w:t>-</w:t>
            </w:r>
            <w:r w:rsidR="0021730F">
              <w:t xml:space="preserve"> к</w:t>
            </w:r>
            <w:r>
              <w:t>оличество</w:t>
            </w:r>
            <w:r w:rsidR="000658C9">
              <w:t xml:space="preserve"> несовершеннолетних</w:t>
            </w:r>
            <w:r>
              <w:t xml:space="preserve"> лиц ранее совершивших преступление</w:t>
            </w:r>
            <w:r w:rsidR="00E73172">
              <w:t xml:space="preserve"> (от 14-18 лет)</w:t>
            </w:r>
            <w:r w:rsidRPr="002162CE">
              <w:t>;</w:t>
            </w:r>
          </w:p>
          <w:p w:rsidR="0004645E" w:rsidRPr="00CF1530" w:rsidRDefault="0021730F" w:rsidP="00D305D9">
            <w:pPr>
              <w:ind w:firstLine="317"/>
              <w:jc w:val="both"/>
              <w:rPr>
                <w:snapToGrid w:val="0"/>
              </w:rPr>
            </w:pPr>
            <w:r>
              <w:rPr>
                <w:snapToGrid w:val="0"/>
              </w:rPr>
              <w:t>- ч</w:t>
            </w:r>
            <w:r w:rsidR="0004645E" w:rsidRPr="00CF1530">
              <w:rPr>
                <w:snapToGrid w:val="0"/>
              </w:rPr>
              <w:t>исло</w:t>
            </w:r>
            <w:r w:rsidR="000658C9">
              <w:rPr>
                <w:snapToGrid w:val="0"/>
              </w:rPr>
              <w:t xml:space="preserve"> </w:t>
            </w:r>
            <w:proofErr w:type="spellStart"/>
            <w:r w:rsidR="000658C9">
              <w:rPr>
                <w:snapToGrid w:val="0"/>
              </w:rPr>
              <w:t>несовершенолетних</w:t>
            </w:r>
            <w:proofErr w:type="spellEnd"/>
            <w:r w:rsidR="0004645E" w:rsidRPr="00CF1530">
              <w:rPr>
                <w:snapToGrid w:val="0"/>
              </w:rPr>
              <w:t xml:space="preserve"> лиц впервые в жизни с установленным диагнозом «потребление наркотических средств и психотропных веществ с вредными последствиями»</w:t>
            </w:r>
            <w:r w:rsidR="0004645E">
              <w:rPr>
                <w:snapToGrid w:val="0"/>
              </w:rPr>
              <w:t>;</w:t>
            </w:r>
          </w:p>
          <w:p w:rsidR="0004645E" w:rsidRPr="002162CE" w:rsidRDefault="0021730F" w:rsidP="00D305D9">
            <w:pPr>
              <w:pStyle w:val="consplusnormal0"/>
              <w:spacing w:before="0" w:beforeAutospacing="0" w:after="0" w:afterAutospacing="0"/>
              <w:ind w:firstLine="317"/>
              <w:jc w:val="both"/>
              <w:rPr>
                <w:sz w:val="28"/>
                <w:szCs w:val="28"/>
              </w:rPr>
            </w:pPr>
            <w:r>
              <w:rPr>
                <w:snapToGrid w:val="0"/>
              </w:rPr>
              <w:t>- к</w:t>
            </w:r>
            <w:r w:rsidR="0004645E" w:rsidRPr="00CF1530">
              <w:rPr>
                <w:snapToGrid w:val="0"/>
              </w:rPr>
              <w:t>оличество лиц вовлеченных в масс</w:t>
            </w:r>
            <w:r w:rsidR="0004645E">
              <w:rPr>
                <w:snapToGrid w:val="0"/>
              </w:rPr>
              <w:t>овые мероприятия направленных на</w:t>
            </w:r>
            <w:r w:rsidR="0004645E" w:rsidRPr="00CF1530">
              <w:rPr>
                <w:snapToGrid w:val="0"/>
              </w:rPr>
              <w:t xml:space="preserve"> профилактику алкоголизма, наркомании и пропаганды здорового образа жизни</w:t>
            </w:r>
            <w:r w:rsidR="0004645E">
              <w:rPr>
                <w:snapToGrid w:val="0"/>
              </w:rPr>
              <w:t>.</w:t>
            </w:r>
          </w:p>
        </w:tc>
      </w:tr>
      <w:tr w:rsidR="0004645E" w:rsidRPr="002162CE" w:rsidTr="00765DB2">
        <w:trPr>
          <w:jc w:val="center"/>
        </w:trPr>
        <w:tc>
          <w:tcPr>
            <w:tcW w:w="2977"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Срок реализации </w:t>
            </w:r>
            <w:r>
              <w:rPr>
                <w:rFonts w:ascii="Times New Roman" w:hAnsi="Times New Roman"/>
              </w:rPr>
              <w:t>п</w:t>
            </w:r>
            <w:r w:rsidRPr="002162CE">
              <w:rPr>
                <w:rFonts w:ascii="Times New Roman" w:hAnsi="Times New Roman"/>
              </w:rPr>
              <w:t>одпрограммы</w:t>
            </w:r>
          </w:p>
        </w:tc>
        <w:tc>
          <w:tcPr>
            <w:tcW w:w="7087" w:type="dxa"/>
          </w:tcPr>
          <w:p w:rsidR="0004645E" w:rsidRPr="002162CE" w:rsidRDefault="0004645E" w:rsidP="0031142B">
            <w:pPr>
              <w:pStyle w:val="a6"/>
              <w:rPr>
                <w:rFonts w:ascii="Times New Roman" w:hAnsi="Times New Roman"/>
              </w:rPr>
            </w:pPr>
            <w:r>
              <w:rPr>
                <w:rFonts w:ascii="Times New Roman" w:hAnsi="Times New Roman"/>
              </w:rPr>
              <w:t>2020-2024</w:t>
            </w:r>
            <w:r w:rsidRPr="002162CE">
              <w:rPr>
                <w:rFonts w:ascii="Times New Roman" w:hAnsi="Times New Roman"/>
              </w:rPr>
              <w:t xml:space="preserve"> годы</w:t>
            </w:r>
            <w:r w:rsidR="00974026">
              <w:rPr>
                <w:rFonts w:ascii="Times New Roman" w:hAnsi="Times New Roman"/>
              </w:rPr>
              <w:t>, этапы не выделяются</w:t>
            </w:r>
          </w:p>
        </w:tc>
      </w:tr>
      <w:tr w:rsidR="0004645E" w:rsidRPr="002162CE" w:rsidTr="00765DB2">
        <w:trPr>
          <w:jc w:val="center"/>
        </w:trPr>
        <w:tc>
          <w:tcPr>
            <w:tcW w:w="2977"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Объем </w:t>
            </w:r>
            <w:r>
              <w:rPr>
                <w:rFonts w:ascii="Times New Roman" w:hAnsi="Times New Roman"/>
              </w:rPr>
              <w:t xml:space="preserve">бюджетных ассигнований </w:t>
            </w:r>
            <w:r>
              <w:rPr>
                <w:rFonts w:ascii="Times New Roman" w:hAnsi="Times New Roman"/>
              </w:rPr>
              <w:lastRenderedPageBreak/>
              <w:t>подпрограммы (тыс.</w:t>
            </w:r>
            <w:r w:rsidR="0007249D">
              <w:rPr>
                <w:rFonts w:ascii="Times New Roman" w:hAnsi="Times New Roman"/>
              </w:rPr>
              <w:t xml:space="preserve"> </w:t>
            </w:r>
            <w:r>
              <w:rPr>
                <w:rFonts w:ascii="Times New Roman" w:hAnsi="Times New Roman"/>
              </w:rPr>
              <w:t>руб.)</w:t>
            </w:r>
            <w:r w:rsidRPr="002162CE">
              <w:rPr>
                <w:rFonts w:ascii="Times New Roman" w:hAnsi="Times New Roman"/>
              </w:rPr>
              <w:t xml:space="preserve"> с разбивкой по годам </w:t>
            </w:r>
          </w:p>
        </w:tc>
        <w:tc>
          <w:tcPr>
            <w:tcW w:w="7087" w:type="dxa"/>
          </w:tcPr>
          <w:p w:rsidR="005E6292" w:rsidRDefault="0004645E" w:rsidP="00D71ABB">
            <w:r w:rsidRPr="002162CE">
              <w:lastRenderedPageBreak/>
              <w:t xml:space="preserve">Общий объем финансирования </w:t>
            </w:r>
            <w:r>
              <w:t>Подпрограммы составляет</w:t>
            </w:r>
            <w:r w:rsidRPr="002162CE">
              <w:t xml:space="preserve"> </w:t>
            </w:r>
            <w:r w:rsidR="00AA00CB">
              <w:rPr>
                <w:rFonts w:eastAsia="Calibri"/>
                <w:lang w:eastAsia="ar-SA"/>
              </w:rPr>
              <w:t>5 170,1</w:t>
            </w:r>
            <w:r w:rsidR="00D71ABB" w:rsidRPr="003C25D7">
              <w:rPr>
                <w:rFonts w:eastAsia="Calibri"/>
                <w:lang w:eastAsia="ar-SA"/>
              </w:rPr>
              <w:t xml:space="preserve"> </w:t>
            </w:r>
            <w:r w:rsidR="005E6292">
              <w:t xml:space="preserve">тыс. руб., в том числе: </w:t>
            </w:r>
          </w:p>
          <w:p w:rsidR="005E6292" w:rsidRDefault="005E6292" w:rsidP="005E6292">
            <w:pPr>
              <w:jc w:val="both"/>
            </w:pPr>
            <w:r>
              <w:lastRenderedPageBreak/>
              <w:t>2020 год – 1</w:t>
            </w:r>
            <w:r w:rsidR="00737724">
              <w:t xml:space="preserve"> </w:t>
            </w:r>
            <w:r>
              <w:t>033,0 тыс. руб.;</w:t>
            </w:r>
          </w:p>
          <w:p w:rsidR="005E6292" w:rsidRDefault="005429B1" w:rsidP="005E6292">
            <w:pPr>
              <w:jc w:val="both"/>
            </w:pPr>
            <w:r>
              <w:t>2021 год  – 1 054,8</w:t>
            </w:r>
            <w:r w:rsidR="005E6292">
              <w:t xml:space="preserve"> тыс. руб.;</w:t>
            </w:r>
          </w:p>
          <w:p w:rsidR="00AA00CB" w:rsidRPr="003C25D7" w:rsidRDefault="00AA00CB" w:rsidP="00AA00CB">
            <w:pPr>
              <w:suppressAutoHyphens/>
              <w:autoSpaceDE w:val="0"/>
              <w:ind w:hanging="27"/>
              <w:jc w:val="both"/>
              <w:rPr>
                <w:rFonts w:eastAsia="Calibri"/>
                <w:lang w:eastAsia="ar-SA"/>
              </w:rPr>
            </w:pPr>
            <w:r w:rsidRPr="003C25D7">
              <w:rPr>
                <w:rFonts w:eastAsia="Calibri"/>
                <w:lang w:eastAsia="ar-SA"/>
              </w:rPr>
              <w:t xml:space="preserve">2022 год – </w:t>
            </w:r>
            <w:r>
              <w:rPr>
                <w:rFonts w:eastAsia="Calibri"/>
                <w:lang w:eastAsia="ar-SA"/>
              </w:rPr>
              <w:t>1103,1</w:t>
            </w:r>
            <w:r w:rsidRPr="003C25D7">
              <w:rPr>
                <w:rFonts w:eastAsia="Calibri"/>
                <w:lang w:eastAsia="ar-SA"/>
              </w:rPr>
              <w:t xml:space="preserve"> тыс. руб.;</w:t>
            </w:r>
          </w:p>
          <w:p w:rsidR="00AA00CB" w:rsidRPr="003C25D7" w:rsidRDefault="00AA00CB" w:rsidP="00AA00CB">
            <w:pPr>
              <w:suppressAutoHyphens/>
              <w:autoSpaceDE w:val="0"/>
              <w:ind w:hanging="27"/>
              <w:jc w:val="both"/>
              <w:rPr>
                <w:rFonts w:eastAsia="Calibri"/>
                <w:lang w:eastAsia="ar-SA"/>
              </w:rPr>
            </w:pPr>
            <w:r w:rsidRPr="003C25D7">
              <w:rPr>
                <w:rFonts w:eastAsia="Calibri"/>
                <w:lang w:eastAsia="ar-SA"/>
              </w:rPr>
              <w:t xml:space="preserve">2023 год – </w:t>
            </w:r>
            <w:r>
              <w:rPr>
                <w:rFonts w:eastAsia="Calibri"/>
                <w:lang w:eastAsia="ar-SA"/>
              </w:rPr>
              <w:t>989,6</w:t>
            </w:r>
            <w:r w:rsidRPr="003C25D7">
              <w:rPr>
                <w:rFonts w:eastAsia="Calibri"/>
                <w:lang w:eastAsia="ar-SA"/>
              </w:rPr>
              <w:t xml:space="preserve"> тыс. руб.;</w:t>
            </w:r>
          </w:p>
          <w:p w:rsidR="00AA00CB" w:rsidRPr="003C25D7" w:rsidRDefault="00AA00CB" w:rsidP="00AA00CB">
            <w:pPr>
              <w:suppressAutoHyphens/>
              <w:autoSpaceDE w:val="0"/>
              <w:ind w:hanging="27"/>
              <w:jc w:val="both"/>
              <w:rPr>
                <w:rFonts w:eastAsia="Calibri"/>
                <w:lang w:eastAsia="ar-SA"/>
              </w:rPr>
            </w:pPr>
            <w:r w:rsidRPr="003C25D7">
              <w:rPr>
                <w:rFonts w:eastAsia="Calibri"/>
                <w:lang w:eastAsia="ar-SA"/>
              </w:rPr>
              <w:t xml:space="preserve">2024 год </w:t>
            </w:r>
            <w:r>
              <w:rPr>
                <w:rFonts w:eastAsia="Calibri"/>
                <w:lang w:eastAsia="ar-SA"/>
              </w:rPr>
              <w:t>–</w:t>
            </w:r>
            <w:r w:rsidRPr="003C25D7">
              <w:rPr>
                <w:rFonts w:eastAsia="Calibri"/>
                <w:lang w:eastAsia="ar-SA"/>
              </w:rPr>
              <w:t xml:space="preserve"> </w:t>
            </w:r>
            <w:r>
              <w:rPr>
                <w:rFonts w:eastAsia="Calibri"/>
                <w:lang w:eastAsia="ar-SA"/>
              </w:rPr>
              <w:t>989,6</w:t>
            </w:r>
            <w:r w:rsidRPr="003C25D7">
              <w:rPr>
                <w:rFonts w:eastAsia="Calibri"/>
                <w:lang w:eastAsia="ar-SA"/>
              </w:rPr>
              <w:t xml:space="preserve"> тыс. руб.</w:t>
            </w:r>
          </w:p>
          <w:p w:rsidR="00E73172" w:rsidRPr="002162CE" w:rsidRDefault="00E73172" w:rsidP="005E6292">
            <w:pPr>
              <w:suppressAutoHyphens/>
              <w:autoSpaceDE w:val="0"/>
              <w:jc w:val="both"/>
              <w:rPr>
                <w:rFonts w:eastAsia="Calibri"/>
                <w:lang w:eastAsia="ar-SA"/>
              </w:rPr>
            </w:pPr>
          </w:p>
          <w:p w:rsidR="0004645E" w:rsidRPr="002162CE" w:rsidRDefault="0004645E" w:rsidP="0031142B">
            <w:pPr>
              <w:autoSpaceDE w:val="0"/>
              <w:autoSpaceDN w:val="0"/>
              <w:adjustRightInd w:val="0"/>
              <w:jc w:val="both"/>
            </w:pPr>
            <w:r>
              <w:t>Объем средств в течение</w:t>
            </w:r>
            <w:r w:rsidRPr="002162CE">
              <w:t xml:space="preserve"> года может уточняться в установленном порядке. Привлечение для финансирования подпрограммы средств предприятий, организаций и индивидуальных предпринимателей осуществляется на договорной основе.</w:t>
            </w:r>
          </w:p>
        </w:tc>
      </w:tr>
      <w:tr w:rsidR="00CF6857" w:rsidRPr="002162CE" w:rsidTr="00765DB2">
        <w:trPr>
          <w:jc w:val="center"/>
        </w:trPr>
        <w:tc>
          <w:tcPr>
            <w:tcW w:w="2977" w:type="dxa"/>
          </w:tcPr>
          <w:p w:rsidR="00CF6857" w:rsidRPr="009D104C" w:rsidRDefault="00CF6857" w:rsidP="00FC5B1F">
            <w:pPr>
              <w:pStyle w:val="a6"/>
              <w:rPr>
                <w:rFonts w:ascii="Times New Roman" w:hAnsi="Times New Roman" w:cs="Times New Roman"/>
              </w:rPr>
            </w:pPr>
            <w:r w:rsidRPr="009D104C">
              <w:rPr>
                <w:rFonts w:ascii="Times New Roman" w:hAnsi="Times New Roman" w:cs="Times New Roman"/>
              </w:rPr>
              <w:lastRenderedPageBreak/>
              <w:t>Ожидаемые результаты реализации подпрограммы</w:t>
            </w:r>
          </w:p>
        </w:tc>
        <w:tc>
          <w:tcPr>
            <w:tcW w:w="7087" w:type="dxa"/>
          </w:tcPr>
          <w:p w:rsidR="00CF6857" w:rsidRPr="002162CE" w:rsidRDefault="00CF6857" w:rsidP="00FC5B1F">
            <w:pPr>
              <w:jc w:val="both"/>
            </w:pPr>
            <w:r w:rsidRPr="009D104C">
              <w:t>Снижение количества правонарушений и преступлений на территории городского округа</w:t>
            </w:r>
          </w:p>
        </w:tc>
      </w:tr>
    </w:tbl>
    <w:p w:rsidR="0017318C" w:rsidRPr="002162CE" w:rsidRDefault="0017318C" w:rsidP="0017318C">
      <w:pPr>
        <w:ind w:left="1080"/>
      </w:pPr>
    </w:p>
    <w:p w:rsidR="00A326B1" w:rsidRDefault="00A326B1" w:rsidP="00A326B1">
      <w:pPr>
        <w:rPr>
          <w:b/>
        </w:rPr>
      </w:pPr>
    </w:p>
    <w:p w:rsidR="0021730F" w:rsidRDefault="0021730F" w:rsidP="00A326B1">
      <w:pPr>
        <w:rPr>
          <w:b/>
        </w:rPr>
      </w:pPr>
    </w:p>
    <w:p w:rsidR="0017318C" w:rsidRPr="00D63BC7" w:rsidRDefault="0017318C" w:rsidP="0017318C">
      <w:pPr>
        <w:ind w:left="720"/>
        <w:jc w:val="center"/>
      </w:pPr>
      <w:r w:rsidRPr="00D63BC7">
        <w:t>1. Общая характеристика сферы  реализации подпрограммы</w:t>
      </w:r>
    </w:p>
    <w:p w:rsidR="0017318C" w:rsidRPr="00D63BC7" w:rsidRDefault="0017318C" w:rsidP="0017318C">
      <w:pPr>
        <w:ind w:left="720"/>
      </w:pPr>
    </w:p>
    <w:p w:rsidR="0017318C" w:rsidRPr="00D63BC7" w:rsidRDefault="0017318C" w:rsidP="0017318C">
      <w:pPr>
        <w:pStyle w:val="consplusnormal0"/>
        <w:spacing w:before="0" w:beforeAutospacing="0" w:after="0" w:afterAutospacing="0"/>
        <w:ind w:firstLine="540"/>
        <w:jc w:val="both"/>
      </w:pPr>
      <w:r w:rsidRPr="00D63BC7">
        <w:t>Необходимость разработки Подпрограммы обусловлена сложностью криминальной обстановки и необходимостью выработки принципиально новых подходов к борьбе с преступностью и совершенствования организации профилактической работы всех субъектов этой деятельности.</w:t>
      </w:r>
    </w:p>
    <w:p w:rsidR="0017318C" w:rsidRPr="00D63BC7" w:rsidRDefault="0017318C" w:rsidP="0017318C">
      <w:pPr>
        <w:ind w:firstLine="540"/>
        <w:jc w:val="both"/>
      </w:pPr>
      <w:r w:rsidRPr="00D63BC7">
        <w:t>Данная подпрограмма разработана с учетом оперативной обстановки и социально-экономической характеристики Сорочинского городского округа в целях совершенствования системы профилактики правонарушений, обеспечения безопасности граждан.</w:t>
      </w:r>
    </w:p>
    <w:p w:rsidR="000107BA" w:rsidRPr="00D63BC7" w:rsidRDefault="0017318C" w:rsidP="000107BA">
      <w:pPr>
        <w:ind w:firstLine="709"/>
        <w:jc w:val="both"/>
      </w:pPr>
      <w:r w:rsidRPr="00D63BC7">
        <w:t>Остается достаточно высоким уровень "подростковой" и рецидивной преступности. Не в полной мере обеспечивается принцип неотвратимости наказания.</w:t>
      </w:r>
      <w:r w:rsidR="000107BA" w:rsidRPr="00D63BC7">
        <w:t xml:space="preserve"> Несмотря на то, что в последние годы совместными усилиями удалось стабилизировать развитие </w:t>
      </w:r>
      <w:proofErr w:type="spellStart"/>
      <w:r w:rsidR="000107BA" w:rsidRPr="00D63BC7">
        <w:t>дезоморфиновой</w:t>
      </w:r>
      <w:proofErr w:type="spellEnd"/>
      <w:r w:rsidR="000107BA" w:rsidRPr="00D63BC7">
        <w:t xml:space="preserve"> эпидемии и инфекций, сопутствующих наркомании, среди подростков, ситуация с наркотиками была и остается напряженной: меняется </w:t>
      </w:r>
      <w:proofErr w:type="spellStart"/>
      <w:r w:rsidR="000107BA" w:rsidRPr="00D63BC7">
        <w:t>наркосцена</w:t>
      </w:r>
      <w:proofErr w:type="spellEnd"/>
      <w:r w:rsidR="000107BA" w:rsidRPr="00D63BC7">
        <w:t>, виды веществ и способы их приема (в качестве примера можно привести активное распространение курительных смесей).</w:t>
      </w:r>
    </w:p>
    <w:p w:rsidR="000107BA" w:rsidRPr="00D63BC7" w:rsidRDefault="000107BA" w:rsidP="000107BA">
      <w:pPr>
        <w:ind w:firstLine="709"/>
        <w:jc w:val="both"/>
      </w:pPr>
      <w:r w:rsidRPr="00D63BC7">
        <w:t>Уровень распространения наркомании существенно влияет на состояние правопорядка на территории Сорочинского городского округа, снижает уровень здоровья всех возрастов и социальных групп населения, ведет к росту безнадзорности за детьми, особенно из неблагополучных семей. Все это определяет необходимость четко налаженного межведомственного взаимодействия в вопросах профилактики наркомании и токсикомании на территории Сорочинского городского округа.</w:t>
      </w:r>
    </w:p>
    <w:p w:rsidR="0017318C" w:rsidRPr="00D63BC7" w:rsidRDefault="0017318C" w:rsidP="0017318C">
      <w:pPr>
        <w:ind w:firstLine="540"/>
        <w:jc w:val="both"/>
      </w:pPr>
      <w:r w:rsidRPr="00D63BC7">
        <w:t>Необходимость пр</w:t>
      </w:r>
      <w:r w:rsidR="00E804A6" w:rsidRPr="00D63BC7">
        <w:t>инятия Подпрограммы на 2020-2024</w:t>
      </w:r>
      <w:r w:rsidRPr="00D63BC7">
        <w:t xml:space="preserve"> годы обусловлена тем, что, несмотря на предпринимаемые меры, растет число преступлений, совершаемых несовершеннолетними. Рост преступлений снижается, а количество лиц, совершивших преступления, увеличивается, это говорит о том, что совершают преступления несовершеннолетние в группе. Также наблюдается рост отдельных видов правонарушений. </w:t>
      </w:r>
    </w:p>
    <w:p w:rsidR="0017318C" w:rsidRPr="00D63BC7" w:rsidRDefault="0017318C" w:rsidP="0017318C">
      <w:pPr>
        <w:ind w:firstLine="540"/>
        <w:jc w:val="both"/>
      </w:pPr>
      <w:r w:rsidRPr="00D63BC7">
        <w:t>Преступным проявлениям в обществе сопутствуют безработица, распространение наркомании, пьянство и социально-экономическая не</w:t>
      </w:r>
      <w:r w:rsidR="00F97B9F" w:rsidRPr="00D63BC7">
        <w:t xml:space="preserve"> </w:t>
      </w:r>
      <w:r w:rsidRPr="00D63BC7">
        <w:t>обустроенность определенной части населения.</w:t>
      </w:r>
    </w:p>
    <w:p w:rsidR="0017318C" w:rsidRPr="00D63BC7" w:rsidRDefault="0017318C" w:rsidP="0017318C">
      <w:pPr>
        <w:ind w:firstLine="540"/>
        <w:jc w:val="both"/>
      </w:pPr>
      <w:r w:rsidRPr="00D63BC7">
        <w:t>Крайне актуальными остаются проблемы подростковой преступности, детской безнадзорности и беспризорности, а также рецидивной преступности.</w:t>
      </w:r>
    </w:p>
    <w:p w:rsidR="0017318C" w:rsidRPr="00D63BC7" w:rsidRDefault="0017318C" w:rsidP="0017318C">
      <w:pPr>
        <w:ind w:firstLine="540"/>
        <w:jc w:val="both"/>
      </w:pPr>
      <w:r w:rsidRPr="00D63BC7">
        <w:t>Принятие Подпрограммы позволит продолжить работу по формированию единой многоуровневой системы социальной профилактики правонарушений, направленной на активизацию борьбы с пьянством, алкоголизмом, наркоманией, преступностью, безнадзорностью, беспризорностью несовершеннолетних,  рецидивной преступностью.</w:t>
      </w:r>
    </w:p>
    <w:p w:rsidR="0017318C" w:rsidRPr="00D63BC7" w:rsidRDefault="0017318C" w:rsidP="0017318C">
      <w:pPr>
        <w:ind w:firstLine="540"/>
        <w:jc w:val="both"/>
      </w:pPr>
      <w:r w:rsidRPr="00D63BC7">
        <w:lastRenderedPageBreak/>
        <w:t>Для решения данных проблем требуется комплексный подход, консолидация усилий и координация действий органов законодательной и исполнительной власти, правоохранительных органов, заинтересованных ведомств – субъектов профилактики.</w:t>
      </w:r>
    </w:p>
    <w:p w:rsidR="0017318C" w:rsidRPr="00D63BC7" w:rsidRDefault="0017318C" w:rsidP="0017318C">
      <w:pPr>
        <w:pStyle w:val="consplusnormal0"/>
        <w:spacing w:before="0" w:beforeAutospacing="0" w:after="0" w:afterAutospacing="0"/>
        <w:ind w:firstLine="540"/>
        <w:jc w:val="both"/>
      </w:pPr>
      <w:r w:rsidRPr="00D63BC7">
        <w:t>В то же время правовая культура значительной части населения остается низкой, у многих граждан отсутствует уважение к закону как основному условию жизнедеятельности демократического общества. Оказалась утерянной эффективная система правового просвещения, обучения и воспитания граждан, недостаточно используется в этих целях потенциал правоохранительных, контролирующих органов, высших учебных заведений, правозащитных общественных организаций.</w:t>
      </w:r>
    </w:p>
    <w:p w:rsidR="0017318C" w:rsidRPr="00D63BC7" w:rsidRDefault="0017318C" w:rsidP="0017318C">
      <w:pPr>
        <w:pStyle w:val="consplusnormal0"/>
        <w:spacing w:before="0" w:beforeAutospacing="0" w:after="0" w:afterAutospacing="0"/>
        <w:ind w:firstLine="540"/>
        <w:jc w:val="both"/>
      </w:pPr>
      <w:r w:rsidRPr="00D63BC7">
        <w:t>Решение данных проблем невозможно без широкого взаимодействия органов государственной власти, органов местного самоуправления, учреждений образования, культуры, средств массовой информации, общественных объединений и иных организаций.</w:t>
      </w:r>
    </w:p>
    <w:p w:rsidR="0017318C" w:rsidRPr="00D63BC7" w:rsidRDefault="0017318C" w:rsidP="0017318C">
      <w:pPr>
        <w:pStyle w:val="consplusnormal0"/>
        <w:spacing w:before="0" w:beforeAutospacing="0" w:after="0" w:afterAutospacing="0"/>
        <w:ind w:firstLine="540"/>
        <w:jc w:val="both"/>
      </w:pPr>
      <w:r w:rsidRPr="00D63BC7">
        <w:t>Целесообразность принятия Подпрограммы определяется тем, что позволит повысить уровень безопасности граждан на территории Сорочинского городского округа, создать единую систему правового просвещения и образования населения. </w:t>
      </w:r>
    </w:p>
    <w:p w:rsidR="0017318C" w:rsidRPr="00D63BC7" w:rsidRDefault="0017318C" w:rsidP="00A224DC">
      <w:pPr>
        <w:pStyle w:val="ab"/>
        <w:spacing w:after="0"/>
        <w:ind w:firstLine="567"/>
        <w:jc w:val="both"/>
      </w:pPr>
      <w:r w:rsidRPr="00D63BC7">
        <w:t xml:space="preserve">Развиваются межведомственное взаимодействие и координация действий в борьбе с преступностью. Продолжается построение многоуровневой системы профилактики правонарушений. </w:t>
      </w:r>
    </w:p>
    <w:p w:rsidR="0017318C" w:rsidRPr="00D63BC7" w:rsidRDefault="0017318C" w:rsidP="00A224DC">
      <w:pPr>
        <w:pStyle w:val="ab"/>
        <w:spacing w:after="0"/>
        <w:ind w:firstLine="567"/>
        <w:jc w:val="both"/>
      </w:pPr>
      <w:r w:rsidRPr="00D63BC7">
        <w:t xml:space="preserve">Вместе с тем преступность продолжает оказывать негативное влияние на важнейшие сферы жизнедеятельности МО Сорочинского городского округа. К основным категориям лиц, наиболее часто совершающих противоправные деяния, относятся неработающие, ранее судимые, несовершеннолетние, а также лица, страдающие алкоголизмом. Имеются сложности в социальной адаптации лиц, освободившихся из мест лишения свободы. </w:t>
      </w:r>
    </w:p>
    <w:p w:rsidR="0017318C" w:rsidRPr="00D63BC7" w:rsidRDefault="0017318C" w:rsidP="0017318C">
      <w:pPr>
        <w:pStyle w:val="ab"/>
        <w:spacing w:after="0"/>
        <w:jc w:val="both"/>
      </w:pPr>
      <w:r w:rsidRPr="00D63BC7">
        <w:t>        Наиболее важными и приоритетными для правоохранительных органов направлениями деятельности является предупреждение совершения диверсионно-террористических актов и экстремистских проявлений.</w:t>
      </w:r>
    </w:p>
    <w:p w:rsidR="0017318C" w:rsidRPr="00D63BC7" w:rsidRDefault="0017318C" w:rsidP="0017318C">
      <w:pPr>
        <w:pStyle w:val="ab"/>
        <w:spacing w:after="0"/>
        <w:jc w:val="both"/>
      </w:pPr>
      <w:r w:rsidRPr="00D63BC7">
        <w:t>       Необходимо проведение целенаправленной работы по предупреждению, пресечению и раскрытию тяжких и особо тяжких преступлений.</w:t>
      </w:r>
    </w:p>
    <w:p w:rsidR="0017318C" w:rsidRPr="00D63BC7" w:rsidRDefault="0017318C" w:rsidP="0017318C">
      <w:pPr>
        <w:pStyle w:val="ab"/>
        <w:spacing w:after="0"/>
        <w:jc w:val="both"/>
      </w:pPr>
      <w:r w:rsidRPr="00D63BC7">
        <w:t>       Сложившееся положение является следствием:</w:t>
      </w:r>
    </w:p>
    <w:p w:rsidR="0017318C" w:rsidRPr="00D63BC7" w:rsidRDefault="0017318C" w:rsidP="0017318C">
      <w:pPr>
        <w:pStyle w:val="ab"/>
        <w:spacing w:after="0"/>
        <w:jc w:val="both"/>
      </w:pPr>
      <w:r w:rsidRPr="00D63BC7">
        <w:t>отсутствия отлаженного взаимодействия в сфере борьбы с преступностью между правоохранительными органами и  общественными объединениями правоохранительной направленности;</w:t>
      </w:r>
    </w:p>
    <w:p w:rsidR="0017318C" w:rsidRPr="00D63BC7" w:rsidRDefault="0017318C" w:rsidP="0017318C">
      <w:pPr>
        <w:pStyle w:val="ab"/>
        <w:spacing w:after="0"/>
        <w:jc w:val="both"/>
      </w:pPr>
      <w:r w:rsidRPr="00D63BC7">
        <w:t>недостаточной эффективности системы профилактики преступлений;</w:t>
      </w:r>
    </w:p>
    <w:p w:rsidR="0017318C" w:rsidRPr="00D63BC7" w:rsidRDefault="0017318C" w:rsidP="0017318C">
      <w:pPr>
        <w:pStyle w:val="ab"/>
        <w:spacing w:after="0"/>
        <w:jc w:val="both"/>
      </w:pPr>
      <w:r w:rsidRPr="00D63BC7">
        <w:t>нерешенности проблем материально-технического и иного обеспечения правоохранительных органов.</w:t>
      </w:r>
    </w:p>
    <w:p w:rsidR="0017318C" w:rsidRPr="00D63BC7" w:rsidRDefault="0017318C" w:rsidP="0017318C">
      <w:pPr>
        <w:pStyle w:val="ab"/>
        <w:spacing w:after="0"/>
        <w:jc w:val="both"/>
      </w:pPr>
      <w:r w:rsidRPr="00D63BC7">
        <w:t xml:space="preserve">       Приведенные факторы дают основание прогнозировать углубление негативных тенденций развития криминальной ситуации. </w:t>
      </w:r>
    </w:p>
    <w:p w:rsidR="0017318C" w:rsidRPr="00D63BC7" w:rsidRDefault="0017318C" w:rsidP="00A224DC">
      <w:pPr>
        <w:pStyle w:val="ab"/>
        <w:spacing w:after="0"/>
        <w:ind w:firstLine="426"/>
        <w:jc w:val="both"/>
      </w:pPr>
      <w:r w:rsidRPr="00D63BC7">
        <w:t>В ближайшей перспективе возможны:</w:t>
      </w:r>
    </w:p>
    <w:p w:rsidR="0017318C" w:rsidRPr="00D63BC7" w:rsidRDefault="00A224DC" w:rsidP="00A224DC">
      <w:pPr>
        <w:pStyle w:val="ab"/>
        <w:spacing w:after="0"/>
        <w:ind w:firstLine="426"/>
        <w:jc w:val="both"/>
      </w:pPr>
      <w:r w:rsidRPr="00D63BC7">
        <w:t xml:space="preserve">- </w:t>
      </w:r>
      <w:r w:rsidR="0017318C" w:rsidRPr="00D63BC7">
        <w:t>увеличение опасности совершения диверсионно-террористических актов, рост активности радикальных молодежных организаций, распространение идеологии экстремизма в подростковой среде;</w:t>
      </w:r>
    </w:p>
    <w:p w:rsidR="0017318C" w:rsidRPr="00D63BC7" w:rsidRDefault="00A224DC" w:rsidP="00A224DC">
      <w:pPr>
        <w:pStyle w:val="ab"/>
        <w:spacing w:after="0"/>
        <w:ind w:firstLine="426"/>
        <w:jc w:val="both"/>
      </w:pPr>
      <w:r w:rsidRPr="00D63BC7">
        <w:t xml:space="preserve">- </w:t>
      </w:r>
      <w:r w:rsidR="0017318C" w:rsidRPr="00D63BC7">
        <w:t>рост количества тяжких и особо тяжких преступлений, повышение степени изощренности и дерзости преступных посягательств, усиление вооруженности и технической оснащенности преступников;</w:t>
      </w:r>
    </w:p>
    <w:p w:rsidR="0017318C" w:rsidRPr="00D63BC7" w:rsidRDefault="00A224DC" w:rsidP="00A224DC">
      <w:pPr>
        <w:pStyle w:val="ab"/>
        <w:spacing w:after="0"/>
        <w:ind w:firstLine="426"/>
        <w:jc w:val="both"/>
      </w:pPr>
      <w:r w:rsidRPr="00D63BC7">
        <w:t xml:space="preserve">- </w:t>
      </w:r>
      <w:r w:rsidR="0017318C" w:rsidRPr="00D63BC7">
        <w:t>увеличение масштабов рецидивной, бытовой и подростковой преступности;</w:t>
      </w:r>
    </w:p>
    <w:p w:rsidR="0017318C" w:rsidRPr="00D63BC7" w:rsidRDefault="00A224DC" w:rsidP="00A224DC">
      <w:pPr>
        <w:pStyle w:val="ab"/>
        <w:spacing w:after="0"/>
        <w:ind w:firstLine="426"/>
        <w:jc w:val="both"/>
      </w:pPr>
      <w:r w:rsidRPr="00D63BC7">
        <w:t xml:space="preserve">- </w:t>
      </w:r>
      <w:r w:rsidR="0017318C" w:rsidRPr="00D63BC7">
        <w:t>низкая степень информированности населения о деятельности правоохранительных органов.</w:t>
      </w:r>
    </w:p>
    <w:p w:rsidR="0017318C" w:rsidRPr="00D63BC7" w:rsidRDefault="0017318C" w:rsidP="0017318C">
      <w:pPr>
        <w:pStyle w:val="ab"/>
        <w:spacing w:after="0"/>
        <w:jc w:val="both"/>
      </w:pPr>
      <w:r w:rsidRPr="00D63BC7">
        <w:t xml:space="preserve">      Решение этих и других задач, направленных на достижение дальнейших качественных сдвигов в результатах правоохранительной деятельности, невозможно без государственной поддержки, объединения усилий всех служб государственных и федеральных органов,  органа местного самоуправления МО Сорочинского городского округа, широкого привлечения к этой работе негосударственных структур, общественных </w:t>
      </w:r>
      <w:r w:rsidRPr="00D63BC7">
        <w:lastRenderedPageBreak/>
        <w:t>объединений и граждан. Это обусловливает необходимость применения программно-целевого подхода.</w:t>
      </w:r>
    </w:p>
    <w:p w:rsidR="0017318C" w:rsidRPr="00D63BC7" w:rsidRDefault="0017318C" w:rsidP="0017318C">
      <w:pPr>
        <w:pStyle w:val="ab"/>
        <w:spacing w:after="0"/>
        <w:jc w:val="both"/>
      </w:pPr>
      <w:r w:rsidRPr="00D63BC7">
        <w:t>       Подпрограмма содержит стратегию правоохранительной деятельности по приоритетным направлениям и конкретные меры, обеспечивающие достижение целей и решение основных задач Подпрограммы (приложение к Подпрограмме).</w:t>
      </w:r>
    </w:p>
    <w:p w:rsidR="0017318C" w:rsidRPr="00D63BC7" w:rsidRDefault="0017318C" w:rsidP="0017318C">
      <w:pPr>
        <w:autoSpaceDE w:val="0"/>
        <w:autoSpaceDN w:val="0"/>
        <w:adjustRightInd w:val="0"/>
        <w:ind w:firstLine="426"/>
        <w:jc w:val="both"/>
      </w:pPr>
      <w:r w:rsidRPr="00D63BC7">
        <w:t>В Подпрограмму включены мероприятия, требующие рассмотрения либо решения на межведомственном уровне.</w:t>
      </w:r>
    </w:p>
    <w:p w:rsidR="0017318C" w:rsidRPr="00D63BC7" w:rsidRDefault="00AE002F" w:rsidP="0017318C">
      <w:pPr>
        <w:pStyle w:val="consplusnormal0"/>
        <w:spacing w:before="0" w:beforeAutospacing="0" w:after="0" w:afterAutospacing="0"/>
        <w:ind w:firstLine="540"/>
        <w:jc w:val="both"/>
      </w:pPr>
      <w:r w:rsidRPr="00D63BC7">
        <w:t>Основной целью</w:t>
      </w:r>
      <w:r w:rsidR="001F54E8">
        <w:t xml:space="preserve"> Подпрограммы являе</w:t>
      </w:r>
      <w:r w:rsidR="0017318C" w:rsidRPr="00D63BC7">
        <w:t>тся:</w:t>
      </w:r>
      <w:r w:rsidR="00D305D9">
        <w:t xml:space="preserve"> </w:t>
      </w:r>
      <w:r w:rsidR="00D305D9" w:rsidRPr="00D305D9">
        <w:t>профилактика безнадзорности, беспризорности, правонарушений и антиобщественных действий несовершеннолетних, своевременное выявление причин и условий, способствующих распространению наркомании среди несовершеннолетних лиц.</w:t>
      </w:r>
      <w:r w:rsidR="00D305D9">
        <w:t xml:space="preserve"> </w:t>
      </w:r>
    </w:p>
    <w:p w:rsidR="0017318C" w:rsidRPr="00D63BC7" w:rsidRDefault="0017318C" w:rsidP="0017318C">
      <w:pPr>
        <w:pStyle w:val="consplusnormal0"/>
        <w:spacing w:before="0" w:beforeAutospacing="0" w:after="0" w:afterAutospacing="0"/>
        <w:ind w:firstLine="540"/>
        <w:jc w:val="both"/>
      </w:pPr>
      <w:r w:rsidRPr="00D63BC7">
        <w:t>Для реализации целей Подпрограммы необходимо решение следующих задач:</w:t>
      </w:r>
    </w:p>
    <w:p w:rsidR="00D305D9" w:rsidRDefault="00D305D9" w:rsidP="00D305D9">
      <w:pPr>
        <w:pStyle w:val="ab"/>
        <w:ind w:firstLine="720"/>
        <w:jc w:val="both"/>
      </w:pPr>
      <w:r>
        <w:t>- вовлечение общественности в предупреждение правонарушений и преступлений, совершаемых несовершеннолетними лицами;</w:t>
      </w:r>
    </w:p>
    <w:p w:rsidR="00D305D9" w:rsidRDefault="00D305D9" w:rsidP="00D305D9">
      <w:pPr>
        <w:pStyle w:val="ab"/>
        <w:ind w:firstLine="720"/>
        <w:jc w:val="both"/>
      </w:pPr>
      <w:r>
        <w:t>- пропаганда здорового образа жизни, профилактика вредных привычек в подростково-молодежной среде;</w:t>
      </w:r>
    </w:p>
    <w:p w:rsidR="00C9725A" w:rsidRDefault="00D305D9" w:rsidP="00D305D9">
      <w:pPr>
        <w:pStyle w:val="ab"/>
        <w:spacing w:after="0"/>
        <w:ind w:firstLine="720"/>
        <w:jc w:val="both"/>
      </w:pPr>
      <w:r>
        <w:t>- профилактика распространения наркомании и связанных с ней правонарушений, преступлений среди различных категорий населения, прежде всего подростков и молодежи.</w:t>
      </w:r>
    </w:p>
    <w:p w:rsidR="00D305D9" w:rsidRDefault="00D305D9" w:rsidP="00D305D9">
      <w:pPr>
        <w:pStyle w:val="ab"/>
        <w:spacing w:after="0"/>
        <w:ind w:firstLine="720"/>
        <w:jc w:val="both"/>
      </w:pPr>
    </w:p>
    <w:p w:rsidR="00013A00" w:rsidRPr="00E40A43" w:rsidRDefault="00013A00" w:rsidP="00013A00">
      <w:pPr>
        <w:autoSpaceDE w:val="0"/>
        <w:autoSpaceDN w:val="0"/>
        <w:adjustRightInd w:val="0"/>
        <w:ind w:firstLine="720"/>
        <w:jc w:val="center"/>
      </w:pPr>
      <w:r>
        <w:t>2.</w:t>
      </w:r>
      <w:r w:rsidRPr="005A4CA7">
        <w:t xml:space="preserve"> </w:t>
      </w:r>
      <w:r>
        <w:t>П</w:t>
      </w:r>
      <w:r w:rsidRPr="00E40A43">
        <w:t>оказател</w:t>
      </w:r>
      <w:r>
        <w:t>и</w:t>
      </w:r>
      <w:r w:rsidRPr="00E40A43">
        <w:t xml:space="preserve"> (индикатор</w:t>
      </w:r>
      <w:r>
        <w:t>ы</w:t>
      </w:r>
      <w:r w:rsidRPr="00E40A43">
        <w:t>) подпрограммы</w:t>
      </w:r>
    </w:p>
    <w:p w:rsidR="00013A00" w:rsidRPr="00D63BC7" w:rsidRDefault="00013A00" w:rsidP="00D305D9">
      <w:pPr>
        <w:pStyle w:val="ab"/>
        <w:spacing w:after="0"/>
        <w:ind w:firstLine="720"/>
        <w:jc w:val="both"/>
      </w:pPr>
    </w:p>
    <w:p w:rsidR="0017318C" w:rsidRPr="00D63BC7" w:rsidRDefault="0017318C" w:rsidP="0017318C">
      <w:pPr>
        <w:autoSpaceDE w:val="0"/>
        <w:autoSpaceDN w:val="0"/>
        <w:adjustRightInd w:val="0"/>
        <w:ind w:firstLine="720"/>
        <w:jc w:val="both"/>
      </w:pPr>
      <w:r w:rsidRPr="00D63BC7">
        <w:t>Сведения о показателях (индикаторах) подпрограммы и их значен</w:t>
      </w:r>
      <w:r w:rsidR="00D63BC7" w:rsidRPr="00D63BC7">
        <w:t>ия представлены в Приложении № 1</w:t>
      </w:r>
      <w:r w:rsidRPr="00D63BC7">
        <w:t xml:space="preserve"> к настоящей </w:t>
      </w:r>
      <w:r w:rsidR="00013A00">
        <w:t>муниципальной программе</w:t>
      </w:r>
      <w:r w:rsidRPr="00D63BC7">
        <w:t>.</w:t>
      </w:r>
    </w:p>
    <w:p w:rsidR="0017318C" w:rsidRPr="00D63BC7" w:rsidRDefault="0017318C" w:rsidP="0017318C">
      <w:pPr>
        <w:autoSpaceDE w:val="0"/>
        <w:autoSpaceDN w:val="0"/>
        <w:adjustRightInd w:val="0"/>
        <w:ind w:firstLine="720"/>
        <w:jc w:val="both"/>
      </w:pPr>
    </w:p>
    <w:p w:rsidR="0017318C" w:rsidRPr="00D63BC7" w:rsidRDefault="0017318C" w:rsidP="00765DB2">
      <w:pPr>
        <w:autoSpaceDE w:val="0"/>
        <w:autoSpaceDN w:val="0"/>
        <w:adjustRightInd w:val="0"/>
        <w:ind w:firstLine="720"/>
        <w:jc w:val="center"/>
      </w:pPr>
      <w:r w:rsidRPr="00D63BC7">
        <w:t xml:space="preserve">3. </w:t>
      </w:r>
      <w:r w:rsidR="00013A00" w:rsidRPr="00E40A43">
        <w:t xml:space="preserve">Перечень </w:t>
      </w:r>
      <w:r w:rsidR="00013A00">
        <w:t xml:space="preserve">и характеристика </w:t>
      </w:r>
      <w:r w:rsidR="00013A00" w:rsidRPr="00E40A43">
        <w:t>основных мероприятий подпрограммы</w:t>
      </w:r>
    </w:p>
    <w:p w:rsidR="00237C06" w:rsidRPr="00D63BC7" w:rsidRDefault="00237C06" w:rsidP="0017318C">
      <w:pPr>
        <w:autoSpaceDE w:val="0"/>
        <w:autoSpaceDN w:val="0"/>
        <w:adjustRightInd w:val="0"/>
        <w:ind w:firstLine="720"/>
      </w:pPr>
    </w:p>
    <w:p w:rsidR="0017318C" w:rsidRPr="00D63BC7" w:rsidRDefault="0017318C" w:rsidP="0017318C">
      <w:pPr>
        <w:autoSpaceDE w:val="0"/>
        <w:autoSpaceDN w:val="0"/>
        <w:adjustRightInd w:val="0"/>
        <w:ind w:firstLine="720"/>
        <w:jc w:val="both"/>
      </w:pPr>
      <w:r w:rsidRPr="00D63BC7">
        <w:t>Перечень основных мероприятий подпрогра</w:t>
      </w:r>
      <w:r w:rsidR="00D63BC7" w:rsidRPr="00D63BC7">
        <w:t>ммы представлен в Приложении № 2</w:t>
      </w:r>
      <w:r w:rsidRPr="00D63BC7">
        <w:t xml:space="preserve"> к настоящей </w:t>
      </w:r>
      <w:r w:rsidR="00013A00">
        <w:t>муниципальной программе.</w:t>
      </w:r>
    </w:p>
    <w:p w:rsidR="0017318C" w:rsidRPr="00D63BC7" w:rsidRDefault="0017318C" w:rsidP="0017318C">
      <w:pPr>
        <w:autoSpaceDE w:val="0"/>
        <w:autoSpaceDN w:val="0"/>
        <w:adjustRightInd w:val="0"/>
        <w:ind w:firstLine="720"/>
        <w:jc w:val="center"/>
      </w:pPr>
    </w:p>
    <w:p w:rsidR="0017318C" w:rsidRPr="00D63BC7" w:rsidRDefault="0017318C" w:rsidP="0017318C">
      <w:pPr>
        <w:autoSpaceDE w:val="0"/>
        <w:autoSpaceDN w:val="0"/>
        <w:adjustRightInd w:val="0"/>
        <w:ind w:firstLine="720"/>
        <w:jc w:val="center"/>
      </w:pPr>
      <w:r w:rsidRPr="00D63BC7">
        <w:t xml:space="preserve">4. </w:t>
      </w:r>
      <w:r w:rsidR="00013A00">
        <w:t>Информация о</w:t>
      </w:r>
      <w:r w:rsidR="00013A00" w:rsidRPr="00E40A43">
        <w:t xml:space="preserve"> </w:t>
      </w:r>
      <w:r w:rsidR="00013A00">
        <w:t>р</w:t>
      </w:r>
      <w:r w:rsidR="00013A00" w:rsidRPr="00E40A43">
        <w:t>есурсно</w:t>
      </w:r>
      <w:r w:rsidR="00013A00">
        <w:t>м</w:t>
      </w:r>
      <w:r w:rsidR="00013A00" w:rsidRPr="00E40A43">
        <w:t xml:space="preserve"> обеспечени</w:t>
      </w:r>
      <w:r w:rsidR="00013A00">
        <w:t>и</w:t>
      </w:r>
      <w:r w:rsidR="00013A00" w:rsidRPr="00E40A43">
        <w:t xml:space="preserve">  подпрограммы</w:t>
      </w:r>
    </w:p>
    <w:p w:rsidR="00237C06" w:rsidRPr="00D63BC7" w:rsidRDefault="00237C06" w:rsidP="0017318C">
      <w:pPr>
        <w:autoSpaceDE w:val="0"/>
        <w:autoSpaceDN w:val="0"/>
        <w:adjustRightInd w:val="0"/>
        <w:ind w:firstLine="720"/>
        <w:jc w:val="center"/>
      </w:pPr>
    </w:p>
    <w:p w:rsidR="0017318C" w:rsidRPr="00D63BC7" w:rsidRDefault="0017318C" w:rsidP="0017318C">
      <w:pPr>
        <w:ind w:firstLine="720"/>
        <w:jc w:val="both"/>
      </w:pPr>
      <w:r w:rsidRPr="00D63BC7">
        <w:t>Ресурсное обеспечение реализации подпрограммы осуществляется за счет средств местного бюджет</w:t>
      </w:r>
      <w:r w:rsidR="00D63BC7" w:rsidRPr="00D63BC7">
        <w:t>а. Представлено в Приложении № 3</w:t>
      </w:r>
      <w:r w:rsidRPr="00D63BC7">
        <w:t xml:space="preserve"> к настоящей </w:t>
      </w:r>
      <w:r w:rsidR="00013A00">
        <w:t>муниципальной программе</w:t>
      </w:r>
      <w:r w:rsidRPr="00D63BC7">
        <w:t>.</w:t>
      </w:r>
    </w:p>
    <w:p w:rsidR="0017318C" w:rsidRPr="00D63BC7" w:rsidRDefault="0017318C" w:rsidP="0017318C">
      <w:pPr>
        <w:ind w:firstLine="720"/>
        <w:jc w:val="both"/>
      </w:pPr>
    </w:p>
    <w:p w:rsidR="0017318C" w:rsidRPr="00D63BC7" w:rsidRDefault="0017318C" w:rsidP="0017318C">
      <w:pPr>
        <w:jc w:val="center"/>
      </w:pPr>
      <w:r w:rsidRPr="00D63BC7">
        <w:t>5. Информация о значимости подпрограммы для достижения целей муниципальной программы</w:t>
      </w:r>
    </w:p>
    <w:p w:rsidR="00237C06" w:rsidRPr="002162CE" w:rsidRDefault="00237C06" w:rsidP="0017318C">
      <w:pPr>
        <w:jc w:val="center"/>
        <w:rPr>
          <w:b/>
        </w:rPr>
      </w:pPr>
    </w:p>
    <w:p w:rsidR="005E6292" w:rsidRDefault="0017318C" w:rsidP="005E6292">
      <w:pPr>
        <w:ind w:firstLine="567"/>
        <w:jc w:val="both"/>
      </w:pPr>
      <w:r w:rsidRPr="002162CE">
        <w:t>Коэффициент значимости подпрограммы для достижения цели муниципальной программы признается равным 0,</w:t>
      </w:r>
      <w:r w:rsidR="0007249D">
        <w:t>06</w:t>
      </w:r>
      <w:r w:rsidRPr="002162CE">
        <w:t xml:space="preserve">. </w:t>
      </w:r>
    </w:p>
    <w:p w:rsidR="005E6292" w:rsidRDefault="005E6292" w:rsidP="005E6292">
      <w:pPr>
        <w:ind w:firstLine="567"/>
        <w:jc w:val="both"/>
      </w:pPr>
    </w:p>
    <w:p w:rsidR="00D305D9" w:rsidRDefault="00D305D9" w:rsidP="005E6292">
      <w:pPr>
        <w:ind w:firstLine="567"/>
        <w:jc w:val="both"/>
      </w:pPr>
    </w:p>
    <w:p w:rsidR="00D305D9" w:rsidRDefault="00D305D9" w:rsidP="005E6292">
      <w:pPr>
        <w:ind w:firstLine="567"/>
        <w:jc w:val="both"/>
      </w:pPr>
    </w:p>
    <w:p w:rsidR="00D305D9" w:rsidRDefault="00D305D9" w:rsidP="005E6292">
      <w:pPr>
        <w:ind w:firstLine="567"/>
        <w:jc w:val="both"/>
      </w:pPr>
    </w:p>
    <w:p w:rsidR="00765DB2" w:rsidRDefault="00765DB2">
      <w:r>
        <w:br w:type="page"/>
      </w:r>
    </w:p>
    <w:p w:rsidR="00237C06" w:rsidRDefault="00765DB2" w:rsidP="007D5095">
      <w:pPr>
        <w:jc w:val="center"/>
      </w:pPr>
      <w:r>
        <w:rPr>
          <w:noProof/>
        </w:rPr>
        <w:lastRenderedPageBreak/>
        <mc:AlternateContent>
          <mc:Choice Requires="wps">
            <w:drawing>
              <wp:anchor distT="0" distB="0" distL="114300" distR="114300" simplePos="0" relativeHeight="251666432" behindDoc="0" locked="0" layoutInCell="1" allowOverlap="1" wp14:anchorId="129DF1C1" wp14:editId="50503A13">
                <wp:simplePos x="0" y="0"/>
                <wp:positionH relativeFrom="column">
                  <wp:posOffset>3947160</wp:posOffset>
                </wp:positionH>
                <wp:positionV relativeFrom="paragraph">
                  <wp:posOffset>-131445</wp:posOffset>
                </wp:positionV>
                <wp:extent cx="2328545" cy="99949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F62" w:rsidRDefault="00E61F62" w:rsidP="007D5095">
                            <w:r>
                              <w:t>Приложение № 9</w:t>
                            </w:r>
                          </w:p>
                          <w:p w:rsidR="00E61F62" w:rsidRDefault="00E61F62" w:rsidP="007D5095">
                            <w:r>
                              <w:t>к муниципальной программе</w:t>
                            </w:r>
                          </w:p>
                          <w:p w:rsidR="00E61F62" w:rsidRDefault="00E61F62" w:rsidP="007D5095">
                            <w:r>
                              <w:t>«Безопасность в Сорочинском</w:t>
                            </w:r>
                          </w:p>
                          <w:p w:rsidR="00E61F62" w:rsidRDefault="00E61F62" w:rsidP="007D5095">
                            <w:r>
                              <w:t>городском округе Оренбургской</w:t>
                            </w:r>
                          </w:p>
                          <w:p w:rsidR="00E61F62" w:rsidRDefault="00E61F62" w:rsidP="007D5095">
                            <w:r>
                              <w:t>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310.8pt;margin-top:-10.35pt;width:183.35pt;height:7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" stroked="f">
                <v:textbox>
                  <w:txbxContent>
                    <w:p w:rsidR="00076281" w:rsidRDefault="00076281" w:rsidP="007D5095">
                      <w:r>
                        <w:t>Приложение № 9</w:t>
                      </w:r>
                    </w:p>
                    <w:p w:rsidR="00076281" w:rsidRDefault="00076281" w:rsidP="007D5095">
                      <w:r>
                        <w:t>к муниципальной программе</w:t>
                      </w:r>
                    </w:p>
                    <w:p w:rsidR="00076281" w:rsidRDefault="00076281" w:rsidP="007D5095">
                      <w:r>
                        <w:t>«Безопасность в Сорочинском</w:t>
                      </w:r>
                    </w:p>
                    <w:p w:rsidR="00076281" w:rsidRDefault="00076281" w:rsidP="007D5095">
                      <w:r>
                        <w:t>городском округе Оренбургской</w:t>
                      </w:r>
                    </w:p>
                    <w:p w:rsidR="00076281" w:rsidRDefault="00076281" w:rsidP="007D5095">
                      <w:r>
                        <w:t>области»</w:t>
                      </w:r>
                    </w:p>
                  </w:txbxContent>
                </v:textbox>
              </v:shape>
            </w:pict>
          </mc:Fallback>
        </mc:AlternateContent>
      </w:r>
    </w:p>
    <w:p w:rsidR="000025FE" w:rsidRPr="002162CE" w:rsidRDefault="000025FE" w:rsidP="007D5095">
      <w:pPr>
        <w:jc w:val="center"/>
      </w:pPr>
      <w:r w:rsidRPr="002162CE">
        <w:t>                                                                              </w:t>
      </w:r>
    </w:p>
    <w:p w:rsidR="000025FE" w:rsidRPr="002162CE" w:rsidRDefault="000025FE" w:rsidP="000025FE">
      <w:pPr>
        <w:jc w:val="center"/>
        <w:rPr>
          <w:bCs/>
        </w:rPr>
      </w:pPr>
    </w:p>
    <w:p w:rsidR="007D5095" w:rsidRDefault="007D5095" w:rsidP="00B54632">
      <w:pPr>
        <w:jc w:val="center"/>
        <w:rPr>
          <w:bCs/>
        </w:rPr>
      </w:pPr>
    </w:p>
    <w:p w:rsidR="007D5095" w:rsidRDefault="007D5095" w:rsidP="00B54632">
      <w:pPr>
        <w:jc w:val="center"/>
        <w:rPr>
          <w:bCs/>
        </w:rPr>
      </w:pPr>
    </w:p>
    <w:p w:rsidR="007D5095" w:rsidRDefault="007D5095" w:rsidP="00B54632">
      <w:pPr>
        <w:jc w:val="center"/>
        <w:rPr>
          <w:bCs/>
        </w:rPr>
      </w:pPr>
    </w:p>
    <w:p w:rsidR="007D5095" w:rsidRDefault="007D5095" w:rsidP="00B54632">
      <w:pPr>
        <w:jc w:val="center"/>
        <w:rPr>
          <w:bCs/>
        </w:rPr>
      </w:pPr>
    </w:p>
    <w:p w:rsidR="00B54632" w:rsidRDefault="000025FE" w:rsidP="00B54632">
      <w:pPr>
        <w:jc w:val="center"/>
        <w:rPr>
          <w:bCs/>
        </w:rPr>
      </w:pPr>
      <w:r w:rsidRPr="002162CE">
        <w:rPr>
          <w:bCs/>
        </w:rPr>
        <w:t>Паспорт подпрограммы</w:t>
      </w:r>
    </w:p>
    <w:p w:rsidR="000025FE" w:rsidRPr="002162CE" w:rsidRDefault="000025FE" w:rsidP="0007249D">
      <w:pPr>
        <w:jc w:val="center"/>
        <w:rPr>
          <w:bCs/>
        </w:rPr>
      </w:pPr>
      <w:r w:rsidRPr="002162CE">
        <w:rPr>
          <w:bCs/>
        </w:rPr>
        <w:t>«Профилактика терроризма и экстремизма на территории Сорочинского г</w:t>
      </w:r>
      <w:r w:rsidR="00E804A6">
        <w:rPr>
          <w:bCs/>
        </w:rPr>
        <w:t>ородского округа</w:t>
      </w:r>
      <w:r w:rsidRPr="002162CE">
        <w:rPr>
          <w:bCs/>
        </w:rPr>
        <w:t xml:space="preserve">» муниципальной программы «Безопасность </w:t>
      </w:r>
      <w:proofErr w:type="gramStart"/>
      <w:r w:rsidRPr="002162CE">
        <w:rPr>
          <w:bCs/>
        </w:rPr>
        <w:t>в</w:t>
      </w:r>
      <w:proofErr w:type="gramEnd"/>
      <w:r w:rsidRPr="002162CE">
        <w:rPr>
          <w:bCs/>
        </w:rPr>
        <w:t xml:space="preserve"> </w:t>
      </w:r>
      <w:proofErr w:type="gramStart"/>
      <w:r w:rsidRPr="002162CE">
        <w:rPr>
          <w:bCs/>
        </w:rPr>
        <w:t>Сорочинском</w:t>
      </w:r>
      <w:proofErr w:type="gramEnd"/>
      <w:r w:rsidRPr="002162CE">
        <w:rPr>
          <w:bCs/>
        </w:rPr>
        <w:t xml:space="preserve"> городском  округе О</w:t>
      </w:r>
      <w:r w:rsidR="00E804A6">
        <w:rPr>
          <w:bCs/>
        </w:rPr>
        <w:t>ренбургской области</w:t>
      </w:r>
      <w:r w:rsidRPr="002162CE">
        <w:rPr>
          <w:bCs/>
        </w:rPr>
        <w:t>» (далее </w:t>
      </w:r>
      <w:r w:rsidR="00990D8A">
        <w:rPr>
          <w:bCs/>
        </w:rPr>
        <w:t>–</w:t>
      </w:r>
      <w:r w:rsidRPr="002162CE">
        <w:rPr>
          <w:bCs/>
        </w:rPr>
        <w:t xml:space="preserve"> подпрограмма)</w:t>
      </w:r>
    </w:p>
    <w:p w:rsidR="000025FE" w:rsidRPr="002162CE" w:rsidRDefault="000025FE" w:rsidP="000025FE">
      <w:pPr>
        <w:autoSpaceDE w:val="0"/>
        <w:autoSpaceDN w:val="0"/>
        <w:adjustRightInd w:val="0"/>
        <w:jc w:val="cente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7084"/>
      </w:tblGrid>
      <w:tr w:rsidR="0004645E" w:rsidRPr="002162CE" w:rsidTr="00765DB2">
        <w:trPr>
          <w:trHeight w:val="1022"/>
          <w:jc w:val="center"/>
        </w:trPr>
        <w:tc>
          <w:tcPr>
            <w:tcW w:w="3122" w:type="dxa"/>
            <w:tcBorders>
              <w:top w:val="single" w:sz="4" w:space="0" w:color="auto"/>
              <w:left w:val="single" w:sz="4" w:space="0" w:color="auto"/>
              <w:bottom w:val="single" w:sz="4" w:space="0" w:color="auto"/>
              <w:right w:val="single" w:sz="4" w:space="0" w:color="auto"/>
            </w:tcBorders>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Ответственный исполнитель </w:t>
            </w:r>
            <w:r>
              <w:rPr>
                <w:rFonts w:ascii="Times New Roman" w:hAnsi="Times New Roman"/>
              </w:rPr>
              <w:t>п</w:t>
            </w:r>
            <w:r w:rsidRPr="002162CE">
              <w:rPr>
                <w:rFonts w:ascii="Times New Roman" w:hAnsi="Times New Roman"/>
              </w:rPr>
              <w:t>одпрограммы</w:t>
            </w:r>
          </w:p>
        </w:tc>
        <w:tc>
          <w:tcPr>
            <w:tcW w:w="7084" w:type="dxa"/>
            <w:tcBorders>
              <w:top w:val="single" w:sz="4" w:space="0" w:color="auto"/>
              <w:left w:val="single" w:sz="4" w:space="0" w:color="auto"/>
              <w:bottom w:val="single" w:sz="4" w:space="0" w:color="auto"/>
              <w:right w:val="single" w:sz="4" w:space="0" w:color="auto"/>
            </w:tcBorders>
          </w:tcPr>
          <w:p w:rsidR="0004645E" w:rsidRPr="002162CE" w:rsidRDefault="0004645E" w:rsidP="0031142B">
            <w:pPr>
              <w:shd w:val="clear" w:color="auto" w:fill="FFFFFF"/>
              <w:ind w:hanging="12"/>
              <w:jc w:val="both"/>
            </w:pPr>
            <w:r w:rsidRPr="002162CE">
              <w:t>Администрация  Сорочинского городского округа Оренбургской области</w:t>
            </w:r>
          </w:p>
        </w:tc>
      </w:tr>
      <w:tr w:rsidR="0004645E" w:rsidRPr="002162CE" w:rsidTr="00765DB2">
        <w:trPr>
          <w:jc w:val="center"/>
        </w:trPr>
        <w:tc>
          <w:tcPr>
            <w:tcW w:w="3122" w:type="dxa"/>
            <w:tcBorders>
              <w:top w:val="single" w:sz="4" w:space="0" w:color="auto"/>
              <w:left w:val="single" w:sz="4" w:space="0" w:color="auto"/>
              <w:bottom w:val="single" w:sz="4" w:space="0" w:color="auto"/>
              <w:right w:val="single" w:sz="4" w:space="0" w:color="auto"/>
            </w:tcBorders>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Участники </w:t>
            </w:r>
            <w:r>
              <w:rPr>
                <w:rFonts w:ascii="Times New Roman" w:hAnsi="Times New Roman"/>
              </w:rPr>
              <w:t>п</w:t>
            </w:r>
            <w:r w:rsidRPr="002162CE">
              <w:rPr>
                <w:rFonts w:ascii="Times New Roman" w:hAnsi="Times New Roman"/>
              </w:rPr>
              <w:t>одпрограммы</w:t>
            </w:r>
          </w:p>
        </w:tc>
        <w:tc>
          <w:tcPr>
            <w:tcW w:w="7084" w:type="dxa"/>
            <w:tcBorders>
              <w:top w:val="single" w:sz="4" w:space="0" w:color="auto"/>
              <w:left w:val="single" w:sz="4" w:space="0" w:color="auto"/>
              <w:bottom w:val="single" w:sz="4" w:space="0" w:color="auto"/>
              <w:right w:val="single" w:sz="4" w:space="0" w:color="auto"/>
            </w:tcBorders>
          </w:tcPr>
          <w:p w:rsidR="009B2225" w:rsidRPr="002162CE" w:rsidRDefault="0004645E" w:rsidP="00774B91">
            <w:pPr>
              <w:shd w:val="clear" w:color="auto" w:fill="FFFFFF"/>
              <w:ind w:hanging="12"/>
              <w:jc w:val="both"/>
            </w:pPr>
            <w:r w:rsidRPr="002162CE">
              <w:t>Управление образования администрации Сорочинского городск</w:t>
            </w:r>
            <w:r w:rsidR="00774B91">
              <w:t>ого округа Оренбургской области</w:t>
            </w:r>
          </w:p>
        </w:tc>
      </w:tr>
      <w:tr w:rsidR="0004645E" w:rsidRPr="002162CE" w:rsidTr="00765DB2">
        <w:trPr>
          <w:trHeight w:val="1200"/>
          <w:jc w:val="center"/>
        </w:trPr>
        <w:tc>
          <w:tcPr>
            <w:tcW w:w="3122" w:type="dxa"/>
            <w:tcBorders>
              <w:top w:val="single" w:sz="4" w:space="0" w:color="auto"/>
              <w:left w:val="single" w:sz="4" w:space="0" w:color="auto"/>
              <w:bottom w:val="single" w:sz="4" w:space="0" w:color="auto"/>
              <w:right w:val="single" w:sz="4" w:space="0" w:color="auto"/>
            </w:tcBorders>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Цель </w:t>
            </w:r>
            <w:r>
              <w:rPr>
                <w:rFonts w:ascii="Times New Roman" w:hAnsi="Times New Roman"/>
              </w:rPr>
              <w:t>п</w:t>
            </w:r>
            <w:r w:rsidRPr="002162CE">
              <w:rPr>
                <w:rFonts w:ascii="Times New Roman" w:hAnsi="Times New Roman"/>
              </w:rPr>
              <w:t>одпрограммы</w:t>
            </w:r>
          </w:p>
        </w:tc>
        <w:tc>
          <w:tcPr>
            <w:tcW w:w="7084" w:type="dxa"/>
            <w:tcBorders>
              <w:top w:val="single" w:sz="4" w:space="0" w:color="auto"/>
              <w:left w:val="single" w:sz="4" w:space="0" w:color="auto"/>
              <w:bottom w:val="single" w:sz="4" w:space="0" w:color="auto"/>
              <w:right w:val="single" w:sz="4" w:space="0" w:color="auto"/>
            </w:tcBorders>
          </w:tcPr>
          <w:p w:rsidR="0004645E" w:rsidRPr="002162CE" w:rsidRDefault="00D305D9" w:rsidP="00D305D9">
            <w:pPr>
              <w:ind w:left="33" w:firstLine="281"/>
              <w:jc w:val="both"/>
            </w:pPr>
            <w:r w:rsidRPr="00D305D9">
              <w:t>- недопущение совершения террористических актов, а также пресечение распространения идеологии терроризма, осуществления экстремистской деятельности на территории Сорочинского городского округа</w:t>
            </w:r>
            <w:r>
              <w:t>.</w:t>
            </w:r>
          </w:p>
        </w:tc>
      </w:tr>
      <w:tr w:rsidR="0004645E" w:rsidRPr="002162CE" w:rsidTr="00765DB2">
        <w:trPr>
          <w:trHeight w:val="579"/>
          <w:jc w:val="center"/>
        </w:trPr>
        <w:tc>
          <w:tcPr>
            <w:tcW w:w="3122" w:type="dxa"/>
            <w:tcBorders>
              <w:top w:val="single" w:sz="4" w:space="0" w:color="auto"/>
              <w:left w:val="single" w:sz="4" w:space="0" w:color="auto"/>
              <w:bottom w:val="single" w:sz="4" w:space="0" w:color="auto"/>
              <w:right w:val="single" w:sz="4" w:space="0" w:color="auto"/>
            </w:tcBorders>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Задачи </w:t>
            </w:r>
            <w:r>
              <w:rPr>
                <w:rFonts w:ascii="Times New Roman" w:hAnsi="Times New Roman"/>
              </w:rPr>
              <w:t>п</w:t>
            </w:r>
            <w:r w:rsidRPr="002162CE">
              <w:rPr>
                <w:rFonts w:ascii="Times New Roman" w:hAnsi="Times New Roman"/>
              </w:rPr>
              <w:t>одпрограммы</w:t>
            </w:r>
          </w:p>
        </w:tc>
        <w:tc>
          <w:tcPr>
            <w:tcW w:w="7084" w:type="dxa"/>
            <w:tcBorders>
              <w:top w:val="single" w:sz="4" w:space="0" w:color="auto"/>
              <w:left w:val="single" w:sz="4" w:space="0" w:color="auto"/>
              <w:bottom w:val="single" w:sz="4" w:space="0" w:color="auto"/>
              <w:right w:val="single" w:sz="4" w:space="0" w:color="auto"/>
            </w:tcBorders>
          </w:tcPr>
          <w:p w:rsidR="0004645E" w:rsidRPr="002162CE" w:rsidRDefault="00037B5F" w:rsidP="00037B5F">
            <w:pPr>
              <w:autoSpaceDE w:val="0"/>
              <w:autoSpaceDN w:val="0"/>
              <w:adjustRightInd w:val="0"/>
              <w:ind w:firstLine="314"/>
              <w:jc w:val="both"/>
            </w:pPr>
            <w:r>
              <w:t xml:space="preserve">- </w:t>
            </w:r>
            <w:r w:rsidRPr="00037B5F">
              <w:t>организация и проведение профилактических мер антитеррористической направленности,  воспитательных, пропагандистских, мер, направленных на предупреждение экстремистской деятельности на территории Сорочинского городского округа</w:t>
            </w:r>
          </w:p>
        </w:tc>
      </w:tr>
      <w:tr w:rsidR="0004645E" w:rsidRPr="002162CE" w:rsidTr="00765DB2">
        <w:trPr>
          <w:trHeight w:val="579"/>
          <w:jc w:val="center"/>
        </w:trPr>
        <w:tc>
          <w:tcPr>
            <w:tcW w:w="3122" w:type="dxa"/>
            <w:tcBorders>
              <w:top w:val="single" w:sz="4" w:space="0" w:color="auto"/>
              <w:left w:val="single" w:sz="4" w:space="0" w:color="auto"/>
              <w:bottom w:val="single" w:sz="4" w:space="0" w:color="auto"/>
              <w:right w:val="single" w:sz="4" w:space="0" w:color="auto"/>
            </w:tcBorders>
          </w:tcPr>
          <w:p w:rsidR="0004645E" w:rsidRPr="002162CE" w:rsidRDefault="0004645E" w:rsidP="007D1F5A">
            <w:pPr>
              <w:autoSpaceDE w:val="0"/>
              <w:autoSpaceDN w:val="0"/>
              <w:adjustRightInd w:val="0"/>
              <w:rPr>
                <w:rFonts w:eastAsia="Calibri"/>
              </w:rPr>
            </w:pPr>
            <w:r>
              <w:rPr>
                <w:rFonts w:eastAsia="Calibri"/>
              </w:rPr>
              <w:t>Приоритетные проекты (программы), реализуемые в рамках подпрограммы</w:t>
            </w:r>
          </w:p>
        </w:tc>
        <w:tc>
          <w:tcPr>
            <w:tcW w:w="7084" w:type="dxa"/>
            <w:tcBorders>
              <w:top w:val="single" w:sz="4" w:space="0" w:color="auto"/>
              <w:left w:val="single" w:sz="4" w:space="0" w:color="auto"/>
              <w:bottom w:val="single" w:sz="4" w:space="0" w:color="auto"/>
              <w:right w:val="single" w:sz="4" w:space="0" w:color="auto"/>
            </w:tcBorders>
          </w:tcPr>
          <w:p w:rsidR="0004645E" w:rsidRDefault="0004645E" w:rsidP="00D71ABB">
            <w:r>
              <w:t>отсутствуют</w:t>
            </w:r>
          </w:p>
        </w:tc>
      </w:tr>
      <w:tr w:rsidR="0004645E" w:rsidRPr="002162CE" w:rsidTr="00765DB2">
        <w:trPr>
          <w:jc w:val="center"/>
        </w:trPr>
        <w:tc>
          <w:tcPr>
            <w:tcW w:w="3122" w:type="dxa"/>
            <w:tcBorders>
              <w:top w:val="single" w:sz="4" w:space="0" w:color="auto"/>
              <w:left w:val="single" w:sz="4" w:space="0" w:color="auto"/>
              <w:bottom w:val="single" w:sz="4" w:space="0" w:color="auto"/>
              <w:right w:val="single" w:sz="4" w:space="0" w:color="auto"/>
            </w:tcBorders>
          </w:tcPr>
          <w:p w:rsidR="0004645E" w:rsidRPr="002162CE" w:rsidRDefault="0004645E" w:rsidP="007D1F5A">
            <w:pPr>
              <w:pStyle w:val="a6"/>
              <w:jc w:val="left"/>
              <w:rPr>
                <w:rFonts w:ascii="Times New Roman" w:hAnsi="Times New Roman"/>
              </w:rPr>
            </w:pPr>
            <w:r>
              <w:rPr>
                <w:rFonts w:ascii="Times New Roman" w:hAnsi="Times New Roman"/>
              </w:rPr>
              <w:t>П</w:t>
            </w:r>
            <w:r w:rsidRPr="002162CE">
              <w:rPr>
                <w:rFonts w:ascii="Times New Roman" w:hAnsi="Times New Roman"/>
              </w:rPr>
              <w:t xml:space="preserve">оказатели </w:t>
            </w:r>
            <w:r>
              <w:rPr>
                <w:rFonts w:ascii="Times New Roman" w:hAnsi="Times New Roman"/>
              </w:rPr>
              <w:t>(</w:t>
            </w:r>
            <w:r w:rsidRPr="002162CE">
              <w:rPr>
                <w:rFonts w:ascii="Times New Roman" w:hAnsi="Times New Roman"/>
              </w:rPr>
              <w:t>индикаторы</w:t>
            </w:r>
            <w:r>
              <w:rPr>
                <w:rFonts w:ascii="Times New Roman" w:hAnsi="Times New Roman"/>
              </w:rPr>
              <w:t>)</w:t>
            </w:r>
            <w:r w:rsidRPr="002162CE">
              <w:rPr>
                <w:rFonts w:ascii="Times New Roman" w:hAnsi="Times New Roman"/>
              </w:rPr>
              <w:t xml:space="preserve">  </w:t>
            </w:r>
            <w:r>
              <w:rPr>
                <w:rFonts w:ascii="Times New Roman" w:hAnsi="Times New Roman"/>
              </w:rPr>
              <w:t>п</w:t>
            </w:r>
            <w:r w:rsidRPr="002162CE">
              <w:rPr>
                <w:rFonts w:ascii="Times New Roman" w:hAnsi="Times New Roman"/>
              </w:rPr>
              <w:t>одпрограммы</w:t>
            </w:r>
          </w:p>
        </w:tc>
        <w:tc>
          <w:tcPr>
            <w:tcW w:w="7084" w:type="dxa"/>
            <w:tcBorders>
              <w:top w:val="single" w:sz="4" w:space="0" w:color="auto"/>
              <w:left w:val="single" w:sz="4" w:space="0" w:color="auto"/>
              <w:bottom w:val="single" w:sz="4" w:space="0" w:color="auto"/>
              <w:right w:val="single" w:sz="4" w:space="0" w:color="auto"/>
            </w:tcBorders>
          </w:tcPr>
          <w:p w:rsidR="0004645E" w:rsidRPr="002162CE" w:rsidRDefault="0004645E" w:rsidP="009D52DA">
            <w:pPr>
              <w:autoSpaceDE w:val="0"/>
              <w:autoSpaceDN w:val="0"/>
              <w:adjustRightInd w:val="0"/>
              <w:jc w:val="both"/>
            </w:pPr>
            <w:r>
              <w:t xml:space="preserve"> </w:t>
            </w:r>
            <w:r w:rsidR="00037B5F" w:rsidRPr="00037B5F">
              <w:t>- количество проявлений терроризма и экстремизма</w:t>
            </w:r>
          </w:p>
        </w:tc>
      </w:tr>
      <w:tr w:rsidR="0004645E" w:rsidRPr="002162CE" w:rsidTr="00765DB2">
        <w:trPr>
          <w:trHeight w:val="510"/>
          <w:jc w:val="center"/>
        </w:trPr>
        <w:tc>
          <w:tcPr>
            <w:tcW w:w="3122" w:type="dxa"/>
            <w:tcBorders>
              <w:top w:val="single" w:sz="4" w:space="0" w:color="auto"/>
              <w:left w:val="single" w:sz="4" w:space="0" w:color="auto"/>
              <w:bottom w:val="single" w:sz="4" w:space="0" w:color="auto"/>
              <w:right w:val="single" w:sz="4" w:space="0" w:color="auto"/>
            </w:tcBorders>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Срок реализации </w:t>
            </w:r>
            <w:r>
              <w:rPr>
                <w:rFonts w:ascii="Times New Roman" w:hAnsi="Times New Roman"/>
              </w:rPr>
              <w:t>п</w:t>
            </w:r>
            <w:r w:rsidRPr="002162CE">
              <w:rPr>
                <w:rFonts w:ascii="Times New Roman" w:hAnsi="Times New Roman"/>
              </w:rPr>
              <w:t>одпрограммы</w:t>
            </w:r>
          </w:p>
        </w:tc>
        <w:tc>
          <w:tcPr>
            <w:tcW w:w="7084" w:type="dxa"/>
            <w:tcBorders>
              <w:top w:val="single" w:sz="4" w:space="0" w:color="auto"/>
              <w:left w:val="single" w:sz="4" w:space="0" w:color="auto"/>
              <w:bottom w:val="single" w:sz="4" w:space="0" w:color="auto"/>
              <w:right w:val="single" w:sz="4" w:space="0" w:color="auto"/>
            </w:tcBorders>
          </w:tcPr>
          <w:p w:rsidR="0004645E" w:rsidRPr="002162CE" w:rsidRDefault="0004645E" w:rsidP="0031142B">
            <w:pPr>
              <w:shd w:val="clear" w:color="auto" w:fill="FFFFFF"/>
              <w:ind w:hanging="12"/>
              <w:jc w:val="both"/>
            </w:pPr>
            <w:r>
              <w:t>2020 -2024</w:t>
            </w:r>
            <w:r w:rsidRPr="002162CE">
              <w:t xml:space="preserve"> годы</w:t>
            </w:r>
            <w:r w:rsidR="00974026">
              <w:t>, этапы не выделяются</w:t>
            </w:r>
          </w:p>
        </w:tc>
      </w:tr>
      <w:tr w:rsidR="0004645E" w:rsidRPr="002162CE" w:rsidTr="00765DB2">
        <w:trPr>
          <w:jc w:val="center"/>
        </w:trPr>
        <w:tc>
          <w:tcPr>
            <w:tcW w:w="3122" w:type="dxa"/>
            <w:tcBorders>
              <w:top w:val="single" w:sz="4" w:space="0" w:color="auto"/>
              <w:left w:val="single" w:sz="4" w:space="0" w:color="auto"/>
              <w:bottom w:val="single" w:sz="4" w:space="0" w:color="auto"/>
              <w:right w:val="single" w:sz="4" w:space="0" w:color="auto"/>
            </w:tcBorders>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Объем </w:t>
            </w:r>
            <w:r>
              <w:rPr>
                <w:rFonts w:ascii="Times New Roman" w:hAnsi="Times New Roman"/>
              </w:rPr>
              <w:t>бюджетных ассигнований подпрограммы (тыс.</w:t>
            </w:r>
            <w:r w:rsidR="00037B5F">
              <w:rPr>
                <w:rFonts w:ascii="Times New Roman" w:hAnsi="Times New Roman"/>
              </w:rPr>
              <w:t xml:space="preserve"> </w:t>
            </w:r>
            <w:r>
              <w:rPr>
                <w:rFonts w:ascii="Times New Roman" w:hAnsi="Times New Roman"/>
              </w:rPr>
              <w:t>руб.)</w:t>
            </w:r>
            <w:r w:rsidRPr="002162CE">
              <w:rPr>
                <w:rFonts w:ascii="Times New Roman" w:hAnsi="Times New Roman"/>
              </w:rPr>
              <w:t xml:space="preserve"> с разбивкой по годам </w:t>
            </w:r>
          </w:p>
        </w:tc>
        <w:tc>
          <w:tcPr>
            <w:tcW w:w="7084" w:type="dxa"/>
            <w:tcBorders>
              <w:top w:val="single" w:sz="4" w:space="0" w:color="auto"/>
              <w:left w:val="single" w:sz="4" w:space="0" w:color="auto"/>
              <w:bottom w:val="single" w:sz="4" w:space="0" w:color="auto"/>
              <w:right w:val="single" w:sz="4" w:space="0" w:color="auto"/>
            </w:tcBorders>
          </w:tcPr>
          <w:p w:rsidR="005E6292" w:rsidRDefault="0004645E" w:rsidP="00D71ABB">
            <w:r>
              <w:t xml:space="preserve">Общий объем финансирования Подпрограммы за счет средств бюджета городского округа составляет </w:t>
            </w:r>
            <w:r w:rsidR="00AA00CB">
              <w:t>6764,8</w:t>
            </w:r>
            <w:r w:rsidR="00D71ABB" w:rsidRPr="003C25D7">
              <w:t xml:space="preserve"> </w:t>
            </w:r>
            <w:r w:rsidR="005E6292">
              <w:t xml:space="preserve">тыс. руб., в том числе: </w:t>
            </w:r>
          </w:p>
          <w:p w:rsidR="005E6292" w:rsidRDefault="005E6292" w:rsidP="005E6292">
            <w:pPr>
              <w:jc w:val="both"/>
            </w:pPr>
            <w:r>
              <w:t>2020 год – 3</w:t>
            </w:r>
            <w:r w:rsidR="00737724">
              <w:t xml:space="preserve"> </w:t>
            </w:r>
            <w:r w:rsidR="00654E1B">
              <w:t>131,8</w:t>
            </w:r>
            <w:r>
              <w:t xml:space="preserve"> тыс. руб.;</w:t>
            </w:r>
          </w:p>
          <w:p w:rsidR="005E6292" w:rsidRDefault="00654E1B" w:rsidP="005E6292">
            <w:pPr>
              <w:jc w:val="both"/>
            </w:pPr>
            <w:r>
              <w:t>2021 год  – 892</w:t>
            </w:r>
            <w:r w:rsidR="005E6292">
              <w:t>,0 тыс. руб.;</w:t>
            </w:r>
          </w:p>
          <w:p w:rsidR="00AA00CB" w:rsidRPr="003C25D7" w:rsidRDefault="00AA00CB" w:rsidP="00AA00CB">
            <w:pPr>
              <w:jc w:val="both"/>
            </w:pPr>
            <w:r w:rsidRPr="003C25D7">
              <w:t xml:space="preserve">2022 год – </w:t>
            </w:r>
            <w:r>
              <w:t>2741,0</w:t>
            </w:r>
            <w:r w:rsidRPr="003C25D7">
              <w:t xml:space="preserve"> тыс. руб.;</w:t>
            </w:r>
          </w:p>
          <w:p w:rsidR="00AA00CB" w:rsidRPr="003C25D7" w:rsidRDefault="00AA00CB" w:rsidP="00AA00CB">
            <w:pPr>
              <w:jc w:val="both"/>
            </w:pPr>
            <w:r w:rsidRPr="003C25D7">
              <w:t xml:space="preserve">2023 год – </w:t>
            </w:r>
            <w:r>
              <w:t>0,0</w:t>
            </w:r>
            <w:r w:rsidRPr="003C25D7">
              <w:t xml:space="preserve"> тыс. руб.;</w:t>
            </w:r>
          </w:p>
          <w:p w:rsidR="0004645E" w:rsidRPr="002162CE" w:rsidRDefault="00AA00CB" w:rsidP="00AA00CB">
            <w:pPr>
              <w:jc w:val="both"/>
            </w:pPr>
            <w:r w:rsidRPr="003C25D7">
              <w:t xml:space="preserve">2024 год </w:t>
            </w:r>
            <w:r>
              <w:t>– 0,0 тыс. руб.</w:t>
            </w:r>
          </w:p>
        </w:tc>
      </w:tr>
      <w:tr w:rsidR="00CF6857" w:rsidRPr="002162CE" w:rsidTr="00765DB2">
        <w:trPr>
          <w:jc w:val="center"/>
        </w:trPr>
        <w:tc>
          <w:tcPr>
            <w:tcW w:w="3122" w:type="dxa"/>
            <w:tcBorders>
              <w:top w:val="single" w:sz="4" w:space="0" w:color="auto"/>
              <w:left w:val="single" w:sz="4" w:space="0" w:color="auto"/>
              <w:bottom w:val="single" w:sz="4" w:space="0" w:color="auto"/>
              <w:right w:val="single" w:sz="4" w:space="0" w:color="auto"/>
            </w:tcBorders>
          </w:tcPr>
          <w:p w:rsidR="00CF6857" w:rsidRDefault="00CF6857">
            <w:r w:rsidRPr="0012080C">
              <w:t>Ожидаемые результаты реализации муниципальной программы</w:t>
            </w:r>
          </w:p>
        </w:tc>
        <w:tc>
          <w:tcPr>
            <w:tcW w:w="7084" w:type="dxa"/>
            <w:tcBorders>
              <w:top w:val="single" w:sz="4" w:space="0" w:color="auto"/>
              <w:left w:val="single" w:sz="4" w:space="0" w:color="auto"/>
              <w:bottom w:val="single" w:sz="4" w:space="0" w:color="auto"/>
              <w:right w:val="single" w:sz="4" w:space="0" w:color="auto"/>
            </w:tcBorders>
          </w:tcPr>
          <w:p w:rsidR="00CF6857" w:rsidRDefault="005C7859" w:rsidP="005C7859">
            <w:pPr>
              <w:jc w:val="both"/>
            </w:pPr>
            <w:r>
              <w:rPr>
                <w:bCs/>
              </w:rPr>
              <w:t>Н</w:t>
            </w:r>
            <w:r w:rsidR="00EA1974" w:rsidRPr="00037B5F">
              <w:rPr>
                <w:bCs/>
              </w:rPr>
              <w:t>едопущение совершения террористических актов, а также пресечение распространения идеологии терроризма, осуществления экстремистской деятельности на территории Сорочинского городского округа</w:t>
            </w:r>
          </w:p>
        </w:tc>
      </w:tr>
    </w:tbl>
    <w:p w:rsidR="00D71ABB" w:rsidRDefault="00D71ABB" w:rsidP="000025FE"/>
    <w:p w:rsidR="005E6292" w:rsidRPr="002162CE" w:rsidRDefault="005E6292" w:rsidP="000025FE"/>
    <w:p w:rsidR="00D71ABB" w:rsidRDefault="00D71ABB" w:rsidP="00D71ABB">
      <w:pPr>
        <w:ind w:left="-720"/>
        <w:jc w:val="center"/>
        <w:rPr>
          <w:bCs/>
        </w:rPr>
      </w:pPr>
    </w:p>
    <w:p w:rsidR="00D71ABB" w:rsidRDefault="00D71ABB" w:rsidP="00D71ABB">
      <w:pPr>
        <w:ind w:left="-720"/>
        <w:jc w:val="center"/>
        <w:rPr>
          <w:bCs/>
        </w:rPr>
      </w:pPr>
    </w:p>
    <w:p w:rsidR="00D93760" w:rsidRPr="00284104" w:rsidRDefault="000025FE" w:rsidP="00D71ABB">
      <w:pPr>
        <w:ind w:left="-720"/>
        <w:jc w:val="center"/>
        <w:rPr>
          <w:bCs/>
        </w:rPr>
      </w:pPr>
      <w:r w:rsidRPr="00284104">
        <w:rPr>
          <w:bCs/>
        </w:rPr>
        <w:t>1.Общая характеристика сферы реализации подпрограммы</w:t>
      </w:r>
    </w:p>
    <w:p w:rsidR="00633527" w:rsidRPr="00284104" w:rsidRDefault="000025FE" w:rsidP="00633527">
      <w:pPr>
        <w:pStyle w:val="22"/>
        <w:keepLines/>
        <w:spacing w:line="240" w:lineRule="atLeast"/>
        <w:jc w:val="both"/>
        <w:rPr>
          <w:sz w:val="24"/>
          <w:szCs w:val="24"/>
          <w:lang w:val="ru-RU"/>
        </w:rPr>
      </w:pPr>
      <w:r w:rsidRPr="00284104">
        <w:rPr>
          <w:sz w:val="24"/>
          <w:szCs w:val="24"/>
          <w:lang w:val="ru-RU"/>
        </w:rPr>
        <w:lastRenderedPageBreak/>
        <w:t xml:space="preserve">          </w:t>
      </w:r>
      <w:r w:rsidR="00633527" w:rsidRPr="00284104">
        <w:rPr>
          <w:sz w:val="24"/>
          <w:szCs w:val="24"/>
          <w:lang w:val="ru-RU"/>
        </w:rPr>
        <w:t xml:space="preserve">Настоящая подпрограмма направлена на реализацию принципов обеспечения и </w:t>
      </w:r>
      <w:proofErr w:type="gramStart"/>
      <w:r w:rsidR="00633527" w:rsidRPr="00284104">
        <w:rPr>
          <w:sz w:val="24"/>
          <w:szCs w:val="24"/>
          <w:lang w:val="ru-RU"/>
        </w:rPr>
        <w:t>защиты</w:t>
      </w:r>
      <w:proofErr w:type="gramEnd"/>
      <w:r w:rsidR="00633527" w:rsidRPr="00284104">
        <w:rPr>
          <w:sz w:val="24"/>
          <w:szCs w:val="24"/>
          <w:lang w:val="ru-RU"/>
        </w:rPr>
        <w:t xml:space="preserve"> основных прав и свобод человека и гражданина, законности, приоритетной защиты прав и законных интересов лиц, подвергающихся террористической опасности, неотвратимости наказания за осуществление террористической деятельности, системности и комплексного использования политических, информационно-пропагандистских, социально-экономических, правовых, специальных и иных мер противодействия терроризму, сотрудничеству органов муниципальной власти с общественными и религиозными объединениями, иными организациями, гражданами в </w:t>
      </w:r>
      <w:proofErr w:type="gramStart"/>
      <w:r w:rsidR="00633527" w:rsidRPr="00284104">
        <w:rPr>
          <w:sz w:val="24"/>
          <w:szCs w:val="24"/>
          <w:lang w:val="ru-RU"/>
        </w:rPr>
        <w:t>противодействии</w:t>
      </w:r>
      <w:proofErr w:type="gramEnd"/>
      <w:r w:rsidR="00633527" w:rsidRPr="00284104">
        <w:rPr>
          <w:sz w:val="24"/>
          <w:szCs w:val="24"/>
          <w:lang w:val="ru-RU"/>
        </w:rPr>
        <w:t xml:space="preserve"> терроризму, приоритета мер предупреждения терроризма, минимизации и (или) ликвидации последствий проявлений терроризма, соразмерности мер противодействия терроризму степени террористической опасности.</w:t>
      </w:r>
    </w:p>
    <w:p w:rsidR="00633527" w:rsidRPr="00284104" w:rsidRDefault="00633527" w:rsidP="00633527">
      <w:pPr>
        <w:pStyle w:val="22"/>
        <w:keepLines/>
        <w:spacing w:line="240" w:lineRule="atLeast"/>
        <w:ind w:firstLine="567"/>
        <w:jc w:val="both"/>
        <w:rPr>
          <w:sz w:val="24"/>
          <w:szCs w:val="24"/>
          <w:lang w:val="ru-RU"/>
        </w:rPr>
      </w:pPr>
      <w:r w:rsidRPr="00284104">
        <w:rPr>
          <w:sz w:val="24"/>
          <w:szCs w:val="24"/>
          <w:lang w:val="ru-RU"/>
        </w:rPr>
        <w:t xml:space="preserve">Профилактика различных видов проявления экстремизма имеет в современном обществе особую актуальность, обусловленную сохраняющейся социальной напряженностью, продолжающимися межэтническими межконфессиональными конфликтами, ростом сепаратизма и национального экстремизма, являющихся прямой угрозой безопасности не только на территориях городского округа и региона, но и страны в целом. Эти явления в крайних формах своего проявления находят выражение в терроризме, который в свою очередь усиливает деструктивные процессы в обществе. </w:t>
      </w:r>
    </w:p>
    <w:p w:rsidR="00633527" w:rsidRPr="00284104" w:rsidRDefault="00633527" w:rsidP="00633527">
      <w:pPr>
        <w:pStyle w:val="22"/>
        <w:keepLines/>
        <w:spacing w:line="240" w:lineRule="atLeast"/>
        <w:ind w:firstLine="567"/>
        <w:jc w:val="both"/>
        <w:rPr>
          <w:sz w:val="24"/>
          <w:szCs w:val="24"/>
          <w:lang w:val="ru-RU"/>
        </w:rPr>
      </w:pPr>
      <w:r w:rsidRPr="00284104">
        <w:rPr>
          <w:sz w:val="24"/>
          <w:szCs w:val="24"/>
          <w:lang w:val="ru-RU"/>
        </w:rPr>
        <w:t xml:space="preserve">Наиболее экстремистки </w:t>
      </w:r>
      <w:proofErr w:type="spellStart"/>
      <w:r w:rsidRPr="00284104">
        <w:rPr>
          <w:sz w:val="24"/>
          <w:szCs w:val="24"/>
          <w:lang w:val="ru-RU"/>
        </w:rPr>
        <w:t>рискогенной</w:t>
      </w:r>
      <w:proofErr w:type="spellEnd"/>
      <w:r w:rsidRPr="00284104">
        <w:rPr>
          <w:sz w:val="24"/>
          <w:szCs w:val="24"/>
          <w:lang w:val="ru-RU"/>
        </w:rPr>
        <w:t xml:space="preserve"> группой выступает молодежь, это вызвано как социально-экономическими, так и </w:t>
      </w:r>
      <w:proofErr w:type="spellStart"/>
      <w:r w:rsidRPr="00284104">
        <w:rPr>
          <w:sz w:val="24"/>
          <w:szCs w:val="24"/>
          <w:lang w:val="ru-RU"/>
        </w:rPr>
        <w:t>этниконфессиональными</w:t>
      </w:r>
      <w:proofErr w:type="spellEnd"/>
      <w:r w:rsidRPr="00284104">
        <w:rPr>
          <w:sz w:val="24"/>
          <w:szCs w:val="24"/>
          <w:lang w:val="ru-RU"/>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 </w:t>
      </w:r>
    </w:p>
    <w:p w:rsidR="00633527" w:rsidRPr="00284104" w:rsidRDefault="00633527" w:rsidP="00986CCB">
      <w:pPr>
        <w:pStyle w:val="22"/>
        <w:keepLines/>
        <w:spacing w:line="240" w:lineRule="atLeast"/>
        <w:ind w:firstLine="567"/>
        <w:jc w:val="both"/>
        <w:rPr>
          <w:sz w:val="24"/>
          <w:szCs w:val="24"/>
          <w:lang w:val="ru-RU"/>
        </w:rPr>
      </w:pPr>
      <w:r w:rsidRPr="00284104">
        <w:rPr>
          <w:sz w:val="24"/>
          <w:szCs w:val="24"/>
          <w:lang w:val="ru-RU"/>
        </w:rPr>
        <w:t xml:space="preserve">Таким образом, экстремизм и терроризм представляют реальную угрозу общественной безопасности и оказывают негативное влияние на все сферы общественной жизни. </w:t>
      </w:r>
    </w:p>
    <w:p w:rsidR="000025FE" w:rsidRPr="00284104" w:rsidRDefault="00633527" w:rsidP="00986CCB">
      <w:pPr>
        <w:pStyle w:val="22"/>
        <w:keepLines/>
        <w:spacing w:line="240" w:lineRule="atLeast"/>
        <w:ind w:firstLine="567"/>
        <w:jc w:val="both"/>
        <w:rPr>
          <w:sz w:val="24"/>
          <w:szCs w:val="24"/>
          <w:lang w:val="ru-RU"/>
        </w:rPr>
      </w:pPr>
      <w:r w:rsidRPr="00284104">
        <w:rPr>
          <w:sz w:val="24"/>
          <w:szCs w:val="24"/>
          <w:lang w:val="ru-RU"/>
        </w:rPr>
        <w:t>Система профилактического воздействия, направленная на предупреждение, выявление, устранение причин и условий, способствующих совершению преступлений террористической направленности и проявлений экстремизма, является одним из важнейших условий улучшения социально-экономической ситуации в городском округе. За период действия подпрограммы (2014-2019 годы) случаев проявлений терроризма и экстремизма, а также выявление лиц, причастных к совершению преступлений террористического характера и экстремисткой деятельности, на территории городского округа не зарегистрировано.</w:t>
      </w:r>
    </w:p>
    <w:p w:rsidR="00633527" w:rsidRPr="00284104" w:rsidRDefault="00633527" w:rsidP="00986CCB">
      <w:pPr>
        <w:autoSpaceDE w:val="0"/>
        <w:autoSpaceDN w:val="0"/>
        <w:adjustRightInd w:val="0"/>
        <w:ind w:firstLine="567"/>
        <w:jc w:val="both"/>
        <w:rPr>
          <w:bCs/>
        </w:rPr>
      </w:pPr>
      <w:r w:rsidRPr="00284104">
        <w:rPr>
          <w:bCs/>
        </w:rPr>
        <w:t xml:space="preserve">Приоритетными направлениями политики органов местного самоуправления городского округа в сфере профилактики терроризма и экстремизма относится обеспечение безопасности граждан на территории Сорочинского городского округа. </w:t>
      </w:r>
    </w:p>
    <w:p w:rsidR="00037B5F" w:rsidRDefault="00037B5F" w:rsidP="00986CCB">
      <w:pPr>
        <w:autoSpaceDE w:val="0"/>
        <w:autoSpaceDN w:val="0"/>
        <w:adjustRightInd w:val="0"/>
        <w:ind w:firstLine="567"/>
        <w:jc w:val="both"/>
        <w:rPr>
          <w:bCs/>
        </w:rPr>
      </w:pPr>
      <w:r>
        <w:rPr>
          <w:bCs/>
        </w:rPr>
        <w:t>Целью Подпрограммы является</w:t>
      </w:r>
      <w:r w:rsidR="00633527" w:rsidRPr="00284104">
        <w:rPr>
          <w:bCs/>
        </w:rPr>
        <w:t xml:space="preserve"> </w:t>
      </w:r>
      <w:r w:rsidRPr="00037B5F">
        <w:rPr>
          <w:bCs/>
        </w:rPr>
        <w:t>недопущение совершения террористических актов, а также пресечение распространения идеологии терроризма, осуществления экстремистской деятельности на территории Сорочинского городского округа.</w:t>
      </w:r>
    </w:p>
    <w:p w:rsidR="00284104" w:rsidRDefault="00037B5F" w:rsidP="00986CCB">
      <w:pPr>
        <w:autoSpaceDE w:val="0"/>
        <w:autoSpaceDN w:val="0"/>
        <w:adjustRightInd w:val="0"/>
        <w:ind w:firstLine="567"/>
        <w:jc w:val="both"/>
        <w:rPr>
          <w:bCs/>
        </w:rPr>
      </w:pPr>
      <w:r>
        <w:rPr>
          <w:bCs/>
        </w:rPr>
        <w:t>Задач</w:t>
      </w:r>
      <w:r w:rsidR="00013A00">
        <w:rPr>
          <w:bCs/>
        </w:rPr>
        <w:t>ей</w:t>
      </w:r>
      <w:r>
        <w:rPr>
          <w:bCs/>
        </w:rPr>
        <w:t xml:space="preserve"> Подпрограммы является</w:t>
      </w:r>
      <w:r w:rsidR="00633527" w:rsidRPr="00284104">
        <w:rPr>
          <w:bCs/>
        </w:rPr>
        <w:t xml:space="preserve"> </w:t>
      </w:r>
      <w:r w:rsidRPr="00037B5F">
        <w:rPr>
          <w:bCs/>
        </w:rPr>
        <w:t>организация и проведение профилактических мер антитеррористической направленности, воспитательных, пропагандистских, мер, направленных на предупреждение экстремистской деятельности на территории Сорочинского городского округа</w:t>
      </w:r>
    </w:p>
    <w:p w:rsidR="00013A00" w:rsidRDefault="00013A00" w:rsidP="00986CCB">
      <w:pPr>
        <w:autoSpaceDE w:val="0"/>
        <w:autoSpaceDN w:val="0"/>
        <w:adjustRightInd w:val="0"/>
        <w:ind w:firstLine="567"/>
        <w:jc w:val="both"/>
        <w:rPr>
          <w:bCs/>
        </w:rPr>
      </w:pPr>
    </w:p>
    <w:p w:rsidR="00013A00" w:rsidRPr="00E40A43" w:rsidRDefault="00013A00" w:rsidP="00013A00">
      <w:pPr>
        <w:autoSpaceDE w:val="0"/>
        <w:autoSpaceDN w:val="0"/>
        <w:adjustRightInd w:val="0"/>
        <w:ind w:firstLine="720"/>
        <w:jc w:val="center"/>
      </w:pPr>
      <w:r>
        <w:t>2.</w:t>
      </w:r>
      <w:r w:rsidRPr="005A4CA7">
        <w:t xml:space="preserve"> </w:t>
      </w:r>
      <w:r>
        <w:t>П</w:t>
      </w:r>
      <w:r w:rsidRPr="00E40A43">
        <w:t>оказател</w:t>
      </w:r>
      <w:r>
        <w:t>и</w:t>
      </w:r>
      <w:r w:rsidRPr="00E40A43">
        <w:t xml:space="preserve"> (индикатор</w:t>
      </w:r>
      <w:r>
        <w:t>ы</w:t>
      </w:r>
      <w:r w:rsidRPr="00E40A43">
        <w:t>) подпрограммы</w:t>
      </w:r>
    </w:p>
    <w:p w:rsidR="00013A00" w:rsidRPr="00D63BC7" w:rsidRDefault="00013A00" w:rsidP="00013A00">
      <w:pPr>
        <w:pStyle w:val="ab"/>
        <w:spacing w:after="0"/>
        <w:ind w:firstLine="720"/>
        <w:jc w:val="both"/>
      </w:pPr>
    </w:p>
    <w:p w:rsidR="00013A00" w:rsidRPr="00D63BC7" w:rsidRDefault="00013A00" w:rsidP="00013A00">
      <w:pPr>
        <w:autoSpaceDE w:val="0"/>
        <w:autoSpaceDN w:val="0"/>
        <w:adjustRightInd w:val="0"/>
        <w:ind w:firstLine="720"/>
        <w:jc w:val="both"/>
      </w:pPr>
      <w:r w:rsidRPr="00D63BC7">
        <w:t xml:space="preserve">Сведения о показателях (индикаторах) подпрограммы и их значения представлены в Приложении № 1 к настоящей </w:t>
      </w:r>
      <w:r>
        <w:t>муниципальной программе</w:t>
      </w:r>
      <w:r w:rsidRPr="00D63BC7">
        <w:t>.</w:t>
      </w:r>
    </w:p>
    <w:p w:rsidR="00013A00" w:rsidRPr="00D63BC7" w:rsidRDefault="00013A00" w:rsidP="00013A00">
      <w:pPr>
        <w:autoSpaceDE w:val="0"/>
        <w:autoSpaceDN w:val="0"/>
        <w:adjustRightInd w:val="0"/>
        <w:ind w:firstLine="720"/>
        <w:jc w:val="both"/>
      </w:pPr>
    </w:p>
    <w:p w:rsidR="00013A00" w:rsidRPr="00D63BC7" w:rsidRDefault="00013A00" w:rsidP="00013A00">
      <w:pPr>
        <w:autoSpaceDE w:val="0"/>
        <w:autoSpaceDN w:val="0"/>
        <w:adjustRightInd w:val="0"/>
        <w:ind w:firstLine="720"/>
        <w:jc w:val="center"/>
      </w:pPr>
      <w:r w:rsidRPr="00D63BC7">
        <w:t xml:space="preserve">3. </w:t>
      </w:r>
      <w:r w:rsidRPr="00E40A43">
        <w:t xml:space="preserve">Перечень </w:t>
      </w:r>
      <w:r>
        <w:t xml:space="preserve">и характеристика </w:t>
      </w:r>
      <w:r w:rsidRPr="00E40A43">
        <w:t>основных мероприятий подпрограммы</w:t>
      </w:r>
    </w:p>
    <w:p w:rsidR="00013A00" w:rsidRPr="00D63BC7" w:rsidRDefault="00013A00" w:rsidP="00013A00">
      <w:pPr>
        <w:autoSpaceDE w:val="0"/>
        <w:autoSpaceDN w:val="0"/>
        <w:adjustRightInd w:val="0"/>
        <w:ind w:firstLine="720"/>
      </w:pPr>
    </w:p>
    <w:p w:rsidR="00013A00" w:rsidRPr="00D63BC7" w:rsidRDefault="00013A00" w:rsidP="00013A00">
      <w:pPr>
        <w:autoSpaceDE w:val="0"/>
        <w:autoSpaceDN w:val="0"/>
        <w:adjustRightInd w:val="0"/>
        <w:ind w:firstLine="720"/>
        <w:jc w:val="both"/>
      </w:pPr>
      <w:r w:rsidRPr="00D63BC7">
        <w:lastRenderedPageBreak/>
        <w:t xml:space="preserve">Перечень основных мероприятий подпрограммы представлен в Приложении № 2 к настоящей </w:t>
      </w:r>
      <w:r>
        <w:t>муниципальной программе.</w:t>
      </w:r>
    </w:p>
    <w:p w:rsidR="00013A00" w:rsidRPr="00D63BC7" w:rsidRDefault="00013A00" w:rsidP="00013A00">
      <w:pPr>
        <w:autoSpaceDE w:val="0"/>
        <w:autoSpaceDN w:val="0"/>
        <w:adjustRightInd w:val="0"/>
        <w:ind w:firstLine="720"/>
        <w:jc w:val="center"/>
      </w:pPr>
    </w:p>
    <w:p w:rsidR="00013A00" w:rsidRPr="00D63BC7" w:rsidRDefault="00013A00" w:rsidP="00013A00">
      <w:pPr>
        <w:autoSpaceDE w:val="0"/>
        <w:autoSpaceDN w:val="0"/>
        <w:adjustRightInd w:val="0"/>
        <w:ind w:firstLine="720"/>
        <w:jc w:val="center"/>
      </w:pPr>
      <w:r w:rsidRPr="00D63BC7">
        <w:t xml:space="preserve">4. </w:t>
      </w:r>
      <w:r>
        <w:t>Информация о</w:t>
      </w:r>
      <w:r w:rsidRPr="00E40A43">
        <w:t xml:space="preserve"> </w:t>
      </w:r>
      <w:r>
        <w:t>р</w:t>
      </w:r>
      <w:r w:rsidRPr="00E40A43">
        <w:t>есурсно</w:t>
      </w:r>
      <w:r>
        <w:t>м</w:t>
      </w:r>
      <w:r w:rsidRPr="00E40A43">
        <w:t xml:space="preserve"> обеспечени</w:t>
      </w:r>
      <w:r>
        <w:t>и</w:t>
      </w:r>
      <w:r w:rsidRPr="00E40A43">
        <w:t xml:space="preserve">  подпрограммы</w:t>
      </w:r>
    </w:p>
    <w:p w:rsidR="00013A00" w:rsidRPr="00D63BC7" w:rsidRDefault="00013A00" w:rsidP="00013A00">
      <w:pPr>
        <w:autoSpaceDE w:val="0"/>
        <w:autoSpaceDN w:val="0"/>
        <w:adjustRightInd w:val="0"/>
        <w:ind w:firstLine="720"/>
        <w:jc w:val="center"/>
      </w:pPr>
    </w:p>
    <w:p w:rsidR="00013A00" w:rsidRPr="00D63BC7" w:rsidRDefault="00013A00" w:rsidP="00013A00">
      <w:pPr>
        <w:ind w:firstLine="720"/>
        <w:jc w:val="both"/>
      </w:pPr>
      <w:r w:rsidRPr="00D63BC7">
        <w:t xml:space="preserve">Ресурсное обеспечение реализации подпрограммы осуществляется за счет средств местного бюджета. Представлено в Приложении № 3 к настоящей </w:t>
      </w:r>
      <w:r>
        <w:t>муниципальной программе</w:t>
      </w:r>
      <w:r w:rsidRPr="00D63BC7">
        <w:t>.</w:t>
      </w:r>
    </w:p>
    <w:p w:rsidR="00013A00" w:rsidRPr="00D63BC7" w:rsidRDefault="00013A00" w:rsidP="00013A00">
      <w:pPr>
        <w:ind w:firstLine="720"/>
        <w:jc w:val="both"/>
      </w:pPr>
    </w:p>
    <w:p w:rsidR="00013A00" w:rsidRDefault="00013A00" w:rsidP="00013A00">
      <w:pPr>
        <w:shd w:val="clear" w:color="auto" w:fill="FFFFFF"/>
        <w:jc w:val="both"/>
      </w:pPr>
    </w:p>
    <w:p w:rsidR="0007249D" w:rsidRPr="00284104" w:rsidRDefault="0007249D" w:rsidP="0007249D">
      <w:pPr>
        <w:jc w:val="center"/>
      </w:pPr>
      <w:r w:rsidRPr="00284104">
        <w:t>5. Информация о значимости подпрограммы для достижения целей муниципальной программы</w:t>
      </w:r>
    </w:p>
    <w:p w:rsidR="0007249D" w:rsidRPr="002162CE" w:rsidRDefault="0007249D" w:rsidP="0007249D">
      <w:pPr>
        <w:jc w:val="center"/>
        <w:rPr>
          <w:b/>
        </w:rPr>
      </w:pPr>
    </w:p>
    <w:p w:rsidR="000025FE" w:rsidRPr="002162CE" w:rsidRDefault="0007249D" w:rsidP="0007249D">
      <w:pPr>
        <w:shd w:val="clear" w:color="auto" w:fill="FFFFFF"/>
        <w:jc w:val="both"/>
        <w:rPr>
          <w:sz w:val="28"/>
          <w:szCs w:val="28"/>
        </w:rPr>
      </w:pPr>
      <w:r w:rsidRPr="002162CE">
        <w:t>Коэффициент значимости подпрограммы для достижения цели муниципальной программы признается равным 0,</w:t>
      </w:r>
      <w:r>
        <w:t>01.</w:t>
      </w:r>
    </w:p>
    <w:p w:rsidR="000025FE" w:rsidRPr="002162CE" w:rsidRDefault="000025FE" w:rsidP="002840DA">
      <w:pPr>
        <w:shd w:val="clear" w:color="auto" w:fill="FFFFFF"/>
        <w:jc w:val="both"/>
        <w:rPr>
          <w:sz w:val="28"/>
          <w:szCs w:val="28"/>
        </w:rPr>
      </w:pPr>
    </w:p>
    <w:p w:rsidR="000025FE" w:rsidRPr="002162CE" w:rsidRDefault="000025FE" w:rsidP="002840DA">
      <w:pPr>
        <w:shd w:val="clear" w:color="auto" w:fill="FFFFFF"/>
        <w:jc w:val="both"/>
        <w:rPr>
          <w:sz w:val="28"/>
          <w:szCs w:val="28"/>
        </w:rPr>
      </w:pPr>
    </w:p>
    <w:p w:rsidR="000025FE" w:rsidRPr="002162CE" w:rsidRDefault="000025FE" w:rsidP="002840DA">
      <w:pPr>
        <w:shd w:val="clear" w:color="auto" w:fill="FFFFFF"/>
        <w:jc w:val="both"/>
        <w:rPr>
          <w:sz w:val="28"/>
          <w:szCs w:val="28"/>
        </w:rPr>
      </w:pPr>
    </w:p>
    <w:p w:rsidR="000025FE" w:rsidRPr="002162CE" w:rsidRDefault="000025FE" w:rsidP="002840DA">
      <w:pPr>
        <w:shd w:val="clear" w:color="auto" w:fill="FFFFFF"/>
        <w:jc w:val="both"/>
        <w:rPr>
          <w:sz w:val="28"/>
          <w:szCs w:val="28"/>
        </w:rPr>
      </w:pPr>
    </w:p>
    <w:p w:rsidR="000025FE" w:rsidRPr="002162CE" w:rsidRDefault="000025FE" w:rsidP="002840DA">
      <w:pPr>
        <w:shd w:val="clear" w:color="auto" w:fill="FFFFFF"/>
        <w:jc w:val="both"/>
        <w:rPr>
          <w:sz w:val="28"/>
          <w:szCs w:val="28"/>
        </w:rPr>
      </w:pPr>
    </w:p>
    <w:p w:rsidR="000025FE" w:rsidRPr="002162CE" w:rsidRDefault="000025FE" w:rsidP="002840DA">
      <w:pPr>
        <w:shd w:val="clear" w:color="auto" w:fill="FFFFFF"/>
        <w:jc w:val="both"/>
        <w:rPr>
          <w:sz w:val="28"/>
          <w:szCs w:val="28"/>
        </w:rPr>
      </w:pPr>
    </w:p>
    <w:p w:rsidR="000025FE" w:rsidRPr="002162CE" w:rsidRDefault="000025FE" w:rsidP="002840DA">
      <w:pPr>
        <w:shd w:val="clear" w:color="auto" w:fill="FFFFFF"/>
        <w:jc w:val="both"/>
        <w:rPr>
          <w:sz w:val="28"/>
          <w:szCs w:val="28"/>
        </w:rPr>
      </w:pPr>
    </w:p>
    <w:p w:rsidR="000025FE" w:rsidRDefault="000025FE" w:rsidP="002840DA">
      <w:pPr>
        <w:shd w:val="clear" w:color="auto" w:fill="FFFFFF"/>
        <w:jc w:val="both"/>
        <w:rPr>
          <w:sz w:val="28"/>
          <w:szCs w:val="28"/>
        </w:rPr>
      </w:pPr>
    </w:p>
    <w:p w:rsidR="00E73172" w:rsidRDefault="00E73172" w:rsidP="002840DA">
      <w:pPr>
        <w:shd w:val="clear" w:color="auto" w:fill="FFFFFF"/>
        <w:jc w:val="both"/>
        <w:rPr>
          <w:sz w:val="28"/>
          <w:szCs w:val="28"/>
        </w:rPr>
      </w:pPr>
    </w:p>
    <w:p w:rsidR="00E73172" w:rsidRDefault="00E73172" w:rsidP="002840DA">
      <w:pPr>
        <w:shd w:val="clear" w:color="auto" w:fill="FFFFFF"/>
        <w:jc w:val="both"/>
        <w:rPr>
          <w:sz w:val="28"/>
          <w:szCs w:val="28"/>
        </w:rPr>
      </w:pPr>
    </w:p>
    <w:p w:rsidR="00E73172" w:rsidRDefault="00E73172" w:rsidP="002840DA">
      <w:pPr>
        <w:shd w:val="clear" w:color="auto" w:fill="FFFFFF"/>
        <w:jc w:val="both"/>
        <w:rPr>
          <w:sz w:val="28"/>
          <w:szCs w:val="28"/>
        </w:rPr>
      </w:pPr>
    </w:p>
    <w:p w:rsidR="00E73172" w:rsidRDefault="00E73172" w:rsidP="002840DA">
      <w:pPr>
        <w:shd w:val="clear" w:color="auto" w:fill="FFFFFF"/>
        <w:jc w:val="both"/>
        <w:rPr>
          <w:sz w:val="28"/>
          <w:szCs w:val="28"/>
        </w:rPr>
      </w:pPr>
    </w:p>
    <w:p w:rsidR="00E73172" w:rsidRPr="002162CE" w:rsidRDefault="00E73172" w:rsidP="002840DA">
      <w:pPr>
        <w:shd w:val="clear" w:color="auto" w:fill="FFFFFF"/>
        <w:jc w:val="both"/>
        <w:rPr>
          <w:sz w:val="28"/>
          <w:szCs w:val="28"/>
        </w:rPr>
      </w:pPr>
    </w:p>
    <w:p w:rsidR="000025FE" w:rsidRPr="002162CE" w:rsidRDefault="000025FE" w:rsidP="002840DA">
      <w:pPr>
        <w:shd w:val="clear" w:color="auto" w:fill="FFFFFF"/>
        <w:jc w:val="both"/>
        <w:rPr>
          <w:sz w:val="28"/>
          <w:szCs w:val="28"/>
        </w:rPr>
      </w:pPr>
    </w:p>
    <w:p w:rsidR="000025FE" w:rsidRPr="002162CE" w:rsidRDefault="000025FE" w:rsidP="002840DA">
      <w:pPr>
        <w:shd w:val="clear" w:color="auto" w:fill="FFFFFF"/>
        <w:jc w:val="both"/>
        <w:rPr>
          <w:sz w:val="28"/>
          <w:szCs w:val="28"/>
        </w:rPr>
      </w:pPr>
    </w:p>
    <w:p w:rsidR="000025FE" w:rsidRDefault="000025FE" w:rsidP="002840DA">
      <w:pPr>
        <w:shd w:val="clear" w:color="auto" w:fill="FFFFFF"/>
        <w:jc w:val="both"/>
        <w:rPr>
          <w:sz w:val="28"/>
          <w:szCs w:val="28"/>
        </w:rPr>
      </w:pPr>
    </w:p>
    <w:p w:rsidR="00D93760" w:rsidRDefault="00D93760" w:rsidP="002840DA">
      <w:pPr>
        <w:shd w:val="clear" w:color="auto" w:fill="FFFFFF"/>
        <w:jc w:val="both"/>
        <w:rPr>
          <w:sz w:val="28"/>
          <w:szCs w:val="28"/>
        </w:rPr>
      </w:pPr>
    </w:p>
    <w:p w:rsidR="00D93760" w:rsidRDefault="00D93760" w:rsidP="002840DA">
      <w:pPr>
        <w:shd w:val="clear" w:color="auto" w:fill="FFFFFF"/>
        <w:jc w:val="both"/>
        <w:rPr>
          <w:sz w:val="28"/>
          <w:szCs w:val="28"/>
        </w:rPr>
      </w:pPr>
    </w:p>
    <w:p w:rsidR="00D93760" w:rsidRDefault="00D93760" w:rsidP="002840DA">
      <w:pPr>
        <w:shd w:val="clear" w:color="auto" w:fill="FFFFFF"/>
        <w:jc w:val="both"/>
        <w:rPr>
          <w:sz w:val="28"/>
          <w:szCs w:val="28"/>
        </w:rPr>
      </w:pPr>
    </w:p>
    <w:p w:rsidR="00D93760" w:rsidRDefault="00D93760" w:rsidP="002840DA">
      <w:pPr>
        <w:shd w:val="clear" w:color="auto" w:fill="FFFFFF"/>
        <w:jc w:val="both"/>
        <w:rPr>
          <w:sz w:val="28"/>
          <w:szCs w:val="28"/>
        </w:rPr>
      </w:pPr>
    </w:p>
    <w:p w:rsidR="00D93760" w:rsidRDefault="00D93760" w:rsidP="002840DA">
      <w:pPr>
        <w:shd w:val="clear" w:color="auto" w:fill="FFFFFF"/>
        <w:jc w:val="both"/>
        <w:rPr>
          <w:sz w:val="28"/>
          <w:szCs w:val="28"/>
        </w:rPr>
      </w:pPr>
    </w:p>
    <w:p w:rsidR="00D93760" w:rsidRDefault="00D93760" w:rsidP="002840DA">
      <w:pPr>
        <w:shd w:val="clear" w:color="auto" w:fill="FFFFFF"/>
        <w:jc w:val="both"/>
        <w:rPr>
          <w:sz w:val="28"/>
          <w:szCs w:val="28"/>
        </w:rPr>
      </w:pPr>
    </w:p>
    <w:p w:rsidR="00D93760" w:rsidRDefault="00D93760" w:rsidP="002840DA">
      <w:pPr>
        <w:shd w:val="clear" w:color="auto" w:fill="FFFFFF"/>
        <w:jc w:val="both"/>
        <w:rPr>
          <w:sz w:val="28"/>
          <w:szCs w:val="28"/>
        </w:rPr>
      </w:pPr>
    </w:p>
    <w:p w:rsidR="00D93760" w:rsidRDefault="00D93760" w:rsidP="002840DA">
      <w:pPr>
        <w:shd w:val="clear" w:color="auto" w:fill="FFFFFF"/>
        <w:jc w:val="both"/>
        <w:rPr>
          <w:sz w:val="28"/>
          <w:szCs w:val="28"/>
        </w:rPr>
      </w:pPr>
    </w:p>
    <w:p w:rsidR="00284104" w:rsidRDefault="00284104" w:rsidP="002840DA">
      <w:pPr>
        <w:shd w:val="clear" w:color="auto" w:fill="FFFFFF"/>
        <w:jc w:val="both"/>
        <w:rPr>
          <w:sz w:val="28"/>
          <w:szCs w:val="28"/>
        </w:rPr>
      </w:pPr>
    </w:p>
    <w:p w:rsidR="00284104" w:rsidRDefault="00284104" w:rsidP="002840DA">
      <w:pPr>
        <w:shd w:val="clear" w:color="auto" w:fill="FFFFFF"/>
        <w:jc w:val="both"/>
        <w:rPr>
          <w:sz w:val="28"/>
          <w:szCs w:val="28"/>
        </w:rPr>
      </w:pPr>
    </w:p>
    <w:p w:rsidR="00284104" w:rsidRDefault="00284104" w:rsidP="002840DA">
      <w:pPr>
        <w:shd w:val="clear" w:color="auto" w:fill="FFFFFF"/>
        <w:jc w:val="both"/>
        <w:rPr>
          <w:sz w:val="28"/>
          <w:szCs w:val="28"/>
        </w:rPr>
      </w:pPr>
    </w:p>
    <w:p w:rsidR="00284104" w:rsidRDefault="00284104" w:rsidP="002840DA">
      <w:pPr>
        <w:shd w:val="clear" w:color="auto" w:fill="FFFFFF"/>
        <w:jc w:val="both"/>
        <w:rPr>
          <w:sz w:val="28"/>
          <w:szCs w:val="28"/>
        </w:rPr>
      </w:pPr>
    </w:p>
    <w:p w:rsidR="00284104" w:rsidRDefault="00284104" w:rsidP="002840DA">
      <w:pPr>
        <w:shd w:val="clear" w:color="auto" w:fill="FFFFFF"/>
        <w:jc w:val="both"/>
        <w:rPr>
          <w:sz w:val="28"/>
          <w:szCs w:val="28"/>
        </w:rPr>
      </w:pPr>
    </w:p>
    <w:p w:rsidR="00037B5F" w:rsidRPr="002162CE" w:rsidRDefault="00037B5F" w:rsidP="002840DA">
      <w:pPr>
        <w:shd w:val="clear" w:color="auto" w:fill="FFFFFF"/>
        <w:jc w:val="both"/>
        <w:rPr>
          <w:sz w:val="28"/>
          <w:szCs w:val="28"/>
        </w:rPr>
      </w:pPr>
    </w:p>
    <w:p w:rsidR="0031142B" w:rsidRPr="002162CE" w:rsidRDefault="00765DB2" w:rsidP="00013A00">
      <w:r>
        <w:br w:type="page"/>
      </w:r>
      <w:r>
        <w:rPr>
          <w:noProof/>
        </w:rPr>
        <w:lastRenderedPageBreak/>
        <mc:AlternateContent>
          <mc:Choice Requires="wps">
            <w:drawing>
              <wp:anchor distT="0" distB="0" distL="114300" distR="114300" simplePos="0" relativeHeight="251667456" behindDoc="0" locked="0" layoutInCell="1" allowOverlap="1" wp14:anchorId="27563FD5" wp14:editId="32DB8A3F">
                <wp:simplePos x="0" y="0"/>
                <wp:positionH relativeFrom="column">
                  <wp:posOffset>3862070</wp:posOffset>
                </wp:positionH>
                <wp:positionV relativeFrom="paragraph">
                  <wp:posOffset>-131445</wp:posOffset>
                </wp:positionV>
                <wp:extent cx="2328545" cy="99949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F62" w:rsidRDefault="00E61F62" w:rsidP="00E37506">
                            <w:r>
                              <w:t>Приложение № 10</w:t>
                            </w:r>
                          </w:p>
                          <w:p w:rsidR="00E61F62" w:rsidRDefault="00E61F62" w:rsidP="00E37506">
                            <w:r>
                              <w:t>к муниципальной программе</w:t>
                            </w:r>
                          </w:p>
                          <w:p w:rsidR="00E61F62" w:rsidRDefault="00E61F62" w:rsidP="00E37506">
                            <w:r>
                              <w:t>«Безопасность в Сорочинском</w:t>
                            </w:r>
                          </w:p>
                          <w:p w:rsidR="00E61F62" w:rsidRDefault="00E61F62" w:rsidP="00E37506">
                            <w:r>
                              <w:t>городском округе Оренбургской</w:t>
                            </w:r>
                          </w:p>
                          <w:p w:rsidR="00E61F62" w:rsidRDefault="00E61F62" w:rsidP="00E37506">
                            <w:r>
                              <w:t>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304.1pt;margin-top:-10.35pt;width:183.35pt;height:7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" stroked="f">
                <v:textbox>
                  <w:txbxContent>
                    <w:p w:rsidR="00076281" w:rsidRDefault="00076281" w:rsidP="00E37506">
                      <w:r>
                        <w:t>Приложение № 10</w:t>
                      </w:r>
                    </w:p>
                    <w:p w:rsidR="00076281" w:rsidRDefault="00076281" w:rsidP="00E37506">
                      <w:r>
                        <w:t>к муниципальной программе</w:t>
                      </w:r>
                    </w:p>
                    <w:p w:rsidR="00076281" w:rsidRDefault="00076281" w:rsidP="00E37506">
                      <w:r>
                        <w:t>«Безопасность в Сорочинском</w:t>
                      </w:r>
                    </w:p>
                    <w:p w:rsidR="00076281" w:rsidRDefault="00076281" w:rsidP="00E37506">
                      <w:r>
                        <w:t>городском округе Оренбургской</w:t>
                      </w:r>
                    </w:p>
                    <w:p w:rsidR="00076281" w:rsidRDefault="00076281" w:rsidP="00E37506">
                      <w:r>
                        <w:t>области»</w:t>
                      </w:r>
                    </w:p>
                  </w:txbxContent>
                </v:textbox>
              </v:shape>
            </w:pict>
          </mc:Fallback>
        </mc:AlternateContent>
      </w:r>
      <w:r w:rsidR="00983532" w:rsidRPr="002162CE">
        <w:t xml:space="preserve">  </w:t>
      </w:r>
      <w:r w:rsidR="00CE6E0B" w:rsidRPr="002162CE">
        <w:t xml:space="preserve">      </w:t>
      </w:r>
    </w:p>
    <w:p w:rsidR="0031142B" w:rsidRPr="002162CE" w:rsidRDefault="0031142B" w:rsidP="0031142B">
      <w:pPr>
        <w:autoSpaceDE w:val="0"/>
        <w:autoSpaceDN w:val="0"/>
        <w:adjustRightInd w:val="0"/>
        <w:ind w:firstLine="720"/>
        <w:jc w:val="right"/>
      </w:pPr>
    </w:p>
    <w:p w:rsidR="00E37506" w:rsidRDefault="00E37506" w:rsidP="0031142B">
      <w:pPr>
        <w:autoSpaceDE w:val="0"/>
        <w:autoSpaceDN w:val="0"/>
        <w:adjustRightInd w:val="0"/>
        <w:jc w:val="center"/>
        <w:rPr>
          <w:bCs/>
        </w:rPr>
      </w:pPr>
    </w:p>
    <w:p w:rsidR="00E37506" w:rsidRDefault="00E37506" w:rsidP="0031142B">
      <w:pPr>
        <w:autoSpaceDE w:val="0"/>
        <w:autoSpaceDN w:val="0"/>
        <w:adjustRightInd w:val="0"/>
        <w:jc w:val="center"/>
        <w:rPr>
          <w:bCs/>
        </w:rPr>
      </w:pPr>
    </w:p>
    <w:p w:rsidR="00E37506" w:rsidRDefault="00E37506" w:rsidP="0031142B">
      <w:pPr>
        <w:autoSpaceDE w:val="0"/>
        <w:autoSpaceDN w:val="0"/>
        <w:adjustRightInd w:val="0"/>
        <w:jc w:val="center"/>
        <w:rPr>
          <w:bCs/>
        </w:rPr>
      </w:pPr>
    </w:p>
    <w:p w:rsidR="00B54632" w:rsidRDefault="00B54632" w:rsidP="0031142B">
      <w:pPr>
        <w:autoSpaceDE w:val="0"/>
        <w:autoSpaceDN w:val="0"/>
        <w:adjustRightInd w:val="0"/>
        <w:jc w:val="center"/>
        <w:rPr>
          <w:bCs/>
        </w:rPr>
      </w:pPr>
      <w:r w:rsidRPr="002162CE">
        <w:rPr>
          <w:bCs/>
        </w:rPr>
        <w:t>Паспорт</w:t>
      </w:r>
      <w:r>
        <w:rPr>
          <w:bCs/>
        </w:rPr>
        <w:t xml:space="preserve"> </w:t>
      </w:r>
      <w:r w:rsidR="0031142B" w:rsidRPr="002162CE">
        <w:rPr>
          <w:bCs/>
        </w:rPr>
        <w:t>подпрограммы</w:t>
      </w:r>
    </w:p>
    <w:p w:rsidR="00B54632" w:rsidRPr="002162CE" w:rsidRDefault="0031142B" w:rsidP="0007249D">
      <w:pPr>
        <w:autoSpaceDE w:val="0"/>
        <w:autoSpaceDN w:val="0"/>
        <w:adjustRightInd w:val="0"/>
        <w:jc w:val="center"/>
      </w:pPr>
      <w:r w:rsidRPr="002162CE">
        <w:rPr>
          <w:bCs/>
        </w:rPr>
        <w:t>«Обеспечение безопасности людей на водных объектах и во время паводка на территории Сорочинског</w:t>
      </w:r>
      <w:r w:rsidR="00D114A5">
        <w:rPr>
          <w:bCs/>
        </w:rPr>
        <w:t>о городского округа</w:t>
      </w:r>
      <w:r w:rsidRPr="002162CE">
        <w:rPr>
          <w:bCs/>
        </w:rPr>
        <w:t xml:space="preserve">» муниципальной программы  «Безопасность </w:t>
      </w:r>
      <w:proofErr w:type="gramStart"/>
      <w:r w:rsidRPr="002162CE">
        <w:rPr>
          <w:bCs/>
        </w:rPr>
        <w:t>в</w:t>
      </w:r>
      <w:proofErr w:type="gramEnd"/>
      <w:r w:rsidRPr="002162CE">
        <w:rPr>
          <w:bCs/>
        </w:rPr>
        <w:t xml:space="preserve"> </w:t>
      </w:r>
      <w:proofErr w:type="gramStart"/>
      <w:r w:rsidRPr="002162CE">
        <w:rPr>
          <w:bCs/>
        </w:rPr>
        <w:t>Сорочинском</w:t>
      </w:r>
      <w:proofErr w:type="gramEnd"/>
      <w:r w:rsidRPr="002162CE">
        <w:rPr>
          <w:bCs/>
        </w:rPr>
        <w:t xml:space="preserve"> городском округе О</w:t>
      </w:r>
      <w:r w:rsidR="00D114A5">
        <w:rPr>
          <w:bCs/>
        </w:rPr>
        <w:t>ренбургской области</w:t>
      </w:r>
      <w:r w:rsidRPr="002162CE">
        <w:rPr>
          <w:bCs/>
        </w:rPr>
        <w:t>»</w:t>
      </w:r>
      <w:r w:rsidR="0007249D">
        <w:rPr>
          <w:bCs/>
        </w:rPr>
        <w:t xml:space="preserve"> </w:t>
      </w:r>
      <w:r w:rsidR="00B54632">
        <w:t>(далее – подпрограмма)</w:t>
      </w:r>
    </w:p>
    <w:p w:rsidR="0031142B" w:rsidRPr="002162CE" w:rsidRDefault="0031142B" w:rsidP="0031142B">
      <w:pPr>
        <w:jc w:val="cente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087"/>
      </w:tblGrid>
      <w:tr w:rsidR="0031142B" w:rsidRPr="002162CE" w:rsidTr="00765DB2">
        <w:trPr>
          <w:jc w:val="center"/>
        </w:trPr>
        <w:tc>
          <w:tcPr>
            <w:tcW w:w="3403" w:type="dxa"/>
          </w:tcPr>
          <w:p w:rsidR="0031142B" w:rsidRPr="002162CE" w:rsidRDefault="0031142B" w:rsidP="00AD6314">
            <w:pPr>
              <w:pStyle w:val="a6"/>
              <w:jc w:val="left"/>
              <w:rPr>
                <w:rFonts w:ascii="Times New Roman" w:hAnsi="Times New Roman"/>
              </w:rPr>
            </w:pPr>
            <w:r w:rsidRPr="002162CE">
              <w:rPr>
                <w:rFonts w:ascii="Times New Roman" w:hAnsi="Times New Roman"/>
              </w:rPr>
              <w:t xml:space="preserve">Ответственный исполнитель </w:t>
            </w:r>
            <w:r w:rsidR="00AD6314">
              <w:rPr>
                <w:rFonts w:ascii="Times New Roman" w:hAnsi="Times New Roman"/>
              </w:rPr>
              <w:t>п</w:t>
            </w:r>
            <w:r w:rsidRPr="002162CE">
              <w:rPr>
                <w:rFonts w:ascii="Times New Roman" w:hAnsi="Times New Roman"/>
              </w:rPr>
              <w:t>одпрограммы</w:t>
            </w:r>
          </w:p>
        </w:tc>
        <w:tc>
          <w:tcPr>
            <w:tcW w:w="7087" w:type="dxa"/>
          </w:tcPr>
          <w:p w:rsidR="0031142B" w:rsidRPr="002162CE" w:rsidRDefault="0031142B" w:rsidP="0031142B">
            <w:pPr>
              <w:pStyle w:val="a6"/>
              <w:rPr>
                <w:rFonts w:ascii="Times New Roman" w:hAnsi="Times New Roman"/>
              </w:rPr>
            </w:pPr>
            <w:r w:rsidRPr="002162CE">
              <w:rPr>
                <w:rFonts w:ascii="Times New Roman" w:hAnsi="Times New Roman"/>
              </w:rPr>
              <w:t>Администрация Сорочинского городского округа Оренбургской области</w:t>
            </w:r>
          </w:p>
        </w:tc>
      </w:tr>
      <w:tr w:rsidR="0031142B" w:rsidRPr="002162CE" w:rsidTr="00765DB2">
        <w:trPr>
          <w:jc w:val="center"/>
        </w:trPr>
        <w:tc>
          <w:tcPr>
            <w:tcW w:w="3403" w:type="dxa"/>
          </w:tcPr>
          <w:p w:rsidR="0031142B" w:rsidRPr="002162CE" w:rsidRDefault="0031142B" w:rsidP="00AD6314">
            <w:pPr>
              <w:pStyle w:val="a6"/>
              <w:jc w:val="left"/>
              <w:rPr>
                <w:rFonts w:ascii="Times New Roman" w:hAnsi="Times New Roman"/>
              </w:rPr>
            </w:pPr>
            <w:r w:rsidRPr="002162CE">
              <w:rPr>
                <w:rFonts w:ascii="Times New Roman" w:hAnsi="Times New Roman"/>
              </w:rPr>
              <w:t xml:space="preserve">Участники </w:t>
            </w:r>
            <w:r w:rsidR="00AD6314">
              <w:rPr>
                <w:rFonts w:ascii="Times New Roman" w:hAnsi="Times New Roman"/>
              </w:rPr>
              <w:t>п</w:t>
            </w:r>
            <w:r w:rsidRPr="002162CE">
              <w:rPr>
                <w:rFonts w:ascii="Times New Roman" w:hAnsi="Times New Roman"/>
              </w:rPr>
              <w:t>одпрограммы</w:t>
            </w:r>
          </w:p>
        </w:tc>
        <w:tc>
          <w:tcPr>
            <w:tcW w:w="7087" w:type="dxa"/>
          </w:tcPr>
          <w:p w:rsidR="0031142B" w:rsidRPr="00965820" w:rsidRDefault="00F97B9F" w:rsidP="0031142B">
            <w:pPr>
              <w:pStyle w:val="a6"/>
              <w:rPr>
                <w:rFonts w:ascii="Times New Roman" w:hAnsi="Times New Roman"/>
                <w:highlight w:val="yellow"/>
              </w:rPr>
            </w:pPr>
            <w:r w:rsidRPr="00F97B9F">
              <w:rPr>
                <w:rFonts w:ascii="Times New Roman" w:hAnsi="Times New Roman"/>
              </w:rPr>
              <w:t>Управление архитектуры, градостроительства и капитального строительства администрации Сорочинского городского округа</w:t>
            </w:r>
          </w:p>
        </w:tc>
      </w:tr>
      <w:tr w:rsidR="0031142B" w:rsidRPr="002162CE" w:rsidTr="00765DB2">
        <w:trPr>
          <w:jc w:val="center"/>
        </w:trPr>
        <w:tc>
          <w:tcPr>
            <w:tcW w:w="3403" w:type="dxa"/>
          </w:tcPr>
          <w:p w:rsidR="0031142B" w:rsidRPr="002162CE" w:rsidRDefault="0031142B" w:rsidP="00AD6314">
            <w:pPr>
              <w:pStyle w:val="a6"/>
              <w:jc w:val="left"/>
              <w:rPr>
                <w:rFonts w:ascii="Times New Roman" w:hAnsi="Times New Roman"/>
              </w:rPr>
            </w:pPr>
            <w:r w:rsidRPr="002162CE">
              <w:rPr>
                <w:rFonts w:ascii="Times New Roman" w:hAnsi="Times New Roman"/>
              </w:rPr>
              <w:t xml:space="preserve">Цель </w:t>
            </w:r>
            <w:r w:rsidR="00AD6314">
              <w:rPr>
                <w:rFonts w:ascii="Times New Roman" w:hAnsi="Times New Roman"/>
              </w:rPr>
              <w:t>п</w:t>
            </w:r>
            <w:r w:rsidRPr="002162CE">
              <w:rPr>
                <w:rFonts w:ascii="Times New Roman" w:hAnsi="Times New Roman"/>
              </w:rPr>
              <w:t>одпрограммы</w:t>
            </w:r>
          </w:p>
        </w:tc>
        <w:tc>
          <w:tcPr>
            <w:tcW w:w="7087" w:type="dxa"/>
          </w:tcPr>
          <w:p w:rsidR="0031142B" w:rsidRPr="002162CE" w:rsidRDefault="009C6AED" w:rsidP="00284104">
            <w:pPr>
              <w:autoSpaceDE w:val="0"/>
              <w:autoSpaceDN w:val="0"/>
              <w:adjustRightInd w:val="0"/>
              <w:jc w:val="both"/>
            </w:pPr>
            <w:r>
              <w:t xml:space="preserve">- </w:t>
            </w:r>
            <w:r w:rsidR="0031142B" w:rsidRPr="002162CE">
              <w:t xml:space="preserve">Обеспечение условий для безопасного </w:t>
            </w:r>
            <w:r w:rsidR="009B2225">
              <w:t>нахождения</w:t>
            </w:r>
            <w:r w:rsidR="0031142B" w:rsidRPr="002162CE">
              <w:t xml:space="preserve"> населения на водных объектах Сорочинского городского округа</w:t>
            </w:r>
            <w:r w:rsidR="009B2225">
              <w:t>.</w:t>
            </w:r>
          </w:p>
        </w:tc>
      </w:tr>
      <w:tr w:rsidR="0031142B" w:rsidRPr="002162CE" w:rsidTr="00765DB2">
        <w:trPr>
          <w:jc w:val="center"/>
        </w:trPr>
        <w:tc>
          <w:tcPr>
            <w:tcW w:w="3403" w:type="dxa"/>
          </w:tcPr>
          <w:p w:rsidR="0031142B" w:rsidRPr="002162CE" w:rsidRDefault="0031142B" w:rsidP="00AD6314">
            <w:pPr>
              <w:pStyle w:val="a6"/>
              <w:jc w:val="left"/>
              <w:rPr>
                <w:rFonts w:ascii="Times New Roman" w:hAnsi="Times New Roman"/>
              </w:rPr>
            </w:pPr>
            <w:r w:rsidRPr="002162CE">
              <w:rPr>
                <w:rFonts w:ascii="Times New Roman" w:hAnsi="Times New Roman"/>
              </w:rPr>
              <w:t xml:space="preserve">Задачи </w:t>
            </w:r>
            <w:r w:rsidR="00AD6314">
              <w:rPr>
                <w:rFonts w:ascii="Times New Roman" w:hAnsi="Times New Roman"/>
              </w:rPr>
              <w:t>п</w:t>
            </w:r>
            <w:r w:rsidRPr="002162CE">
              <w:rPr>
                <w:rFonts w:ascii="Times New Roman" w:hAnsi="Times New Roman"/>
              </w:rPr>
              <w:t>одпрограммы</w:t>
            </w:r>
          </w:p>
        </w:tc>
        <w:tc>
          <w:tcPr>
            <w:tcW w:w="7087" w:type="dxa"/>
          </w:tcPr>
          <w:p w:rsidR="0031142B" w:rsidRPr="002162CE" w:rsidRDefault="009C6AED" w:rsidP="0031142B">
            <w:pPr>
              <w:autoSpaceDE w:val="0"/>
              <w:autoSpaceDN w:val="0"/>
              <w:adjustRightInd w:val="0"/>
              <w:jc w:val="both"/>
            </w:pPr>
            <w:r>
              <w:t xml:space="preserve">- </w:t>
            </w:r>
            <w:r w:rsidR="006A5295">
              <w:t>П</w:t>
            </w:r>
            <w:r w:rsidR="0031142B" w:rsidRPr="002162CE">
              <w:t>ропаганда безопасного отдыха населения и предупреждение несчастных случаев на водных объектах Сорочинского городского округа;</w:t>
            </w:r>
          </w:p>
          <w:p w:rsidR="0031142B" w:rsidRPr="002162CE" w:rsidRDefault="009C6AED" w:rsidP="0031142B">
            <w:pPr>
              <w:pStyle w:val="a6"/>
              <w:rPr>
                <w:rFonts w:ascii="Times New Roman" w:hAnsi="Times New Roman"/>
              </w:rPr>
            </w:pPr>
            <w:r>
              <w:rPr>
                <w:rFonts w:ascii="Times New Roman" w:hAnsi="Times New Roman"/>
              </w:rPr>
              <w:t xml:space="preserve">- </w:t>
            </w:r>
            <w:r w:rsidR="0021730F">
              <w:rPr>
                <w:rFonts w:ascii="Times New Roman" w:hAnsi="Times New Roman"/>
              </w:rPr>
              <w:t>п</w:t>
            </w:r>
            <w:r w:rsidR="0031142B" w:rsidRPr="002162CE">
              <w:rPr>
                <w:rFonts w:ascii="Times New Roman" w:hAnsi="Times New Roman"/>
              </w:rPr>
              <w:t>роведение мероприятий по определению собственников водохозяйственных объектов.</w:t>
            </w:r>
          </w:p>
        </w:tc>
      </w:tr>
      <w:tr w:rsidR="00AD6314" w:rsidRPr="002162CE" w:rsidTr="00765DB2">
        <w:trPr>
          <w:jc w:val="center"/>
        </w:trPr>
        <w:tc>
          <w:tcPr>
            <w:tcW w:w="3403" w:type="dxa"/>
          </w:tcPr>
          <w:p w:rsidR="00AD6314" w:rsidRPr="002162CE" w:rsidRDefault="00AD6314" w:rsidP="007D1F5A">
            <w:pPr>
              <w:autoSpaceDE w:val="0"/>
              <w:autoSpaceDN w:val="0"/>
              <w:adjustRightInd w:val="0"/>
              <w:rPr>
                <w:rFonts w:eastAsia="Calibri"/>
              </w:rPr>
            </w:pPr>
            <w:r>
              <w:rPr>
                <w:rFonts w:eastAsia="Calibri"/>
              </w:rPr>
              <w:t>Приоритетные проекты (программы), реализуемые в рамках подпрограммы</w:t>
            </w:r>
          </w:p>
        </w:tc>
        <w:tc>
          <w:tcPr>
            <w:tcW w:w="7087" w:type="dxa"/>
          </w:tcPr>
          <w:p w:rsidR="00AD6314" w:rsidRPr="002162CE" w:rsidRDefault="000658C9" w:rsidP="00D71ABB">
            <w:pPr>
              <w:rPr>
                <w:rFonts w:eastAsia="Calibri"/>
              </w:rPr>
            </w:pPr>
            <w:r>
              <w:rPr>
                <w:rFonts w:eastAsia="Calibri"/>
              </w:rPr>
              <w:t>О</w:t>
            </w:r>
            <w:r w:rsidR="00AD6314">
              <w:rPr>
                <w:rFonts w:eastAsia="Calibri"/>
              </w:rPr>
              <w:t>тсутствуют</w:t>
            </w:r>
          </w:p>
        </w:tc>
      </w:tr>
      <w:tr w:rsidR="0031142B" w:rsidRPr="002162CE" w:rsidTr="00765DB2">
        <w:trPr>
          <w:jc w:val="center"/>
        </w:trPr>
        <w:tc>
          <w:tcPr>
            <w:tcW w:w="3403" w:type="dxa"/>
          </w:tcPr>
          <w:p w:rsidR="0031142B" w:rsidRPr="002162CE" w:rsidRDefault="00AD6314" w:rsidP="00AD6314">
            <w:pPr>
              <w:pStyle w:val="a6"/>
              <w:jc w:val="left"/>
              <w:rPr>
                <w:rFonts w:ascii="Times New Roman" w:hAnsi="Times New Roman"/>
              </w:rPr>
            </w:pPr>
            <w:r>
              <w:rPr>
                <w:rFonts w:ascii="Times New Roman" w:hAnsi="Times New Roman"/>
              </w:rPr>
              <w:t>П</w:t>
            </w:r>
            <w:r w:rsidRPr="002162CE">
              <w:rPr>
                <w:rFonts w:ascii="Times New Roman" w:hAnsi="Times New Roman"/>
              </w:rPr>
              <w:t xml:space="preserve">оказатели </w:t>
            </w:r>
            <w:r>
              <w:rPr>
                <w:rFonts w:ascii="Times New Roman" w:hAnsi="Times New Roman"/>
              </w:rPr>
              <w:t>(</w:t>
            </w:r>
            <w:r w:rsidR="0031142B" w:rsidRPr="002162CE">
              <w:rPr>
                <w:rFonts w:ascii="Times New Roman" w:hAnsi="Times New Roman"/>
              </w:rPr>
              <w:t>индикаторы</w:t>
            </w:r>
            <w:r>
              <w:rPr>
                <w:rFonts w:ascii="Times New Roman" w:hAnsi="Times New Roman"/>
              </w:rPr>
              <w:t>)</w:t>
            </w:r>
            <w:r w:rsidR="0031142B" w:rsidRPr="002162CE">
              <w:rPr>
                <w:rFonts w:ascii="Times New Roman" w:hAnsi="Times New Roman"/>
              </w:rPr>
              <w:t xml:space="preserve">  </w:t>
            </w:r>
            <w:r>
              <w:rPr>
                <w:rFonts w:ascii="Times New Roman" w:hAnsi="Times New Roman"/>
              </w:rPr>
              <w:t>п</w:t>
            </w:r>
            <w:r w:rsidR="0031142B" w:rsidRPr="002162CE">
              <w:rPr>
                <w:rFonts w:ascii="Times New Roman" w:hAnsi="Times New Roman"/>
              </w:rPr>
              <w:t>одпрограммы</w:t>
            </w:r>
          </w:p>
        </w:tc>
        <w:tc>
          <w:tcPr>
            <w:tcW w:w="7087" w:type="dxa"/>
          </w:tcPr>
          <w:p w:rsidR="0031142B" w:rsidRPr="002162CE" w:rsidRDefault="000658C9" w:rsidP="0031142B">
            <w:pPr>
              <w:jc w:val="both"/>
            </w:pPr>
            <w:r>
              <w:t>- Д</w:t>
            </w:r>
            <w:r w:rsidR="0031142B" w:rsidRPr="002162CE">
              <w:t>оля населения городского округа, охваченного профилактической работой по предупреждению несчастных случаев на водных объектах и во время паводка в городском округе от общего количества населения городского округа;</w:t>
            </w:r>
          </w:p>
          <w:p w:rsidR="0031142B" w:rsidRPr="002162CE" w:rsidRDefault="0031142B" w:rsidP="000658C9">
            <w:pPr>
              <w:pStyle w:val="a6"/>
              <w:rPr>
                <w:rFonts w:ascii="Times New Roman" w:hAnsi="Times New Roman"/>
              </w:rPr>
            </w:pPr>
            <w:r w:rsidRPr="002162CE">
              <w:rPr>
                <w:rFonts w:ascii="Times New Roman" w:hAnsi="Times New Roman"/>
              </w:rPr>
              <w:t>-</w:t>
            </w:r>
            <w:r w:rsidR="000658C9">
              <w:rPr>
                <w:rFonts w:ascii="Times New Roman" w:hAnsi="Times New Roman"/>
              </w:rPr>
              <w:t xml:space="preserve"> </w:t>
            </w:r>
            <w:r w:rsidRPr="002162CE">
              <w:rPr>
                <w:rFonts w:ascii="Times New Roman" w:hAnsi="Times New Roman"/>
              </w:rPr>
              <w:t>количеств</w:t>
            </w:r>
            <w:r w:rsidR="000658C9">
              <w:rPr>
                <w:rFonts w:ascii="Times New Roman" w:hAnsi="Times New Roman"/>
              </w:rPr>
              <w:t>о</w:t>
            </w:r>
            <w:r w:rsidRPr="002162CE">
              <w:rPr>
                <w:rFonts w:ascii="Times New Roman" w:hAnsi="Times New Roman"/>
              </w:rPr>
              <w:t xml:space="preserve"> водохозяйственных объектов, у которых не определен собственник</w:t>
            </w:r>
            <w:r w:rsidR="00837F52">
              <w:rPr>
                <w:rFonts w:ascii="Times New Roman" w:hAnsi="Times New Roman"/>
              </w:rPr>
              <w:t>.</w:t>
            </w:r>
            <w:r w:rsidRPr="002162CE">
              <w:rPr>
                <w:rFonts w:ascii="Times New Roman" w:hAnsi="Times New Roman"/>
              </w:rPr>
              <w:t xml:space="preserve"> </w:t>
            </w:r>
          </w:p>
        </w:tc>
      </w:tr>
      <w:tr w:rsidR="0031142B" w:rsidRPr="002162CE" w:rsidTr="00765DB2">
        <w:trPr>
          <w:jc w:val="center"/>
        </w:trPr>
        <w:tc>
          <w:tcPr>
            <w:tcW w:w="3403" w:type="dxa"/>
          </w:tcPr>
          <w:p w:rsidR="0031142B" w:rsidRPr="002162CE" w:rsidRDefault="0031142B" w:rsidP="00AD6314">
            <w:pPr>
              <w:pStyle w:val="a6"/>
              <w:jc w:val="left"/>
              <w:rPr>
                <w:rFonts w:ascii="Times New Roman" w:hAnsi="Times New Roman"/>
              </w:rPr>
            </w:pPr>
            <w:r w:rsidRPr="002162CE">
              <w:rPr>
                <w:rFonts w:ascii="Times New Roman" w:hAnsi="Times New Roman"/>
              </w:rPr>
              <w:t xml:space="preserve">Срок реализации </w:t>
            </w:r>
            <w:r w:rsidR="00AD6314">
              <w:rPr>
                <w:rFonts w:ascii="Times New Roman" w:hAnsi="Times New Roman"/>
              </w:rPr>
              <w:t>п</w:t>
            </w:r>
            <w:r w:rsidRPr="002162CE">
              <w:rPr>
                <w:rFonts w:ascii="Times New Roman" w:hAnsi="Times New Roman"/>
              </w:rPr>
              <w:t>одпрограммы</w:t>
            </w:r>
          </w:p>
        </w:tc>
        <w:tc>
          <w:tcPr>
            <w:tcW w:w="7087" w:type="dxa"/>
          </w:tcPr>
          <w:p w:rsidR="0031142B" w:rsidRPr="002162CE" w:rsidRDefault="00471668" w:rsidP="0031142B">
            <w:pPr>
              <w:pStyle w:val="a6"/>
              <w:rPr>
                <w:rFonts w:ascii="Times New Roman" w:hAnsi="Times New Roman"/>
              </w:rPr>
            </w:pPr>
            <w:r>
              <w:rPr>
                <w:rFonts w:ascii="Times New Roman" w:hAnsi="Times New Roman"/>
              </w:rPr>
              <w:t>2020-2024</w:t>
            </w:r>
            <w:r w:rsidR="0031142B" w:rsidRPr="002162CE">
              <w:rPr>
                <w:rFonts w:ascii="Times New Roman" w:hAnsi="Times New Roman"/>
              </w:rPr>
              <w:t xml:space="preserve"> годы</w:t>
            </w:r>
            <w:r w:rsidR="00974026">
              <w:rPr>
                <w:rFonts w:ascii="Times New Roman" w:hAnsi="Times New Roman"/>
              </w:rPr>
              <w:t>, этапы не выделяются</w:t>
            </w:r>
          </w:p>
        </w:tc>
      </w:tr>
      <w:tr w:rsidR="0031142B" w:rsidRPr="002162CE" w:rsidTr="00765DB2">
        <w:trPr>
          <w:jc w:val="center"/>
        </w:trPr>
        <w:tc>
          <w:tcPr>
            <w:tcW w:w="3403" w:type="dxa"/>
          </w:tcPr>
          <w:p w:rsidR="0031142B" w:rsidRPr="002162CE" w:rsidRDefault="0031142B" w:rsidP="00AD6314">
            <w:pPr>
              <w:pStyle w:val="a6"/>
              <w:jc w:val="left"/>
              <w:rPr>
                <w:rFonts w:ascii="Times New Roman" w:hAnsi="Times New Roman"/>
              </w:rPr>
            </w:pPr>
            <w:r w:rsidRPr="002162CE">
              <w:rPr>
                <w:rFonts w:ascii="Times New Roman" w:hAnsi="Times New Roman"/>
              </w:rPr>
              <w:t xml:space="preserve">Объем </w:t>
            </w:r>
            <w:r w:rsidR="00AD6314">
              <w:rPr>
                <w:rFonts w:ascii="Times New Roman" w:hAnsi="Times New Roman"/>
              </w:rPr>
              <w:t>бюджетных ассигнований подпрограммы (тыс.</w:t>
            </w:r>
            <w:r w:rsidR="002659E5">
              <w:rPr>
                <w:rFonts w:ascii="Times New Roman" w:hAnsi="Times New Roman"/>
              </w:rPr>
              <w:t xml:space="preserve"> </w:t>
            </w:r>
            <w:r w:rsidR="00AD6314">
              <w:rPr>
                <w:rFonts w:ascii="Times New Roman" w:hAnsi="Times New Roman"/>
              </w:rPr>
              <w:t>руб.)</w:t>
            </w:r>
            <w:r w:rsidRPr="002162CE">
              <w:rPr>
                <w:rFonts w:ascii="Times New Roman" w:hAnsi="Times New Roman"/>
              </w:rPr>
              <w:t xml:space="preserve"> с разбивкой по годам </w:t>
            </w:r>
          </w:p>
        </w:tc>
        <w:tc>
          <w:tcPr>
            <w:tcW w:w="7087" w:type="dxa"/>
          </w:tcPr>
          <w:p w:rsidR="005E6292" w:rsidRDefault="00F40208" w:rsidP="00D71ABB">
            <w:r w:rsidRPr="002162CE">
              <w:t xml:space="preserve">Общий объем финансирования </w:t>
            </w:r>
            <w:r>
              <w:t>Подпрограммы за счет средств бюджета городского округа составляет</w:t>
            </w:r>
            <w:r w:rsidRPr="002162CE">
              <w:t xml:space="preserve"> </w:t>
            </w:r>
            <w:r w:rsidR="00D71ABB">
              <w:rPr>
                <w:rFonts w:eastAsia="Calibri"/>
                <w:lang w:eastAsia="ar-SA"/>
              </w:rPr>
              <w:t>379</w:t>
            </w:r>
            <w:r w:rsidR="00D71ABB" w:rsidRPr="003C25D7">
              <w:t xml:space="preserve">,0 </w:t>
            </w:r>
            <w:r w:rsidR="005E6292">
              <w:t xml:space="preserve">тыс. руб., в том числе: </w:t>
            </w:r>
          </w:p>
          <w:p w:rsidR="005E6292" w:rsidRDefault="00B001EA" w:rsidP="005E6292">
            <w:pPr>
              <w:jc w:val="both"/>
            </w:pPr>
            <w:r>
              <w:t>2020 год – 109</w:t>
            </w:r>
            <w:r w:rsidR="005E6292">
              <w:t>,0 тыс. руб.;</w:t>
            </w:r>
          </w:p>
          <w:p w:rsidR="005E6292" w:rsidRDefault="00B001EA" w:rsidP="005E6292">
            <w:pPr>
              <w:jc w:val="both"/>
            </w:pPr>
            <w:r>
              <w:t>2021 год  – 100</w:t>
            </w:r>
            <w:r w:rsidR="005E6292">
              <w:t>,0 тыс. руб.;</w:t>
            </w:r>
          </w:p>
          <w:p w:rsidR="00AA00CB" w:rsidRPr="003C25D7" w:rsidRDefault="00AA00CB" w:rsidP="00AA00CB">
            <w:pPr>
              <w:autoSpaceDE w:val="0"/>
              <w:autoSpaceDN w:val="0"/>
              <w:adjustRightInd w:val="0"/>
              <w:ind w:left="-57"/>
              <w:jc w:val="both"/>
            </w:pPr>
            <w:r w:rsidRPr="003C25D7">
              <w:t xml:space="preserve">2022 год – </w:t>
            </w:r>
            <w:r>
              <w:t>170,0</w:t>
            </w:r>
            <w:r w:rsidRPr="003C25D7">
              <w:t xml:space="preserve"> тыс. руб.;</w:t>
            </w:r>
          </w:p>
          <w:p w:rsidR="00AA00CB" w:rsidRPr="003C25D7" w:rsidRDefault="00AA00CB" w:rsidP="00AA00CB">
            <w:pPr>
              <w:autoSpaceDE w:val="0"/>
              <w:autoSpaceDN w:val="0"/>
              <w:adjustRightInd w:val="0"/>
              <w:ind w:left="-57"/>
              <w:jc w:val="both"/>
            </w:pPr>
            <w:r w:rsidRPr="003C25D7">
              <w:t>2023 год – 0,0 тыс. руб.;</w:t>
            </w:r>
          </w:p>
          <w:p w:rsidR="00AA00CB" w:rsidRPr="003C25D7" w:rsidRDefault="00AA00CB" w:rsidP="00AA00CB">
            <w:pPr>
              <w:autoSpaceDE w:val="0"/>
              <w:autoSpaceDN w:val="0"/>
              <w:adjustRightInd w:val="0"/>
              <w:ind w:left="-57"/>
              <w:jc w:val="both"/>
            </w:pPr>
            <w:r w:rsidRPr="003C25D7">
              <w:t>2024 год - 0,0 тыс.</w:t>
            </w:r>
            <w:r>
              <w:t xml:space="preserve"> руб.</w:t>
            </w:r>
          </w:p>
          <w:p w:rsidR="00E73172" w:rsidRPr="002162CE" w:rsidRDefault="00E73172" w:rsidP="0031142B">
            <w:pPr>
              <w:autoSpaceDE w:val="0"/>
              <w:autoSpaceDN w:val="0"/>
              <w:adjustRightInd w:val="0"/>
              <w:ind w:left="-57"/>
              <w:jc w:val="both"/>
            </w:pPr>
          </w:p>
          <w:p w:rsidR="0031142B" w:rsidRPr="002162CE" w:rsidRDefault="0031142B" w:rsidP="0031142B">
            <w:pPr>
              <w:pStyle w:val="a6"/>
              <w:rPr>
                <w:rFonts w:ascii="Times New Roman" w:hAnsi="Times New Roman"/>
              </w:rPr>
            </w:pPr>
            <w:r w:rsidRPr="002162CE">
              <w:rPr>
                <w:rFonts w:ascii="Times New Roman" w:hAnsi="Times New Roman"/>
              </w:rPr>
              <w:t>Объем средств в течение года может уточняться в установленном порядке. Привлечение для финансирования программы средств предприятий, организаций и индивидуальных предпринимателей осуществляется на договорной основе.</w:t>
            </w:r>
          </w:p>
        </w:tc>
      </w:tr>
      <w:tr w:rsidR="00CF6857" w:rsidRPr="002162CE" w:rsidTr="00765DB2">
        <w:trPr>
          <w:jc w:val="center"/>
        </w:trPr>
        <w:tc>
          <w:tcPr>
            <w:tcW w:w="3403" w:type="dxa"/>
          </w:tcPr>
          <w:p w:rsidR="00CF6857" w:rsidRPr="002162CE" w:rsidRDefault="00CF6857" w:rsidP="00FC5B1F">
            <w:pPr>
              <w:pStyle w:val="a6"/>
              <w:jc w:val="left"/>
              <w:rPr>
                <w:rFonts w:ascii="Times New Roman" w:hAnsi="Times New Roman"/>
              </w:rPr>
            </w:pPr>
            <w:r>
              <w:rPr>
                <w:rFonts w:ascii="Times New Roman" w:hAnsi="Times New Roman"/>
              </w:rPr>
              <w:t>Ожидаемые результаты реализации муниципальной программы</w:t>
            </w:r>
          </w:p>
        </w:tc>
        <w:tc>
          <w:tcPr>
            <w:tcW w:w="7087" w:type="dxa"/>
          </w:tcPr>
          <w:p w:rsidR="00CF6857" w:rsidRPr="002162CE" w:rsidRDefault="00CF6857" w:rsidP="00FC5B1F">
            <w:pPr>
              <w:autoSpaceDE w:val="0"/>
              <w:autoSpaceDN w:val="0"/>
              <w:adjustRightInd w:val="0"/>
              <w:jc w:val="both"/>
            </w:pPr>
            <w:r w:rsidRPr="002162CE">
              <w:t xml:space="preserve">снижение численности гибели населения на водных объектах Сорочинского городского округа до </w:t>
            </w:r>
            <w:r>
              <w:t>0</w:t>
            </w:r>
            <w:r w:rsidRPr="002162CE">
              <w:t xml:space="preserve"> человек;</w:t>
            </w:r>
          </w:p>
          <w:p w:rsidR="00CF6857" w:rsidRPr="002162CE" w:rsidRDefault="00CF6857" w:rsidP="00FC5B1F">
            <w:pPr>
              <w:autoSpaceDE w:val="0"/>
              <w:autoSpaceDN w:val="0"/>
              <w:adjustRightInd w:val="0"/>
              <w:jc w:val="both"/>
            </w:pPr>
            <w:r w:rsidRPr="002162CE">
              <w:t>увеличение доли населения области, охваченного профилактической работой по предупреждению несчастных случаев на водных объектах и во время паводка в Со</w:t>
            </w:r>
            <w:r>
              <w:t>рочинском городском округе, до 90</w:t>
            </w:r>
            <w:r w:rsidRPr="002162CE">
              <w:t>%;</w:t>
            </w:r>
          </w:p>
          <w:p w:rsidR="00CF6857" w:rsidRPr="002162CE" w:rsidRDefault="00CF6857" w:rsidP="00FC5B1F">
            <w:pPr>
              <w:autoSpaceDE w:val="0"/>
              <w:autoSpaceDN w:val="0"/>
              <w:adjustRightInd w:val="0"/>
              <w:jc w:val="both"/>
            </w:pPr>
            <w:r w:rsidRPr="002162CE">
              <w:t xml:space="preserve">снижение </w:t>
            </w:r>
            <w:r>
              <w:t>количества</w:t>
            </w:r>
            <w:r w:rsidRPr="002162CE">
              <w:t xml:space="preserve"> водохозяйственных объектов, у которых не</w:t>
            </w:r>
            <w:r>
              <w:t xml:space="preserve"> </w:t>
            </w:r>
            <w:r>
              <w:lastRenderedPageBreak/>
              <w:t>определен собственник, до 4 единиц</w:t>
            </w:r>
            <w:r w:rsidRPr="002162CE">
              <w:t>.</w:t>
            </w:r>
          </w:p>
        </w:tc>
      </w:tr>
    </w:tbl>
    <w:p w:rsidR="0031142B" w:rsidRPr="002162CE" w:rsidRDefault="0031142B" w:rsidP="0031142B"/>
    <w:p w:rsidR="000658C9" w:rsidRDefault="000658C9" w:rsidP="0031142B">
      <w:pPr>
        <w:autoSpaceDE w:val="0"/>
        <w:autoSpaceDN w:val="0"/>
        <w:adjustRightInd w:val="0"/>
        <w:jc w:val="center"/>
        <w:rPr>
          <w:b/>
          <w:bCs/>
        </w:rPr>
      </w:pPr>
    </w:p>
    <w:p w:rsidR="0080534A" w:rsidRDefault="0080534A" w:rsidP="0031142B">
      <w:pPr>
        <w:autoSpaceDE w:val="0"/>
        <w:autoSpaceDN w:val="0"/>
        <w:adjustRightInd w:val="0"/>
        <w:jc w:val="center"/>
        <w:rPr>
          <w:b/>
          <w:bCs/>
        </w:rPr>
      </w:pPr>
    </w:p>
    <w:p w:rsidR="0031142B" w:rsidRPr="0080534A" w:rsidRDefault="0031142B" w:rsidP="0031142B">
      <w:pPr>
        <w:autoSpaceDE w:val="0"/>
        <w:autoSpaceDN w:val="0"/>
        <w:adjustRightInd w:val="0"/>
        <w:jc w:val="center"/>
        <w:rPr>
          <w:bCs/>
        </w:rPr>
      </w:pPr>
      <w:r w:rsidRPr="0080534A">
        <w:rPr>
          <w:bCs/>
        </w:rPr>
        <w:t>1. Общая характеристик</w:t>
      </w:r>
      <w:r w:rsidR="00F40208" w:rsidRPr="0080534A">
        <w:rPr>
          <w:bCs/>
        </w:rPr>
        <w:t>а сферы реализации Подпрограммы</w:t>
      </w:r>
    </w:p>
    <w:p w:rsidR="0031142B" w:rsidRPr="0080534A" w:rsidRDefault="0031142B" w:rsidP="0031142B">
      <w:pPr>
        <w:autoSpaceDE w:val="0"/>
        <w:autoSpaceDN w:val="0"/>
        <w:adjustRightInd w:val="0"/>
        <w:jc w:val="center"/>
        <w:rPr>
          <w:bCs/>
        </w:rPr>
      </w:pPr>
    </w:p>
    <w:p w:rsidR="0031142B" w:rsidRPr="0080534A" w:rsidRDefault="0031142B" w:rsidP="0031142B">
      <w:pPr>
        <w:ind w:firstLine="709"/>
        <w:jc w:val="both"/>
      </w:pPr>
      <w:r w:rsidRPr="0080534A">
        <w:t xml:space="preserve">Подпрограмма </w:t>
      </w:r>
      <w:r w:rsidRPr="0080534A">
        <w:rPr>
          <w:bCs/>
        </w:rPr>
        <w:t xml:space="preserve">«Обеспечение безопасности людей на водных объектах и во время паводка на территории </w:t>
      </w:r>
      <w:r w:rsidRPr="0080534A">
        <w:t xml:space="preserve">Сорочинского городского округа </w:t>
      </w:r>
      <w:r w:rsidR="00471668" w:rsidRPr="0080534A">
        <w:rPr>
          <w:bCs/>
        </w:rPr>
        <w:t>на 2020-2024</w:t>
      </w:r>
      <w:r w:rsidRPr="0080534A">
        <w:rPr>
          <w:bCs/>
        </w:rPr>
        <w:t xml:space="preserve"> годы»</w:t>
      </w:r>
      <w:r w:rsidRPr="0080534A">
        <w:t xml:space="preserve"> разработана на основании распоряжения администрации </w:t>
      </w:r>
      <w:r w:rsidR="00523E04" w:rsidRPr="0080534A">
        <w:t>Сорочинского городского округа от 11.</w:t>
      </w:r>
      <w:r w:rsidRPr="0080534A">
        <w:t>0</w:t>
      </w:r>
      <w:r w:rsidR="00523E04" w:rsidRPr="0080534A">
        <w:t>9.2019</w:t>
      </w:r>
      <w:r w:rsidRPr="0080534A">
        <w:t xml:space="preserve"> № </w:t>
      </w:r>
      <w:r w:rsidR="00523E04" w:rsidRPr="0080534A">
        <w:t xml:space="preserve">513-р </w:t>
      </w:r>
      <w:r w:rsidRPr="0080534A">
        <w:t>«Об утверждении перечня муниципальных программ Сорочинск</w:t>
      </w:r>
      <w:r w:rsidR="00523E04" w:rsidRPr="0080534A">
        <w:t>ого городского округа</w:t>
      </w:r>
      <w:r w:rsidRPr="0080534A">
        <w:t xml:space="preserve"> Оренбургской области».</w:t>
      </w:r>
    </w:p>
    <w:p w:rsidR="0031142B" w:rsidRPr="0080534A" w:rsidRDefault="0031142B" w:rsidP="0031142B">
      <w:pPr>
        <w:autoSpaceDE w:val="0"/>
        <w:autoSpaceDN w:val="0"/>
        <w:adjustRightInd w:val="0"/>
        <w:ind w:firstLine="567"/>
        <w:jc w:val="both"/>
      </w:pPr>
      <w:r w:rsidRPr="0080534A">
        <w:t>Первая и основная причина гибели населения на водных объектах Сорочинского городского округа – купа</w:t>
      </w:r>
      <w:r w:rsidR="00800C6A" w:rsidRPr="0080534A">
        <w:t xml:space="preserve">ние в необорудованных местах </w:t>
      </w:r>
      <w:r w:rsidR="0082660E" w:rsidRPr="0080534A">
        <w:t>(6 человек погибших в 2016</w:t>
      </w:r>
      <w:r w:rsidR="00696393" w:rsidRPr="0080534A">
        <w:t>-2018</w:t>
      </w:r>
      <w:r w:rsidRPr="0080534A">
        <w:t xml:space="preserve"> годах).</w:t>
      </w:r>
    </w:p>
    <w:p w:rsidR="0031142B" w:rsidRPr="0080534A" w:rsidRDefault="0031142B" w:rsidP="0031142B">
      <w:pPr>
        <w:autoSpaceDE w:val="0"/>
        <w:autoSpaceDN w:val="0"/>
        <w:adjustRightInd w:val="0"/>
        <w:ind w:firstLine="567"/>
        <w:jc w:val="both"/>
      </w:pPr>
      <w:r w:rsidRPr="0080534A">
        <w:t>Второй причиной гибели населения на водных объектах Сорочинского городского округа является низкая культура отдыха населения в целом и злоупотребление спиртными напитками в</w:t>
      </w:r>
      <w:r w:rsidR="0082660E" w:rsidRPr="0080534A">
        <w:t xml:space="preserve"> частности. За 2016-2018</w:t>
      </w:r>
      <w:r w:rsidRPr="0080534A">
        <w:t xml:space="preserve"> годы 50 процентов погибших при купании находились в состоянии алкогольного опьянения.</w:t>
      </w:r>
    </w:p>
    <w:p w:rsidR="0031142B" w:rsidRPr="0080534A" w:rsidRDefault="0031142B" w:rsidP="0031142B">
      <w:pPr>
        <w:autoSpaceDE w:val="0"/>
        <w:autoSpaceDN w:val="0"/>
        <w:adjustRightInd w:val="0"/>
        <w:ind w:firstLine="567"/>
        <w:jc w:val="both"/>
      </w:pPr>
      <w:r w:rsidRPr="0080534A">
        <w:t>Кроме того, причинами гибели населения на водных объектах городского округа являются его слабая физическая подготовка и неумение плавать, недопустимая беспечность родителей в отношении безопасности своих детей.</w:t>
      </w:r>
    </w:p>
    <w:p w:rsidR="0031142B" w:rsidRPr="0080534A" w:rsidRDefault="0031142B" w:rsidP="0031142B">
      <w:pPr>
        <w:autoSpaceDE w:val="0"/>
        <w:autoSpaceDN w:val="0"/>
        <w:adjustRightInd w:val="0"/>
        <w:ind w:firstLine="567"/>
        <w:jc w:val="both"/>
      </w:pPr>
      <w:r w:rsidRPr="0080534A">
        <w:t xml:space="preserve">Наибольшую опасность в масштабах округа по суммарному материальному ущербу представляет паводок. Высокие паводки при половодьях повторяются примерно один раз в четыре года. Наиболее значимый ущерб возможен вследствие затопления и повреждения коммуникаций (автодорог, линий электропередач) и строений. Из-за загрязнения и обмеления русел рек возрастают уязвимость строений и, соответственно, опасность для жизни людей, проживающих в </w:t>
      </w:r>
      <w:proofErr w:type="spellStart"/>
      <w:r w:rsidRPr="0080534A">
        <w:t>паводкоопасных</w:t>
      </w:r>
      <w:proofErr w:type="spellEnd"/>
      <w:r w:rsidRPr="0080534A">
        <w:t xml:space="preserve"> районах. </w:t>
      </w:r>
    </w:p>
    <w:p w:rsidR="0031142B" w:rsidRPr="0080534A" w:rsidRDefault="0031142B" w:rsidP="0031142B">
      <w:pPr>
        <w:autoSpaceDE w:val="0"/>
        <w:autoSpaceDN w:val="0"/>
        <w:adjustRightInd w:val="0"/>
        <w:ind w:firstLine="567"/>
        <w:jc w:val="both"/>
      </w:pPr>
      <w:r w:rsidRPr="0080534A">
        <w:t>Одним из потенциальных источников ЧС являются водохозяйственные объекты с ГТС, аварии которых могут привести к затоплению населенных пунктов, гибели людей, нанесут значительный материальный ущерб экономике городского округа. Особую опасность представляют ГТС, собственник которых не определен. На территории Сорочинского городского округа из 54 имеющихся водохозяйственных объектов у 10 (18,5 процентов) не определен собственник, 30 (55,5 процентов) разрушены</w:t>
      </w:r>
      <w:r w:rsidR="008944F7" w:rsidRPr="0080534A">
        <w:t>, исключены из перечня</w:t>
      </w:r>
      <w:r w:rsidRPr="0080534A">
        <w:t xml:space="preserve"> и утратили свое хозяйственное значение. Определение работоспособности ГТС, выявление собственника, закрепление организаций, ответственных за их безопасную эксплуатацию, постановка на учет в органе регистрации прав собственности позволят снизить риск возникновения ЧС, вызванных авариями ГТС.</w:t>
      </w:r>
    </w:p>
    <w:p w:rsidR="00C237F0" w:rsidRPr="0080534A" w:rsidRDefault="0031142B" w:rsidP="00C237F0">
      <w:pPr>
        <w:autoSpaceDE w:val="0"/>
        <w:autoSpaceDN w:val="0"/>
        <w:adjustRightInd w:val="0"/>
        <w:ind w:firstLine="567"/>
        <w:jc w:val="both"/>
      </w:pPr>
      <w:r w:rsidRPr="0080534A">
        <w:t>Подпрограмма охватывает вопросы профилактики и предупреждения, максимально возможное уменьшение рисков гибели людей на водных объектах Сорочинского городского округа, а также пропаганду здорового образа жизни людей.</w:t>
      </w:r>
    </w:p>
    <w:p w:rsidR="00C237F0" w:rsidRPr="0080534A" w:rsidRDefault="00C237F0" w:rsidP="00C237F0">
      <w:pPr>
        <w:autoSpaceDE w:val="0"/>
        <w:autoSpaceDN w:val="0"/>
        <w:adjustRightInd w:val="0"/>
        <w:ind w:firstLine="567"/>
        <w:jc w:val="both"/>
      </w:pPr>
    </w:p>
    <w:p w:rsidR="0031142B" w:rsidRPr="0080534A" w:rsidRDefault="0031142B" w:rsidP="0031142B">
      <w:pPr>
        <w:autoSpaceDE w:val="0"/>
        <w:autoSpaceDN w:val="0"/>
        <w:adjustRightInd w:val="0"/>
        <w:jc w:val="center"/>
        <w:rPr>
          <w:bCs/>
        </w:rPr>
      </w:pPr>
      <w:r w:rsidRPr="0080534A">
        <w:rPr>
          <w:bCs/>
        </w:rPr>
        <w:t>2. Приоритеты политики администрации Сорочинского городского округа в сфере реализации Подпрограммы, цель, задачи и показа</w:t>
      </w:r>
      <w:r w:rsidR="00F40208" w:rsidRPr="0080534A">
        <w:rPr>
          <w:bCs/>
        </w:rPr>
        <w:t>тели (индикаторы) их достижения</w:t>
      </w:r>
    </w:p>
    <w:p w:rsidR="0031142B" w:rsidRPr="0080534A" w:rsidRDefault="0031142B" w:rsidP="0031142B">
      <w:pPr>
        <w:autoSpaceDE w:val="0"/>
        <w:autoSpaceDN w:val="0"/>
        <w:adjustRightInd w:val="0"/>
        <w:jc w:val="center"/>
        <w:rPr>
          <w:bCs/>
        </w:rPr>
      </w:pPr>
    </w:p>
    <w:p w:rsidR="0031142B" w:rsidRPr="0080534A" w:rsidRDefault="0031142B" w:rsidP="0031142B">
      <w:pPr>
        <w:autoSpaceDE w:val="0"/>
        <w:autoSpaceDN w:val="0"/>
        <w:adjustRightInd w:val="0"/>
        <w:ind w:firstLine="567"/>
        <w:jc w:val="both"/>
      </w:pPr>
      <w:r w:rsidRPr="0080534A">
        <w:t>Обеспечение безопасности населения на водных объектах Сорочинского городского округа является одной из основных задач проведения единой государственной политики, что закреплено в Федеральных законах от 21 декабря 1994 года № 68-ФЗ «О защите населения и территорий от чрезвычайных ситуаций природного и техногенного характера», от 6 октября 1999 года № 184-ФЗ «Об общих принципах организации законодательных и исполнительных органов государственной власти субъектов РФ», от 3 июня 2006 года № 74-ФЗ «Водный Кодекс РФ», Законе Оренбургской области от 4 июля 2005 года № 2357/433-</w:t>
      </w:r>
      <w:r w:rsidRPr="0080534A">
        <w:rPr>
          <w:lang w:val="en-US"/>
        </w:rPr>
        <w:t>III</w:t>
      </w:r>
      <w:r w:rsidRPr="0080534A">
        <w:t xml:space="preserve">-ОЗ «О защите населения и территорий Оренбургской области от чрезвычайных ситуаций природного и техногенного характера», а также постановлениях </w:t>
      </w:r>
      <w:r w:rsidRPr="0080534A">
        <w:lastRenderedPageBreak/>
        <w:t>Правительства Оренбургской области от 12 августа 2005 года № 225-п «Об утверждении правил охраны жизни людей на водных объектах Оренбургской области» и от 10 сентября 2013 года № 755-п «Об утверждении плана мероприятий по созданию на территории Оренбургской области общественных спасательных постов в местах массового отдыха населения и обучению населения, прежде всего детей, плаванию и приёмам спасания на воде, обеспечению спасательных постов наглядной агитацией по профилактике и предупреждению несчастных случаев на воде и пропаганде здорового образа жизни».</w:t>
      </w:r>
    </w:p>
    <w:p w:rsidR="0031142B" w:rsidRPr="0080534A" w:rsidRDefault="0031142B" w:rsidP="0031142B">
      <w:pPr>
        <w:autoSpaceDE w:val="0"/>
        <w:autoSpaceDN w:val="0"/>
        <w:adjustRightInd w:val="0"/>
        <w:ind w:firstLine="567"/>
        <w:jc w:val="both"/>
      </w:pPr>
      <w:r w:rsidRPr="0080534A">
        <w:t>Выполнение мероприятий Подпрограммы позволит обеспечить безопасное пребывание населения, а также предотвратить несчастные случаи в местах массового отдыха людей на водных объектах Сорочинского городского округа.</w:t>
      </w:r>
    </w:p>
    <w:p w:rsidR="0031142B" w:rsidRPr="0080534A" w:rsidRDefault="0031142B" w:rsidP="0031142B">
      <w:pPr>
        <w:autoSpaceDE w:val="0"/>
        <w:autoSpaceDN w:val="0"/>
        <w:adjustRightInd w:val="0"/>
        <w:ind w:firstLine="567"/>
        <w:jc w:val="both"/>
      </w:pPr>
      <w:r w:rsidRPr="0080534A">
        <w:t>В ходе реализации Подпрограммы ожидаются следующие результаты:</w:t>
      </w:r>
    </w:p>
    <w:p w:rsidR="0031142B" w:rsidRPr="0080534A" w:rsidRDefault="0031142B" w:rsidP="0031142B">
      <w:pPr>
        <w:autoSpaceDE w:val="0"/>
        <w:autoSpaceDN w:val="0"/>
        <w:adjustRightInd w:val="0"/>
        <w:ind w:firstLine="567"/>
        <w:jc w:val="both"/>
      </w:pPr>
      <w:r w:rsidRPr="0080534A">
        <w:t xml:space="preserve">снижение численности гибели населения на водных объектах Сорочинского городского округа до </w:t>
      </w:r>
      <w:r w:rsidR="00012642" w:rsidRPr="0080534A">
        <w:t>0</w:t>
      </w:r>
      <w:r w:rsidRPr="0080534A">
        <w:t xml:space="preserve"> человек;</w:t>
      </w:r>
    </w:p>
    <w:p w:rsidR="0031142B" w:rsidRPr="0080534A" w:rsidRDefault="0031142B" w:rsidP="0031142B">
      <w:pPr>
        <w:autoSpaceDE w:val="0"/>
        <w:autoSpaceDN w:val="0"/>
        <w:adjustRightInd w:val="0"/>
        <w:ind w:firstLine="567"/>
        <w:jc w:val="both"/>
      </w:pPr>
      <w:r w:rsidRPr="0080534A">
        <w:t>увеличение доли населения области, охваченного профилактической работой по предупреждению несчастных случаев на водных объектах и во время паводка в Со</w:t>
      </w:r>
      <w:r w:rsidR="00980E27" w:rsidRPr="0080534A">
        <w:t>р</w:t>
      </w:r>
      <w:r w:rsidR="00D36648" w:rsidRPr="0080534A">
        <w:t>очинском городском округе, до 90</w:t>
      </w:r>
      <w:r w:rsidRPr="0080534A">
        <w:t>%;</w:t>
      </w:r>
    </w:p>
    <w:p w:rsidR="0031142B" w:rsidRPr="0080534A" w:rsidRDefault="0031142B" w:rsidP="0031142B">
      <w:pPr>
        <w:autoSpaceDE w:val="0"/>
        <w:autoSpaceDN w:val="0"/>
        <w:adjustRightInd w:val="0"/>
        <w:ind w:firstLine="567"/>
        <w:jc w:val="both"/>
      </w:pPr>
      <w:r w:rsidRPr="0080534A">
        <w:t xml:space="preserve">снижение </w:t>
      </w:r>
      <w:r w:rsidR="00012642" w:rsidRPr="0080534A">
        <w:t>количества</w:t>
      </w:r>
      <w:r w:rsidRPr="0080534A">
        <w:t xml:space="preserve"> водохозяйственных объектов, у которых не</w:t>
      </w:r>
      <w:r w:rsidR="0030547D" w:rsidRPr="0080534A">
        <w:t xml:space="preserve"> определен собственник, до 4</w:t>
      </w:r>
      <w:r w:rsidR="00012642" w:rsidRPr="0080534A">
        <w:t xml:space="preserve"> единиц</w:t>
      </w:r>
      <w:r w:rsidRPr="0080534A">
        <w:t>.</w:t>
      </w:r>
    </w:p>
    <w:p w:rsidR="0031142B" w:rsidRPr="0080534A" w:rsidRDefault="0031142B" w:rsidP="0080534A">
      <w:pPr>
        <w:autoSpaceDE w:val="0"/>
        <w:autoSpaceDN w:val="0"/>
        <w:adjustRightInd w:val="0"/>
        <w:ind w:firstLine="567"/>
        <w:jc w:val="both"/>
      </w:pPr>
      <w:r w:rsidRPr="0080534A">
        <w:t>Подпрограмма разр</w:t>
      </w:r>
      <w:r w:rsidR="0080534A" w:rsidRPr="0080534A">
        <w:t xml:space="preserve">аботана для достижения следующей основной цели: </w:t>
      </w:r>
      <w:r w:rsidRPr="0080534A">
        <w:t>обеспечение создания условий для безопасного отдыха населения на водных объектах Сороч</w:t>
      </w:r>
      <w:r w:rsidR="0080534A" w:rsidRPr="0080534A">
        <w:t>инского городского округа.</w:t>
      </w:r>
    </w:p>
    <w:p w:rsidR="0031142B" w:rsidRPr="0080534A" w:rsidRDefault="0031142B" w:rsidP="0031142B">
      <w:pPr>
        <w:autoSpaceDE w:val="0"/>
        <w:autoSpaceDN w:val="0"/>
        <w:adjustRightInd w:val="0"/>
        <w:ind w:firstLine="567"/>
        <w:jc w:val="both"/>
      </w:pPr>
      <w:r w:rsidRPr="0080534A">
        <w:t>Для достижения поставленных целей необходимо решение следующих основных задач:</w:t>
      </w:r>
    </w:p>
    <w:p w:rsidR="0031142B" w:rsidRPr="0080534A" w:rsidRDefault="0080534A" w:rsidP="0031142B">
      <w:pPr>
        <w:autoSpaceDE w:val="0"/>
        <w:autoSpaceDN w:val="0"/>
        <w:adjustRightInd w:val="0"/>
        <w:ind w:firstLine="567"/>
        <w:jc w:val="both"/>
      </w:pPr>
      <w:r w:rsidRPr="0080534A">
        <w:t xml:space="preserve">- </w:t>
      </w:r>
      <w:r w:rsidR="0031142B" w:rsidRPr="0080534A">
        <w:t>пропаганда безопасного отдыха населения и предупреждение несчастных случаев на водных объектах Сорочинского городского округа;</w:t>
      </w:r>
    </w:p>
    <w:p w:rsidR="0031142B" w:rsidRPr="0080534A" w:rsidRDefault="0080534A" w:rsidP="0031142B">
      <w:pPr>
        <w:autoSpaceDE w:val="0"/>
        <w:autoSpaceDN w:val="0"/>
        <w:adjustRightInd w:val="0"/>
        <w:ind w:firstLine="567"/>
        <w:jc w:val="both"/>
      </w:pPr>
      <w:r w:rsidRPr="0080534A">
        <w:t xml:space="preserve">- </w:t>
      </w:r>
      <w:r w:rsidR="0031142B" w:rsidRPr="0080534A">
        <w:t>проведение мероприятий по определению собственников водохозяйственных объектов.</w:t>
      </w:r>
    </w:p>
    <w:p w:rsidR="002659E5" w:rsidRDefault="002659E5" w:rsidP="0080534A">
      <w:pPr>
        <w:autoSpaceDE w:val="0"/>
        <w:autoSpaceDN w:val="0"/>
        <w:adjustRightInd w:val="0"/>
        <w:jc w:val="both"/>
      </w:pPr>
    </w:p>
    <w:p w:rsidR="00013A00" w:rsidRPr="00E40A43" w:rsidRDefault="00013A00" w:rsidP="00013A00">
      <w:pPr>
        <w:autoSpaceDE w:val="0"/>
        <w:autoSpaceDN w:val="0"/>
        <w:adjustRightInd w:val="0"/>
        <w:ind w:firstLine="720"/>
        <w:jc w:val="center"/>
      </w:pPr>
      <w:r>
        <w:t>2.</w:t>
      </w:r>
      <w:r w:rsidRPr="005A4CA7">
        <w:t xml:space="preserve"> </w:t>
      </w:r>
      <w:r>
        <w:t>П</w:t>
      </w:r>
      <w:r w:rsidRPr="00E40A43">
        <w:t>оказател</w:t>
      </w:r>
      <w:r>
        <w:t>и</w:t>
      </w:r>
      <w:r w:rsidRPr="00E40A43">
        <w:t xml:space="preserve"> (индикатор</w:t>
      </w:r>
      <w:r>
        <w:t>ы</w:t>
      </w:r>
      <w:r w:rsidRPr="00E40A43">
        <w:t>) подпрограммы</w:t>
      </w:r>
    </w:p>
    <w:p w:rsidR="00013A00" w:rsidRPr="00D63BC7" w:rsidRDefault="00013A00" w:rsidP="00013A00">
      <w:pPr>
        <w:pStyle w:val="ab"/>
        <w:spacing w:after="0"/>
        <w:ind w:firstLine="720"/>
        <w:jc w:val="both"/>
      </w:pPr>
    </w:p>
    <w:p w:rsidR="00013A00" w:rsidRPr="00D63BC7" w:rsidRDefault="00013A00" w:rsidP="00013A00">
      <w:pPr>
        <w:autoSpaceDE w:val="0"/>
        <w:autoSpaceDN w:val="0"/>
        <w:adjustRightInd w:val="0"/>
        <w:ind w:firstLine="720"/>
        <w:jc w:val="both"/>
      </w:pPr>
      <w:r w:rsidRPr="00D63BC7">
        <w:t xml:space="preserve">Сведения о показателях (индикаторах) подпрограммы и их значения представлены в Приложении № 1 к настоящей </w:t>
      </w:r>
      <w:r>
        <w:t>муниципальной программе</w:t>
      </w:r>
      <w:r w:rsidRPr="00D63BC7">
        <w:t>.</w:t>
      </w:r>
    </w:p>
    <w:p w:rsidR="00013A00" w:rsidRPr="00D63BC7" w:rsidRDefault="00013A00" w:rsidP="00013A00">
      <w:pPr>
        <w:autoSpaceDE w:val="0"/>
        <w:autoSpaceDN w:val="0"/>
        <w:adjustRightInd w:val="0"/>
        <w:ind w:firstLine="720"/>
        <w:jc w:val="both"/>
      </w:pPr>
    </w:p>
    <w:p w:rsidR="00013A00" w:rsidRPr="00D63BC7" w:rsidRDefault="00013A00" w:rsidP="00013A00">
      <w:pPr>
        <w:autoSpaceDE w:val="0"/>
        <w:autoSpaceDN w:val="0"/>
        <w:adjustRightInd w:val="0"/>
        <w:ind w:firstLine="720"/>
        <w:jc w:val="center"/>
      </w:pPr>
      <w:r w:rsidRPr="00D63BC7">
        <w:t xml:space="preserve">3. </w:t>
      </w:r>
      <w:r w:rsidRPr="00E40A43">
        <w:t xml:space="preserve">Перечень </w:t>
      </w:r>
      <w:r>
        <w:t xml:space="preserve">и характеристика </w:t>
      </w:r>
      <w:r w:rsidRPr="00E40A43">
        <w:t>основных мероприятий подпрограммы</w:t>
      </w:r>
    </w:p>
    <w:p w:rsidR="00013A00" w:rsidRPr="00D63BC7" w:rsidRDefault="00013A00" w:rsidP="00013A00">
      <w:pPr>
        <w:autoSpaceDE w:val="0"/>
        <w:autoSpaceDN w:val="0"/>
        <w:adjustRightInd w:val="0"/>
        <w:ind w:firstLine="720"/>
      </w:pPr>
    </w:p>
    <w:p w:rsidR="00013A00" w:rsidRPr="00D63BC7" w:rsidRDefault="00013A00" w:rsidP="00013A00">
      <w:pPr>
        <w:autoSpaceDE w:val="0"/>
        <w:autoSpaceDN w:val="0"/>
        <w:adjustRightInd w:val="0"/>
        <w:ind w:firstLine="720"/>
        <w:jc w:val="both"/>
      </w:pPr>
      <w:r w:rsidRPr="00D63BC7">
        <w:t xml:space="preserve">Перечень основных мероприятий подпрограммы представлен в Приложении № 2 к настоящей </w:t>
      </w:r>
      <w:r>
        <w:t>муниципальной программе.</w:t>
      </w:r>
    </w:p>
    <w:p w:rsidR="00013A00" w:rsidRPr="00D63BC7" w:rsidRDefault="00013A00" w:rsidP="00013A00">
      <w:pPr>
        <w:autoSpaceDE w:val="0"/>
        <w:autoSpaceDN w:val="0"/>
        <w:adjustRightInd w:val="0"/>
        <w:ind w:firstLine="720"/>
        <w:jc w:val="center"/>
      </w:pPr>
    </w:p>
    <w:p w:rsidR="00013A00" w:rsidRPr="00D63BC7" w:rsidRDefault="00013A00" w:rsidP="00013A00">
      <w:pPr>
        <w:autoSpaceDE w:val="0"/>
        <w:autoSpaceDN w:val="0"/>
        <w:adjustRightInd w:val="0"/>
        <w:ind w:firstLine="720"/>
        <w:jc w:val="center"/>
      </w:pPr>
      <w:r w:rsidRPr="00D63BC7">
        <w:t xml:space="preserve">4. </w:t>
      </w:r>
      <w:r>
        <w:t>Информация о</w:t>
      </w:r>
      <w:r w:rsidRPr="00E40A43">
        <w:t xml:space="preserve"> </w:t>
      </w:r>
      <w:r>
        <w:t>р</w:t>
      </w:r>
      <w:r w:rsidRPr="00E40A43">
        <w:t>есурсно</w:t>
      </w:r>
      <w:r>
        <w:t>м</w:t>
      </w:r>
      <w:r w:rsidRPr="00E40A43">
        <w:t xml:space="preserve"> обеспечени</w:t>
      </w:r>
      <w:r>
        <w:t>и</w:t>
      </w:r>
      <w:r w:rsidRPr="00E40A43">
        <w:t xml:space="preserve">  подпрограммы</w:t>
      </w:r>
    </w:p>
    <w:p w:rsidR="00013A00" w:rsidRPr="00D63BC7" w:rsidRDefault="00013A00" w:rsidP="00013A00">
      <w:pPr>
        <w:autoSpaceDE w:val="0"/>
        <w:autoSpaceDN w:val="0"/>
        <w:adjustRightInd w:val="0"/>
        <w:ind w:firstLine="720"/>
        <w:jc w:val="center"/>
      </w:pPr>
    </w:p>
    <w:p w:rsidR="00013A00" w:rsidRPr="00D63BC7" w:rsidRDefault="00013A00" w:rsidP="00013A00">
      <w:pPr>
        <w:ind w:firstLine="720"/>
        <w:jc w:val="both"/>
      </w:pPr>
      <w:r w:rsidRPr="00D63BC7">
        <w:t xml:space="preserve">Ресурсное обеспечение реализации подпрограммы осуществляется за счет средств местного бюджета. Представлено в Приложении № 3 к настоящей </w:t>
      </w:r>
      <w:r>
        <w:t>муниципальной программе</w:t>
      </w:r>
      <w:r w:rsidRPr="00D63BC7">
        <w:t>.</w:t>
      </w:r>
    </w:p>
    <w:p w:rsidR="00013A00" w:rsidRPr="00D63BC7" w:rsidRDefault="00013A00" w:rsidP="00013A00">
      <w:pPr>
        <w:ind w:firstLine="720"/>
        <w:jc w:val="both"/>
      </w:pPr>
    </w:p>
    <w:p w:rsidR="0031142B" w:rsidRPr="0080534A" w:rsidRDefault="0031142B" w:rsidP="0031142B">
      <w:pPr>
        <w:jc w:val="center"/>
      </w:pPr>
      <w:r w:rsidRPr="0080534A">
        <w:t>5. Информация о значимости подпрограммы для достижения целей муниципальной программы</w:t>
      </w:r>
    </w:p>
    <w:p w:rsidR="0031142B" w:rsidRPr="002162CE" w:rsidRDefault="0031142B" w:rsidP="0031142B">
      <w:pPr>
        <w:jc w:val="center"/>
        <w:rPr>
          <w:b/>
        </w:rPr>
      </w:pPr>
    </w:p>
    <w:p w:rsidR="0007249D" w:rsidRPr="00F00CAB" w:rsidRDefault="0031142B" w:rsidP="00F00CAB">
      <w:pPr>
        <w:ind w:firstLine="567"/>
        <w:jc w:val="both"/>
      </w:pPr>
      <w:r w:rsidRPr="002162CE">
        <w:t>Коэффициент значимости подпрограммы для достижения цели муниципальной программы признается равным 0,</w:t>
      </w:r>
      <w:r w:rsidR="0007249D">
        <w:t>0</w:t>
      </w:r>
      <w:r w:rsidR="00F00CAB">
        <w:t>1.</w:t>
      </w:r>
    </w:p>
    <w:p w:rsidR="0007249D" w:rsidRDefault="0007249D" w:rsidP="002840DA">
      <w:pPr>
        <w:shd w:val="clear" w:color="auto" w:fill="FFFFFF"/>
        <w:jc w:val="both"/>
        <w:rPr>
          <w:sz w:val="28"/>
          <w:szCs w:val="28"/>
        </w:rPr>
      </w:pPr>
    </w:p>
    <w:p w:rsidR="0007249D" w:rsidRDefault="0007249D" w:rsidP="002840DA">
      <w:pPr>
        <w:shd w:val="clear" w:color="auto" w:fill="FFFFFF"/>
        <w:jc w:val="both"/>
        <w:rPr>
          <w:sz w:val="28"/>
          <w:szCs w:val="28"/>
        </w:rPr>
      </w:pPr>
    </w:p>
    <w:p w:rsidR="00765DB2" w:rsidRDefault="00765DB2">
      <w:pPr>
        <w:rPr>
          <w:sz w:val="28"/>
          <w:szCs w:val="28"/>
        </w:rPr>
      </w:pPr>
      <w:r>
        <w:rPr>
          <w:sz w:val="28"/>
          <w:szCs w:val="28"/>
        </w:rPr>
        <w:br w:type="page"/>
      </w:r>
    </w:p>
    <w:p w:rsidR="0010236D" w:rsidRDefault="00765DB2" w:rsidP="002840DA">
      <w:pPr>
        <w:shd w:val="clear" w:color="auto" w:fill="FFFFFF"/>
        <w:jc w:val="both"/>
        <w:rPr>
          <w:sz w:val="28"/>
          <w:szCs w:val="28"/>
        </w:rPr>
      </w:pPr>
      <w:r>
        <w:rPr>
          <w:noProof/>
        </w:rPr>
        <w:lastRenderedPageBreak/>
        <mc:AlternateContent>
          <mc:Choice Requires="wps">
            <w:drawing>
              <wp:anchor distT="0" distB="0" distL="114300" distR="114300" simplePos="0" relativeHeight="251668480" behindDoc="0" locked="0" layoutInCell="1" allowOverlap="1" wp14:anchorId="5C947536" wp14:editId="46618EC7">
                <wp:simplePos x="0" y="0"/>
                <wp:positionH relativeFrom="column">
                  <wp:posOffset>3891915</wp:posOffset>
                </wp:positionH>
                <wp:positionV relativeFrom="paragraph">
                  <wp:posOffset>78740</wp:posOffset>
                </wp:positionV>
                <wp:extent cx="2328545" cy="112649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F62" w:rsidRDefault="00E61F62" w:rsidP="00E37506">
                            <w:r>
                              <w:t>Приложение № 11</w:t>
                            </w:r>
                          </w:p>
                          <w:p w:rsidR="00E61F62" w:rsidRDefault="00E61F62" w:rsidP="00E37506">
                            <w:r>
                              <w:t>к муниципальной программе</w:t>
                            </w:r>
                          </w:p>
                          <w:p w:rsidR="00E61F62" w:rsidRDefault="00E61F62" w:rsidP="00E37506">
                            <w:r>
                              <w:t>«Безопасность в Сорочинском</w:t>
                            </w:r>
                          </w:p>
                          <w:p w:rsidR="00E61F62" w:rsidRDefault="00E61F62" w:rsidP="00E37506">
                            <w:r>
                              <w:t>городском округе Оренбургской</w:t>
                            </w:r>
                          </w:p>
                          <w:p w:rsidR="00E61F62" w:rsidRDefault="00E61F62" w:rsidP="00E37506">
                            <w:r>
                              <w:t>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306.45pt;margin-top:6.2pt;width:183.35pt;height:8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skiAIAABg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" stroked="f">
                <v:textbox>
                  <w:txbxContent>
                    <w:p w:rsidR="00076281" w:rsidRDefault="00076281" w:rsidP="00E37506">
                      <w:r>
                        <w:t>Приложение № 11</w:t>
                      </w:r>
                    </w:p>
                    <w:p w:rsidR="00076281" w:rsidRDefault="00076281" w:rsidP="00E37506">
                      <w:r>
                        <w:t>к муниципальной программе</w:t>
                      </w:r>
                    </w:p>
                    <w:p w:rsidR="00076281" w:rsidRDefault="00076281" w:rsidP="00E37506">
                      <w:r>
                        <w:t>«Безопасность в Сорочинском</w:t>
                      </w:r>
                    </w:p>
                    <w:p w:rsidR="00076281" w:rsidRDefault="00076281" w:rsidP="00E37506">
                      <w:r>
                        <w:t>городском округе Оренбургской</w:t>
                      </w:r>
                    </w:p>
                    <w:p w:rsidR="00076281" w:rsidRDefault="00076281" w:rsidP="00E37506">
                      <w:r>
                        <w:t>области»</w:t>
                      </w:r>
                    </w:p>
                  </w:txbxContent>
                </v:textbox>
              </v:shape>
            </w:pict>
          </mc:Fallback>
        </mc:AlternateContent>
      </w:r>
    </w:p>
    <w:p w:rsidR="0030547D" w:rsidRDefault="0030547D" w:rsidP="002840DA">
      <w:pPr>
        <w:shd w:val="clear" w:color="auto" w:fill="FFFFFF"/>
        <w:jc w:val="both"/>
        <w:rPr>
          <w:sz w:val="28"/>
          <w:szCs w:val="28"/>
        </w:rPr>
      </w:pPr>
    </w:p>
    <w:p w:rsidR="0030547D" w:rsidRPr="002162CE" w:rsidRDefault="0030547D" w:rsidP="002840DA">
      <w:pPr>
        <w:shd w:val="clear" w:color="auto" w:fill="FFFFFF"/>
        <w:jc w:val="both"/>
        <w:rPr>
          <w:sz w:val="28"/>
          <w:szCs w:val="28"/>
        </w:rPr>
      </w:pPr>
    </w:p>
    <w:p w:rsidR="006F5746" w:rsidRDefault="006F5746" w:rsidP="002840DA">
      <w:pPr>
        <w:shd w:val="clear" w:color="auto" w:fill="FFFFFF"/>
        <w:jc w:val="both"/>
        <w:rPr>
          <w:sz w:val="28"/>
          <w:szCs w:val="28"/>
        </w:rPr>
      </w:pPr>
    </w:p>
    <w:p w:rsidR="002B664E" w:rsidRDefault="002B664E" w:rsidP="002840DA">
      <w:pPr>
        <w:shd w:val="clear" w:color="auto" w:fill="FFFFFF"/>
        <w:jc w:val="both"/>
        <w:rPr>
          <w:sz w:val="28"/>
          <w:szCs w:val="28"/>
        </w:rPr>
      </w:pPr>
    </w:p>
    <w:p w:rsidR="002B664E" w:rsidRDefault="002B664E" w:rsidP="002840DA">
      <w:pPr>
        <w:shd w:val="clear" w:color="auto" w:fill="FFFFFF"/>
        <w:jc w:val="both"/>
        <w:rPr>
          <w:sz w:val="28"/>
          <w:szCs w:val="28"/>
        </w:rPr>
      </w:pPr>
    </w:p>
    <w:p w:rsidR="00B54632" w:rsidRPr="002162CE" w:rsidRDefault="00B54632" w:rsidP="0031142B">
      <w:pPr>
        <w:ind w:firstLine="720"/>
        <w:jc w:val="right"/>
      </w:pPr>
    </w:p>
    <w:p w:rsidR="0031142B" w:rsidRPr="00B54632" w:rsidRDefault="0031142B" w:rsidP="00B54632">
      <w:pPr>
        <w:pStyle w:val="10"/>
        <w:spacing w:before="0"/>
        <w:jc w:val="center"/>
        <w:rPr>
          <w:rFonts w:ascii="Times New Roman" w:hAnsi="Times New Roman" w:cs="Times New Roman"/>
          <w:b w:val="0"/>
          <w:color w:val="auto"/>
          <w:sz w:val="24"/>
          <w:szCs w:val="24"/>
        </w:rPr>
      </w:pPr>
      <w:r w:rsidRPr="00B54632">
        <w:rPr>
          <w:rFonts w:ascii="Times New Roman" w:hAnsi="Times New Roman" w:cs="Times New Roman"/>
          <w:b w:val="0"/>
          <w:color w:val="auto"/>
          <w:sz w:val="24"/>
          <w:szCs w:val="24"/>
        </w:rPr>
        <w:t>Паспорт подпрограммы</w:t>
      </w:r>
    </w:p>
    <w:p w:rsidR="00B54632" w:rsidRPr="002162CE" w:rsidRDefault="0031142B" w:rsidP="00B54632">
      <w:pPr>
        <w:jc w:val="center"/>
      </w:pPr>
      <w:r w:rsidRPr="002162CE">
        <w:t>«Построение и развитие аппаратно-программного комплекса «Безопасный город» в Сорочинск</w:t>
      </w:r>
      <w:r w:rsidR="00471668">
        <w:t>ом городском округе</w:t>
      </w:r>
      <w:r w:rsidRPr="002162CE">
        <w:t>» муниципальной программы «Безопасность в Сорочинском городском округе О</w:t>
      </w:r>
      <w:r w:rsidR="00471668">
        <w:t>ренбургской области</w:t>
      </w:r>
      <w:r w:rsidRPr="002162CE">
        <w:t>»</w:t>
      </w:r>
      <w:r w:rsidR="0004645E">
        <w:t xml:space="preserve"> </w:t>
      </w:r>
      <w:r w:rsidR="00B54632">
        <w:t>(далее – подпрограмма)</w:t>
      </w:r>
    </w:p>
    <w:p w:rsidR="0031142B" w:rsidRPr="002162CE" w:rsidRDefault="0031142B" w:rsidP="0031142B"/>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230"/>
      </w:tblGrid>
      <w:tr w:rsidR="0004645E" w:rsidRPr="002162CE" w:rsidTr="00765DB2">
        <w:trPr>
          <w:jc w:val="center"/>
        </w:trPr>
        <w:tc>
          <w:tcPr>
            <w:tcW w:w="2835"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Ответственный исполнитель </w:t>
            </w:r>
            <w:r>
              <w:rPr>
                <w:rFonts w:ascii="Times New Roman" w:hAnsi="Times New Roman"/>
              </w:rPr>
              <w:t>п</w:t>
            </w:r>
            <w:r w:rsidRPr="002162CE">
              <w:rPr>
                <w:rFonts w:ascii="Times New Roman" w:hAnsi="Times New Roman"/>
              </w:rPr>
              <w:t>одпрограммы</w:t>
            </w:r>
          </w:p>
        </w:tc>
        <w:tc>
          <w:tcPr>
            <w:tcW w:w="7230" w:type="dxa"/>
          </w:tcPr>
          <w:p w:rsidR="0004645E" w:rsidRPr="002162CE" w:rsidRDefault="0004645E" w:rsidP="0031142B">
            <w:pPr>
              <w:pStyle w:val="a6"/>
              <w:rPr>
                <w:rFonts w:ascii="Times New Roman" w:hAnsi="Times New Roman"/>
              </w:rPr>
            </w:pPr>
            <w:r w:rsidRPr="002162CE">
              <w:rPr>
                <w:rFonts w:ascii="Times New Roman" w:hAnsi="Times New Roman"/>
              </w:rPr>
              <w:t>Администрация  Сорочинского городского округа Оренбургской области</w:t>
            </w:r>
          </w:p>
        </w:tc>
      </w:tr>
      <w:tr w:rsidR="0004645E" w:rsidRPr="002162CE" w:rsidTr="00765DB2">
        <w:trPr>
          <w:jc w:val="center"/>
        </w:trPr>
        <w:tc>
          <w:tcPr>
            <w:tcW w:w="2835"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Участники </w:t>
            </w:r>
            <w:r>
              <w:rPr>
                <w:rFonts w:ascii="Times New Roman" w:hAnsi="Times New Roman"/>
              </w:rPr>
              <w:t>п</w:t>
            </w:r>
            <w:r w:rsidRPr="002162CE">
              <w:rPr>
                <w:rFonts w:ascii="Times New Roman" w:hAnsi="Times New Roman"/>
              </w:rPr>
              <w:t>одпрограммы</w:t>
            </w:r>
          </w:p>
        </w:tc>
        <w:tc>
          <w:tcPr>
            <w:tcW w:w="7230" w:type="dxa"/>
          </w:tcPr>
          <w:p w:rsidR="0004645E" w:rsidRPr="002162CE" w:rsidRDefault="0004645E" w:rsidP="0031142B">
            <w:r w:rsidRPr="002162CE">
              <w:t>Управление ЖКХ администрации Сорочинского городского округа Оренбургской области</w:t>
            </w:r>
          </w:p>
        </w:tc>
      </w:tr>
      <w:tr w:rsidR="0004645E" w:rsidRPr="002162CE" w:rsidTr="00765DB2">
        <w:trPr>
          <w:jc w:val="center"/>
        </w:trPr>
        <w:tc>
          <w:tcPr>
            <w:tcW w:w="2835"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Цель </w:t>
            </w:r>
            <w:r>
              <w:rPr>
                <w:rFonts w:ascii="Times New Roman" w:hAnsi="Times New Roman"/>
              </w:rPr>
              <w:t>п</w:t>
            </w:r>
            <w:r w:rsidRPr="002162CE">
              <w:rPr>
                <w:rFonts w:ascii="Times New Roman" w:hAnsi="Times New Roman"/>
              </w:rPr>
              <w:t>одпрограммы</w:t>
            </w:r>
          </w:p>
        </w:tc>
        <w:tc>
          <w:tcPr>
            <w:tcW w:w="7230" w:type="dxa"/>
          </w:tcPr>
          <w:p w:rsidR="0004645E" w:rsidRPr="002162CE" w:rsidRDefault="0004645E" w:rsidP="009C6AED">
            <w:pPr>
              <w:pStyle w:val="af5"/>
              <w:jc w:val="both"/>
              <w:rPr>
                <w:rFonts w:ascii="Times New Roman" w:hAnsi="Times New Roman"/>
              </w:rPr>
            </w:pPr>
            <w:r>
              <w:rPr>
                <w:rFonts w:ascii="Times New Roman" w:hAnsi="Times New Roman"/>
              </w:rPr>
              <w:t xml:space="preserve">- </w:t>
            </w:r>
            <w:r w:rsidRPr="002162CE">
              <w:rPr>
                <w:rFonts w:ascii="Times New Roman" w:hAnsi="Times New Roman"/>
              </w:rPr>
              <w:t>Реализация комплексного подхода к обеспечению безопасности населения Сорочинского городского округа, предупреждения существующих угроз объектам жилищного фонда, социальной сферы, хозяйства, спортивным сооружениям и другим местам массового пребывания граждан, выявление причин дорожно-транспортных происшествий.</w:t>
            </w:r>
          </w:p>
        </w:tc>
      </w:tr>
      <w:tr w:rsidR="0004645E" w:rsidRPr="002162CE" w:rsidTr="00765DB2">
        <w:trPr>
          <w:jc w:val="center"/>
        </w:trPr>
        <w:tc>
          <w:tcPr>
            <w:tcW w:w="2835"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Задачи </w:t>
            </w:r>
            <w:r>
              <w:rPr>
                <w:rFonts w:ascii="Times New Roman" w:hAnsi="Times New Roman"/>
              </w:rPr>
              <w:t>п</w:t>
            </w:r>
            <w:r w:rsidRPr="002162CE">
              <w:rPr>
                <w:rFonts w:ascii="Times New Roman" w:hAnsi="Times New Roman"/>
              </w:rPr>
              <w:t>одпрограммы</w:t>
            </w:r>
          </w:p>
        </w:tc>
        <w:tc>
          <w:tcPr>
            <w:tcW w:w="7230" w:type="dxa"/>
          </w:tcPr>
          <w:p w:rsidR="0004645E" w:rsidRPr="002162CE" w:rsidRDefault="0004645E" w:rsidP="0031142B">
            <w:pPr>
              <w:jc w:val="both"/>
            </w:pPr>
            <w:r>
              <w:t>-</w:t>
            </w:r>
            <w:r w:rsidRPr="002162CE">
              <w:t xml:space="preserve"> Повышение уровня обеспечения безопасности населения и инфраструктуры городского округа на основе внедрения интеллектуальных программно-технических комплексов.</w:t>
            </w:r>
          </w:p>
          <w:p w:rsidR="0004645E" w:rsidRPr="002162CE" w:rsidRDefault="0004645E" w:rsidP="004B2AD4">
            <w:pPr>
              <w:jc w:val="both"/>
            </w:pPr>
            <w:r>
              <w:t>-</w:t>
            </w:r>
            <w:r w:rsidR="0021730F">
              <w:t xml:space="preserve"> п</w:t>
            </w:r>
            <w:r w:rsidRPr="002162CE">
              <w:t>овышение эффективности информационного взаимодействия заинтересованных служб для сокращения времени реагирования на события, происшествия, преступления и чрезвычайные ситуации в процессе выполнения задач по обеспечению правопорядка, общественной безопасности, защиты населения и территории от чрезвычайных ситуаций, обеспечения пожарной безопасности, безопас</w:t>
            </w:r>
            <w:r w:rsidR="004B2AD4">
              <w:t>ности людей на водных объектах.</w:t>
            </w:r>
          </w:p>
        </w:tc>
      </w:tr>
      <w:tr w:rsidR="0004645E" w:rsidRPr="002162CE" w:rsidTr="00765DB2">
        <w:trPr>
          <w:jc w:val="center"/>
        </w:trPr>
        <w:tc>
          <w:tcPr>
            <w:tcW w:w="2835" w:type="dxa"/>
          </w:tcPr>
          <w:p w:rsidR="0004645E" w:rsidRPr="002162CE" w:rsidRDefault="0004645E" w:rsidP="007D1F5A">
            <w:pPr>
              <w:autoSpaceDE w:val="0"/>
              <w:autoSpaceDN w:val="0"/>
              <w:adjustRightInd w:val="0"/>
              <w:rPr>
                <w:rFonts w:eastAsia="Calibri"/>
              </w:rPr>
            </w:pPr>
            <w:r>
              <w:rPr>
                <w:rFonts w:eastAsia="Calibri"/>
              </w:rPr>
              <w:t>Приоритетные проекты (программы), реализуемые в рамках подпрограммы</w:t>
            </w:r>
          </w:p>
        </w:tc>
        <w:tc>
          <w:tcPr>
            <w:tcW w:w="7230" w:type="dxa"/>
          </w:tcPr>
          <w:p w:rsidR="0004645E" w:rsidRPr="002162CE" w:rsidRDefault="00881A2C" w:rsidP="00D71ABB">
            <w:pPr>
              <w:rPr>
                <w:rFonts w:eastAsia="Calibri"/>
              </w:rPr>
            </w:pPr>
            <w:r>
              <w:rPr>
                <w:rFonts w:eastAsia="Calibri"/>
              </w:rPr>
              <w:t>О</w:t>
            </w:r>
            <w:r w:rsidR="0004645E">
              <w:rPr>
                <w:rFonts w:eastAsia="Calibri"/>
              </w:rPr>
              <w:t>тсутствуют</w:t>
            </w:r>
          </w:p>
        </w:tc>
      </w:tr>
      <w:tr w:rsidR="0004645E" w:rsidRPr="002162CE" w:rsidTr="00765DB2">
        <w:trPr>
          <w:jc w:val="center"/>
        </w:trPr>
        <w:tc>
          <w:tcPr>
            <w:tcW w:w="2835" w:type="dxa"/>
          </w:tcPr>
          <w:p w:rsidR="0004645E" w:rsidRPr="002162CE" w:rsidRDefault="0004645E" w:rsidP="007D1F5A">
            <w:pPr>
              <w:pStyle w:val="a6"/>
              <w:jc w:val="left"/>
              <w:rPr>
                <w:rFonts w:ascii="Times New Roman" w:hAnsi="Times New Roman"/>
              </w:rPr>
            </w:pPr>
            <w:r>
              <w:rPr>
                <w:rFonts w:ascii="Times New Roman" w:hAnsi="Times New Roman"/>
              </w:rPr>
              <w:t>П</w:t>
            </w:r>
            <w:r w:rsidRPr="002162CE">
              <w:rPr>
                <w:rFonts w:ascii="Times New Roman" w:hAnsi="Times New Roman"/>
              </w:rPr>
              <w:t xml:space="preserve">оказатели </w:t>
            </w:r>
            <w:r>
              <w:rPr>
                <w:rFonts w:ascii="Times New Roman" w:hAnsi="Times New Roman"/>
              </w:rPr>
              <w:t>(</w:t>
            </w:r>
            <w:r w:rsidRPr="002162CE">
              <w:rPr>
                <w:rFonts w:ascii="Times New Roman" w:hAnsi="Times New Roman"/>
              </w:rPr>
              <w:t>индикаторы</w:t>
            </w:r>
            <w:r>
              <w:rPr>
                <w:rFonts w:ascii="Times New Roman" w:hAnsi="Times New Roman"/>
              </w:rPr>
              <w:t>)</w:t>
            </w:r>
            <w:r w:rsidRPr="002162CE">
              <w:rPr>
                <w:rFonts w:ascii="Times New Roman" w:hAnsi="Times New Roman"/>
              </w:rPr>
              <w:t xml:space="preserve">  </w:t>
            </w:r>
            <w:r>
              <w:rPr>
                <w:rFonts w:ascii="Times New Roman" w:hAnsi="Times New Roman"/>
              </w:rPr>
              <w:t>п</w:t>
            </w:r>
            <w:r w:rsidRPr="002162CE">
              <w:rPr>
                <w:rFonts w:ascii="Times New Roman" w:hAnsi="Times New Roman"/>
              </w:rPr>
              <w:t>одпрограммы</w:t>
            </w:r>
          </w:p>
        </w:tc>
        <w:tc>
          <w:tcPr>
            <w:tcW w:w="7230" w:type="dxa"/>
          </w:tcPr>
          <w:p w:rsidR="0004645E" w:rsidRDefault="0004645E" w:rsidP="00837F52">
            <w:pPr>
              <w:autoSpaceDE w:val="0"/>
              <w:autoSpaceDN w:val="0"/>
              <w:adjustRightInd w:val="0"/>
              <w:jc w:val="both"/>
            </w:pPr>
            <w:r w:rsidRPr="002162CE">
              <w:t>-</w:t>
            </w:r>
            <w:r>
              <w:t xml:space="preserve"> Обучение операторов АПК</w:t>
            </w:r>
            <w:r w:rsidR="00E73172">
              <w:t>;</w:t>
            </w:r>
          </w:p>
          <w:p w:rsidR="0004645E" w:rsidRPr="002162CE" w:rsidRDefault="003F2DF6" w:rsidP="00881A2C">
            <w:pPr>
              <w:autoSpaceDE w:val="0"/>
              <w:autoSpaceDN w:val="0"/>
              <w:adjustRightInd w:val="0"/>
              <w:jc w:val="both"/>
            </w:pPr>
            <w:r>
              <w:t>- У</w:t>
            </w:r>
            <w:r w:rsidR="0004645E">
              <w:t>ровень исполнения бюджета городского округа по целевой статье 1060</w:t>
            </w:r>
            <w:r w:rsidR="00B91385">
              <w:t>200170</w:t>
            </w:r>
            <w:r w:rsidR="0004645E">
              <w:t xml:space="preserve"> </w:t>
            </w:r>
            <w:proofErr w:type="gramStart"/>
            <w:r w:rsidR="0004645E">
              <w:t>в</w:t>
            </w:r>
            <w:proofErr w:type="gramEnd"/>
            <w:r w:rsidR="0004645E">
              <w:t xml:space="preserve"> </w:t>
            </w:r>
            <w:r w:rsidR="00881A2C">
              <w:t>%</w:t>
            </w:r>
            <w:r>
              <w:t xml:space="preserve"> от выделенного финансирования.</w:t>
            </w:r>
          </w:p>
        </w:tc>
      </w:tr>
      <w:tr w:rsidR="0004645E" w:rsidRPr="002162CE" w:rsidTr="00765DB2">
        <w:trPr>
          <w:jc w:val="center"/>
        </w:trPr>
        <w:tc>
          <w:tcPr>
            <w:tcW w:w="2835"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Срок реализации </w:t>
            </w:r>
            <w:r>
              <w:rPr>
                <w:rFonts w:ascii="Times New Roman" w:hAnsi="Times New Roman"/>
              </w:rPr>
              <w:t>п</w:t>
            </w:r>
            <w:r w:rsidRPr="002162CE">
              <w:rPr>
                <w:rFonts w:ascii="Times New Roman" w:hAnsi="Times New Roman"/>
              </w:rPr>
              <w:t>одпрограммы</w:t>
            </w:r>
          </w:p>
        </w:tc>
        <w:tc>
          <w:tcPr>
            <w:tcW w:w="7230" w:type="dxa"/>
          </w:tcPr>
          <w:p w:rsidR="0004645E" w:rsidRPr="002162CE" w:rsidRDefault="0004645E" w:rsidP="0031142B">
            <w:pPr>
              <w:pStyle w:val="a6"/>
              <w:rPr>
                <w:rFonts w:ascii="Times New Roman" w:hAnsi="Times New Roman"/>
              </w:rPr>
            </w:pPr>
            <w:r>
              <w:rPr>
                <w:rFonts w:ascii="Times New Roman" w:hAnsi="Times New Roman"/>
              </w:rPr>
              <w:t>2020-2024</w:t>
            </w:r>
            <w:r w:rsidRPr="002162CE">
              <w:rPr>
                <w:rFonts w:ascii="Times New Roman" w:hAnsi="Times New Roman"/>
              </w:rPr>
              <w:t xml:space="preserve"> годы</w:t>
            </w:r>
            <w:r w:rsidR="00974026">
              <w:rPr>
                <w:rFonts w:ascii="Times New Roman" w:hAnsi="Times New Roman"/>
              </w:rPr>
              <w:t>, этапы не выделяются</w:t>
            </w:r>
          </w:p>
        </w:tc>
      </w:tr>
      <w:tr w:rsidR="0004645E" w:rsidRPr="002162CE" w:rsidTr="00765DB2">
        <w:trPr>
          <w:jc w:val="center"/>
        </w:trPr>
        <w:tc>
          <w:tcPr>
            <w:tcW w:w="2835" w:type="dxa"/>
          </w:tcPr>
          <w:p w:rsidR="0004645E" w:rsidRPr="002162CE" w:rsidRDefault="0004645E" w:rsidP="007D1F5A">
            <w:pPr>
              <w:pStyle w:val="a6"/>
              <w:jc w:val="left"/>
              <w:rPr>
                <w:rFonts w:ascii="Times New Roman" w:hAnsi="Times New Roman"/>
              </w:rPr>
            </w:pPr>
            <w:r w:rsidRPr="002162CE">
              <w:rPr>
                <w:rFonts w:ascii="Times New Roman" w:hAnsi="Times New Roman"/>
              </w:rPr>
              <w:t xml:space="preserve">Объем </w:t>
            </w:r>
            <w:r>
              <w:rPr>
                <w:rFonts w:ascii="Times New Roman" w:hAnsi="Times New Roman"/>
              </w:rPr>
              <w:t>бюджетных ассигнований подпрограммы (тыс.</w:t>
            </w:r>
            <w:r w:rsidR="006A7A9C">
              <w:rPr>
                <w:rFonts w:ascii="Times New Roman" w:hAnsi="Times New Roman"/>
              </w:rPr>
              <w:t xml:space="preserve"> </w:t>
            </w:r>
            <w:r>
              <w:rPr>
                <w:rFonts w:ascii="Times New Roman" w:hAnsi="Times New Roman"/>
              </w:rPr>
              <w:t>руб.)</w:t>
            </w:r>
            <w:r w:rsidRPr="002162CE">
              <w:rPr>
                <w:rFonts w:ascii="Times New Roman" w:hAnsi="Times New Roman"/>
              </w:rPr>
              <w:t xml:space="preserve"> с разбивкой по годам </w:t>
            </w:r>
          </w:p>
        </w:tc>
        <w:tc>
          <w:tcPr>
            <w:tcW w:w="7230" w:type="dxa"/>
          </w:tcPr>
          <w:p w:rsidR="00A21E90" w:rsidRDefault="0004645E" w:rsidP="00D71ABB">
            <w:r w:rsidRPr="002162CE">
              <w:t xml:space="preserve">Общий объем финансирования </w:t>
            </w:r>
            <w:r>
              <w:t>Подпрограммы за счет средств бюджета городского округа составляет</w:t>
            </w:r>
            <w:r w:rsidRPr="002162CE">
              <w:t xml:space="preserve"> </w:t>
            </w:r>
            <w:r w:rsidR="00AA00CB">
              <w:t>16324,6</w:t>
            </w:r>
            <w:r w:rsidR="00D71ABB">
              <w:t xml:space="preserve"> </w:t>
            </w:r>
            <w:r w:rsidR="00A21E90">
              <w:t xml:space="preserve">тыс. руб., в том числе: </w:t>
            </w:r>
          </w:p>
          <w:p w:rsidR="00A21E90" w:rsidRDefault="00A21E90" w:rsidP="00A21E90">
            <w:pPr>
              <w:jc w:val="both"/>
            </w:pPr>
            <w:r>
              <w:t>2020 год – 3</w:t>
            </w:r>
            <w:r w:rsidR="00510F4C">
              <w:t xml:space="preserve"> </w:t>
            </w:r>
            <w:r w:rsidR="005F2E40">
              <w:t>188,8</w:t>
            </w:r>
            <w:r>
              <w:t xml:space="preserve"> тыс. руб.;</w:t>
            </w:r>
          </w:p>
          <w:p w:rsidR="00A21E90" w:rsidRDefault="005F2E40" w:rsidP="00A21E90">
            <w:pPr>
              <w:jc w:val="both"/>
            </w:pPr>
            <w:r>
              <w:t xml:space="preserve">2021 год  – </w:t>
            </w:r>
            <w:r w:rsidR="005315A6">
              <w:t>3125,2</w:t>
            </w:r>
            <w:r w:rsidR="00A21E90">
              <w:t xml:space="preserve"> тыс. руб.;</w:t>
            </w:r>
          </w:p>
          <w:p w:rsidR="00AA00CB" w:rsidRPr="003C25D7" w:rsidRDefault="00AA00CB" w:rsidP="00AA00CB">
            <w:pPr>
              <w:autoSpaceDE w:val="0"/>
              <w:autoSpaceDN w:val="0"/>
              <w:adjustRightInd w:val="0"/>
              <w:jc w:val="both"/>
            </w:pPr>
            <w:r w:rsidRPr="003C25D7">
              <w:t xml:space="preserve">2022 год – </w:t>
            </w:r>
            <w:r>
              <w:t xml:space="preserve">3569,6 </w:t>
            </w:r>
            <w:r w:rsidRPr="003C25D7">
              <w:t>тыс. руб.;</w:t>
            </w:r>
          </w:p>
          <w:p w:rsidR="00AA00CB" w:rsidRPr="003C25D7" w:rsidRDefault="00AA00CB" w:rsidP="00AA00CB">
            <w:pPr>
              <w:autoSpaceDE w:val="0"/>
              <w:autoSpaceDN w:val="0"/>
              <w:adjustRightInd w:val="0"/>
              <w:jc w:val="both"/>
            </w:pPr>
            <w:r w:rsidRPr="003C25D7">
              <w:t xml:space="preserve">2023 год – </w:t>
            </w:r>
            <w:r>
              <w:t>3220,5</w:t>
            </w:r>
            <w:r w:rsidRPr="003C25D7">
              <w:t xml:space="preserve"> тыс. руб.;</w:t>
            </w:r>
          </w:p>
          <w:p w:rsidR="00AA00CB" w:rsidRPr="003C25D7" w:rsidRDefault="00AA00CB" w:rsidP="00AA00CB">
            <w:pPr>
              <w:autoSpaceDE w:val="0"/>
              <w:autoSpaceDN w:val="0"/>
              <w:adjustRightInd w:val="0"/>
              <w:jc w:val="both"/>
            </w:pPr>
            <w:r w:rsidRPr="003C25D7">
              <w:t xml:space="preserve">2024 год – </w:t>
            </w:r>
            <w:r>
              <w:t>3220,5</w:t>
            </w:r>
            <w:r w:rsidRPr="003C25D7">
              <w:t xml:space="preserve"> тыс. руб.</w:t>
            </w:r>
          </w:p>
          <w:p w:rsidR="0004645E" w:rsidRPr="002162CE" w:rsidRDefault="0004645E" w:rsidP="00A21E90">
            <w:pPr>
              <w:autoSpaceDE w:val="0"/>
              <w:autoSpaceDN w:val="0"/>
              <w:adjustRightInd w:val="0"/>
              <w:jc w:val="both"/>
            </w:pPr>
            <w:r w:rsidRPr="002162CE">
              <w:t>Объем сре</w:t>
            </w:r>
            <w:proofErr w:type="gramStart"/>
            <w:r w:rsidRPr="002162CE">
              <w:t>дств в т</w:t>
            </w:r>
            <w:proofErr w:type="gramEnd"/>
            <w:r w:rsidRPr="002162CE">
              <w:t xml:space="preserve">ечение года может уточняться в установленном порядке. Привлечение для финансирования подпрограммы средств </w:t>
            </w:r>
            <w:r w:rsidRPr="002162CE">
              <w:lastRenderedPageBreak/>
              <w:t>предприятий, организаций и индивидуальных предпринимателей осуществляется на договорной основе.</w:t>
            </w:r>
          </w:p>
        </w:tc>
      </w:tr>
      <w:tr w:rsidR="00974026" w:rsidRPr="002162CE" w:rsidTr="00765DB2">
        <w:trPr>
          <w:jc w:val="center"/>
        </w:trPr>
        <w:tc>
          <w:tcPr>
            <w:tcW w:w="2835" w:type="dxa"/>
          </w:tcPr>
          <w:p w:rsidR="00974026" w:rsidRPr="002162CE" w:rsidRDefault="00974026" w:rsidP="00FC5B1F">
            <w:pPr>
              <w:pStyle w:val="a6"/>
              <w:jc w:val="left"/>
              <w:rPr>
                <w:rFonts w:ascii="Times New Roman" w:hAnsi="Times New Roman"/>
              </w:rPr>
            </w:pPr>
            <w:r>
              <w:rPr>
                <w:rFonts w:ascii="Times New Roman" w:hAnsi="Times New Roman"/>
              </w:rPr>
              <w:lastRenderedPageBreak/>
              <w:t>Ожидаемые результаты реализации муниципальной программы</w:t>
            </w:r>
          </w:p>
        </w:tc>
        <w:tc>
          <w:tcPr>
            <w:tcW w:w="7230" w:type="dxa"/>
          </w:tcPr>
          <w:p w:rsidR="00974026" w:rsidRDefault="00974026" w:rsidP="00FC5B1F">
            <w:pPr>
              <w:jc w:val="both"/>
            </w:pPr>
            <w:r>
              <w:t>Повышение уровня обеспечения безопасности населения и инфраструктуры городского округа на основе внедрения интеллектуальных программно-технических комплексов.</w:t>
            </w:r>
          </w:p>
          <w:p w:rsidR="00974026" w:rsidRDefault="00974026" w:rsidP="00FC5B1F">
            <w:pPr>
              <w:jc w:val="both"/>
            </w:pPr>
            <w:r>
              <w:t>Повышение эффективности информационного взаимодействия заинтересованных служб для сокращения времени реагирования на события, происшествия, преступления и чрезвычайные ситуации в процессе выполнения задач по обеспечению правопорядка, общественной безопасности, защиты населения и территории от чрезвычайных ситуаций, обеспечения пожарной безопасности, безопасности людей на водных объектах.</w:t>
            </w:r>
          </w:p>
          <w:p w:rsidR="00974026" w:rsidRPr="002162CE" w:rsidRDefault="00974026" w:rsidP="00FC5B1F">
            <w:pPr>
              <w:jc w:val="both"/>
            </w:pPr>
            <w:r>
              <w:t>Обеспечение предупреждения, локализации и устранения последствий аварийных, чрезвычайных или нештатных ситуаций на основе мониторинга данных видеонаблюдения.</w:t>
            </w:r>
          </w:p>
        </w:tc>
      </w:tr>
    </w:tbl>
    <w:p w:rsidR="0031142B" w:rsidRPr="002162CE" w:rsidRDefault="0031142B" w:rsidP="0031142B">
      <w:pPr>
        <w:ind w:left="1080"/>
      </w:pPr>
    </w:p>
    <w:p w:rsidR="0031142B" w:rsidRPr="00A21E90" w:rsidRDefault="0031142B" w:rsidP="0031142B">
      <w:pPr>
        <w:ind w:left="720"/>
        <w:jc w:val="center"/>
      </w:pPr>
      <w:r w:rsidRPr="00A21E90">
        <w:t xml:space="preserve">1. Общая характеристика  реализации подпрограммы в рамках настоящей Программы </w:t>
      </w:r>
    </w:p>
    <w:p w:rsidR="0031142B" w:rsidRPr="00A21E90" w:rsidRDefault="0031142B" w:rsidP="0031142B">
      <w:pPr>
        <w:ind w:left="720"/>
      </w:pPr>
    </w:p>
    <w:p w:rsidR="0031142B" w:rsidRPr="00A21E90" w:rsidRDefault="0031142B" w:rsidP="0031142B">
      <w:pPr>
        <w:autoSpaceDE w:val="0"/>
        <w:autoSpaceDN w:val="0"/>
        <w:adjustRightInd w:val="0"/>
        <w:ind w:firstLine="567"/>
        <w:jc w:val="both"/>
      </w:pPr>
      <w:proofErr w:type="gramStart"/>
      <w:r w:rsidRPr="00A21E90">
        <w:t>Подпрограмма «Построение и развитие аппаратно-программного комплекса «Безопасный город» в Сорочинск</w:t>
      </w:r>
      <w:r w:rsidR="00471668" w:rsidRPr="00A21E90">
        <w:t>ом городском округе на 2020-2024</w:t>
      </w:r>
      <w:r w:rsidRPr="00A21E90">
        <w:t xml:space="preserve"> год</w:t>
      </w:r>
      <w:r w:rsidR="00963D20" w:rsidRPr="00A21E90">
        <w:t>ы</w:t>
      </w:r>
      <w:r w:rsidRPr="00A21E90">
        <w:t xml:space="preserve">» разработана на основании </w:t>
      </w:r>
      <w:r w:rsidR="00834F7D" w:rsidRPr="00A21E90">
        <w:t>распоряжения</w:t>
      </w:r>
      <w:r w:rsidRPr="00A21E90">
        <w:t xml:space="preserve"> администрации </w:t>
      </w:r>
      <w:r w:rsidR="00963D20" w:rsidRPr="00A21E90">
        <w:t xml:space="preserve">города </w:t>
      </w:r>
      <w:r w:rsidRPr="00A21E90">
        <w:t>Сорочинска</w:t>
      </w:r>
      <w:r w:rsidR="00834F7D" w:rsidRPr="00A21E90">
        <w:t xml:space="preserve"> № 513-р от 11.09.2019</w:t>
      </w:r>
      <w:r w:rsidRPr="00A21E90">
        <w:t xml:space="preserve"> года «Об   утверждении перечня муниципальных программ Сорочин</w:t>
      </w:r>
      <w:r w:rsidR="00D36648" w:rsidRPr="00A21E90">
        <w:t>ск</w:t>
      </w:r>
      <w:r w:rsidR="00834F7D" w:rsidRPr="00A21E90">
        <w:t>ого городского округа</w:t>
      </w:r>
      <w:r w:rsidR="00D36648" w:rsidRPr="00A21E90">
        <w:t xml:space="preserve"> Оренбургской области», ст.</w:t>
      </w:r>
      <w:r w:rsidRPr="00A21E90">
        <w:rPr>
          <w:noProof/>
        </w:rPr>
        <w:t xml:space="preserve"> 6, 10, 14, 20</w:t>
      </w:r>
      <w:r w:rsidRPr="00A21E90">
        <w:t xml:space="preserve"> Закона  «О пожарной безопасности в Оренбургской области» от 08 декабря</w:t>
      </w:r>
      <w:r w:rsidRPr="00A21E90">
        <w:rPr>
          <w:noProof/>
        </w:rPr>
        <w:t xml:space="preserve"> 2004 года</w:t>
      </w:r>
      <w:r w:rsidRPr="00A21E90">
        <w:t>.</w:t>
      </w:r>
      <w:proofErr w:type="gramEnd"/>
    </w:p>
    <w:p w:rsidR="0031142B" w:rsidRPr="00A21E90" w:rsidRDefault="0031142B" w:rsidP="0031142B">
      <w:pPr>
        <w:autoSpaceDE w:val="0"/>
        <w:autoSpaceDN w:val="0"/>
        <w:adjustRightInd w:val="0"/>
        <w:ind w:right="-2" w:firstLine="567"/>
        <w:jc w:val="both"/>
      </w:pPr>
      <w:r w:rsidRPr="00A21E90">
        <w:t xml:space="preserve">Федеральным </w:t>
      </w:r>
      <w:hyperlink r:id="rId13" w:history="1">
        <w:r w:rsidRPr="00A21E90">
          <w:t>законом</w:t>
        </w:r>
      </w:hyperlink>
      <w:r w:rsidRPr="00A21E90">
        <w:t xml:space="preserve"> от 06.10.2003 № 131-ФЗ "Об общих принципах организации местного самоуправления в Российской Федерации" (далее - Федеральный закон от 06.10.2003 №131-ФЗ) на органы местного самоуправления возлагается решение комплекса вопросов, в том числе в области защиты населения и территорий от чрезвычайных ситуаций, обеспечения пожарной безопасности и безопасности людей на водных объектах.</w:t>
      </w:r>
    </w:p>
    <w:p w:rsidR="0031142B" w:rsidRPr="00A21E90" w:rsidRDefault="0031142B" w:rsidP="0031142B">
      <w:pPr>
        <w:pStyle w:val="af1"/>
        <w:spacing w:before="0" w:beforeAutospacing="0" w:after="0" w:afterAutospacing="0"/>
        <w:ind w:right="-2" w:firstLine="567"/>
        <w:jc w:val="both"/>
      </w:pPr>
      <w:r w:rsidRPr="00A21E90">
        <w:t xml:space="preserve">Необходимость формирования системы безопасности в Сорочинском городском округе, базирующейся на современных подходах к мониторингу, прогнозированию и оптимизации уровня рисков в сфере общественной, техногенной, экологической, санитарно-эпидемиологической безопасности, в жилищно-коммунальной сфере, обусловлена расширением спектра и многообразия внутренних и внешних угроз, характерных для регионов Российской Федерации, как в рамках переходного периода, переживаемого страной в целом, так и во все более усложняющихся условиях развития человечества.                                                                                                                                                                                                                                                                                                                                    </w:t>
      </w:r>
    </w:p>
    <w:p w:rsidR="0031142B" w:rsidRPr="00A21E90" w:rsidRDefault="0031142B" w:rsidP="0031142B">
      <w:pPr>
        <w:pStyle w:val="af1"/>
        <w:spacing w:before="0" w:beforeAutospacing="0" w:after="0" w:afterAutospacing="0"/>
        <w:ind w:right="-2" w:firstLine="567"/>
        <w:jc w:val="both"/>
      </w:pPr>
      <w:r w:rsidRPr="00A21E90">
        <w:t xml:space="preserve">При выполнении мероприятий по обеспечению жизнедеятельности населения городского округа особое место занимает система безопасности (защищенности от различного рода угроз природного, техногенного, террористического, экологического и другого характера) людей и всей сферы их жизнедеятельности: жилых, общественных и административных зданий, объектов промышленного и сельскохозяйственного производства, транспорта, связи, радиовещания, телевидения, технических сооружений и систем коммунального хозяйства (водо-, газо-, тепло-, электроснабжения и др.), природных ресурсов и других материальных средств, окружающей природной среды. Уровень общественной и личной безопасности определяет качество и продолжительность жизни населения и инвестиционную привлекательность городского округа. </w:t>
      </w:r>
    </w:p>
    <w:p w:rsidR="0031142B" w:rsidRPr="00A21E90" w:rsidRDefault="0031142B" w:rsidP="000B6406">
      <w:pPr>
        <w:autoSpaceDE w:val="0"/>
        <w:autoSpaceDN w:val="0"/>
        <w:adjustRightInd w:val="0"/>
        <w:ind w:right="-2" w:firstLine="567"/>
        <w:jc w:val="both"/>
      </w:pPr>
      <w:r w:rsidRPr="00A21E90">
        <w:t xml:space="preserve">Настоящая подпрограмма составлена во исполнение Федерального </w:t>
      </w:r>
      <w:hyperlink r:id="rId14" w:history="1">
        <w:r w:rsidRPr="00A21E90">
          <w:t>закона</w:t>
        </w:r>
      </w:hyperlink>
      <w:r w:rsidRPr="00A21E90">
        <w:t xml:space="preserve"> от 06.10.2003 № 131-ФЗ "Об общих принципах организации местного самоупр</w:t>
      </w:r>
      <w:r w:rsidR="003F2DF6" w:rsidRPr="00A21E90">
        <w:t>авления в Российской Федерации".</w:t>
      </w:r>
      <w:r w:rsidRPr="00A21E90">
        <w:t xml:space="preserve"> </w:t>
      </w:r>
    </w:p>
    <w:p w:rsidR="0031142B" w:rsidRPr="00A21E90" w:rsidRDefault="0031142B" w:rsidP="000B6406">
      <w:pPr>
        <w:autoSpaceDE w:val="0"/>
        <w:autoSpaceDN w:val="0"/>
        <w:adjustRightInd w:val="0"/>
        <w:ind w:right="-2" w:firstLine="567"/>
        <w:jc w:val="both"/>
      </w:pPr>
      <w:r w:rsidRPr="00A21E90">
        <w:lastRenderedPageBreak/>
        <w:t>В рамках настоящей Программы должна быть решена основная задача - реализация требований законодательных и иных нормативных правовых актов в области обеспечения безопасности, включая решение следующих вопросов:</w:t>
      </w:r>
    </w:p>
    <w:p w:rsidR="0031142B" w:rsidRPr="00A21E90" w:rsidRDefault="0031142B" w:rsidP="000B6406">
      <w:pPr>
        <w:ind w:right="-2" w:firstLine="567"/>
        <w:jc w:val="both"/>
      </w:pPr>
      <w:r w:rsidRPr="00A21E90">
        <w:t>1. Повышение уровня обеспечения безопасности населения и инфраструктуры городского округа на основе внедрения интеллектуальных программно-технических комплексов.</w:t>
      </w:r>
    </w:p>
    <w:p w:rsidR="00AD6314" w:rsidRPr="00A21E90" w:rsidRDefault="0031142B" w:rsidP="000B6406">
      <w:pPr>
        <w:ind w:right="-2" w:firstLine="567"/>
        <w:jc w:val="both"/>
      </w:pPr>
      <w:r w:rsidRPr="00A21E90">
        <w:t>2.Повышение эффективности информационного взаимодействия заинтересованных служб для сокращения времени реагирования на события, происшествия, преступления и чрезвычайные ситуации в процессе выполнения задач по обеспечению правопорядка, общественной безопасности, защиты населения и территории от чрезвычайных ситуаций, обеспечения пожарной безопасности, безопа</w:t>
      </w:r>
      <w:r w:rsidR="003F2DF6" w:rsidRPr="00A21E90">
        <w:t>сности людей на водных объектах.</w:t>
      </w:r>
    </w:p>
    <w:p w:rsidR="00AD6314" w:rsidRPr="00A21E90" w:rsidRDefault="00AD6314" w:rsidP="0031142B">
      <w:pPr>
        <w:autoSpaceDE w:val="0"/>
        <w:autoSpaceDN w:val="0"/>
        <w:adjustRightInd w:val="0"/>
        <w:ind w:firstLine="720"/>
        <w:jc w:val="both"/>
      </w:pPr>
    </w:p>
    <w:p w:rsidR="00013A00" w:rsidRPr="00E40A43" w:rsidRDefault="00013A00" w:rsidP="00013A00">
      <w:pPr>
        <w:autoSpaceDE w:val="0"/>
        <w:autoSpaceDN w:val="0"/>
        <w:adjustRightInd w:val="0"/>
        <w:ind w:firstLine="720"/>
        <w:jc w:val="center"/>
      </w:pPr>
      <w:r>
        <w:t>2.</w:t>
      </w:r>
      <w:r w:rsidRPr="005A4CA7">
        <w:t xml:space="preserve"> </w:t>
      </w:r>
      <w:r>
        <w:t>П</w:t>
      </w:r>
      <w:r w:rsidRPr="00E40A43">
        <w:t>оказател</w:t>
      </w:r>
      <w:r>
        <w:t>и</w:t>
      </w:r>
      <w:r w:rsidRPr="00E40A43">
        <w:t xml:space="preserve"> (индикатор</w:t>
      </w:r>
      <w:r>
        <w:t>ы</w:t>
      </w:r>
      <w:r w:rsidRPr="00E40A43">
        <w:t>) подпрограммы</w:t>
      </w:r>
    </w:p>
    <w:p w:rsidR="00013A00" w:rsidRPr="00D63BC7" w:rsidRDefault="00013A00" w:rsidP="00013A00">
      <w:pPr>
        <w:pStyle w:val="ab"/>
        <w:spacing w:after="0"/>
        <w:ind w:firstLine="720"/>
        <w:jc w:val="both"/>
      </w:pPr>
    </w:p>
    <w:p w:rsidR="00013A00" w:rsidRPr="00D63BC7" w:rsidRDefault="00013A00" w:rsidP="00013A00">
      <w:pPr>
        <w:autoSpaceDE w:val="0"/>
        <w:autoSpaceDN w:val="0"/>
        <w:adjustRightInd w:val="0"/>
        <w:ind w:firstLine="720"/>
        <w:jc w:val="both"/>
      </w:pPr>
      <w:r w:rsidRPr="00D63BC7">
        <w:t xml:space="preserve">Сведения о показателях (индикаторах) подпрограммы и их значения представлены в Приложении № 1 к настоящей </w:t>
      </w:r>
      <w:r>
        <w:t>муниципальной программе</w:t>
      </w:r>
      <w:r w:rsidRPr="00D63BC7">
        <w:t>.</w:t>
      </w:r>
    </w:p>
    <w:p w:rsidR="00013A00" w:rsidRPr="00D63BC7" w:rsidRDefault="00013A00" w:rsidP="00013A00">
      <w:pPr>
        <w:autoSpaceDE w:val="0"/>
        <w:autoSpaceDN w:val="0"/>
        <w:adjustRightInd w:val="0"/>
        <w:ind w:firstLine="720"/>
        <w:jc w:val="both"/>
      </w:pPr>
    </w:p>
    <w:p w:rsidR="00013A00" w:rsidRPr="00D63BC7" w:rsidRDefault="00013A00" w:rsidP="00013A00">
      <w:pPr>
        <w:autoSpaceDE w:val="0"/>
        <w:autoSpaceDN w:val="0"/>
        <w:adjustRightInd w:val="0"/>
        <w:ind w:firstLine="720"/>
        <w:jc w:val="center"/>
      </w:pPr>
      <w:r w:rsidRPr="00D63BC7">
        <w:t xml:space="preserve">3. </w:t>
      </w:r>
      <w:r w:rsidRPr="00E40A43">
        <w:t xml:space="preserve">Перечень </w:t>
      </w:r>
      <w:r>
        <w:t xml:space="preserve">и характеристика </w:t>
      </w:r>
      <w:r w:rsidRPr="00E40A43">
        <w:t>основных мероприятий подпрограммы</w:t>
      </w:r>
    </w:p>
    <w:p w:rsidR="00013A00" w:rsidRPr="00D63BC7" w:rsidRDefault="00013A00" w:rsidP="00013A00">
      <w:pPr>
        <w:autoSpaceDE w:val="0"/>
        <w:autoSpaceDN w:val="0"/>
        <w:adjustRightInd w:val="0"/>
        <w:ind w:firstLine="720"/>
      </w:pPr>
    </w:p>
    <w:p w:rsidR="00013A00" w:rsidRPr="00D63BC7" w:rsidRDefault="00013A00" w:rsidP="00013A00">
      <w:pPr>
        <w:autoSpaceDE w:val="0"/>
        <w:autoSpaceDN w:val="0"/>
        <w:adjustRightInd w:val="0"/>
        <w:ind w:firstLine="720"/>
        <w:jc w:val="both"/>
      </w:pPr>
      <w:r w:rsidRPr="00D63BC7">
        <w:t xml:space="preserve">Перечень основных мероприятий подпрограммы представлен в Приложении № 2 к настоящей </w:t>
      </w:r>
      <w:r>
        <w:t>муниципальной программе.</w:t>
      </w:r>
    </w:p>
    <w:p w:rsidR="00013A00" w:rsidRPr="00D63BC7" w:rsidRDefault="00013A00" w:rsidP="00013A00">
      <w:pPr>
        <w:autoSpaceDE w:val="0"/>
        <w:autoSpaceDN w:val="0"/>
        <w:adjustRightInd w:val="0"/>
        <w:ind w:firstLine="720"/>
        <w:jc w:val="center"/>
      </w:pPr>
    </w:p>
    <w:p w:rsidR="00013A00" w:rsidRPr="00D63BC7" w:rsidRDefault="00013A00" w:rsidP="00013A00">
      <w:pPr>
        <w:autoSpaceDE w:val="0"/>
        <w:autoSpaceDN w:val="0"/>
        <w:adjustRightInd w:val="0"/>
        <w:ind w:firstLine="720"/>
        <w:jc w:val="center"/>
      </w:pPr>
      <w:r w:rsidRPr="00D63BC7">
        <w:t xml:space="preserve">4. </w:t>
      </w:r>
      <w:r>
        <w:t>Информация о</w:t>
      </w:r>
      <w:r w:rsidRPr="00E40A43">
        <w:t xml:space="preserve"> </w:t>
      </w:r>
      <w:r>
        <w:t>р</w:t>
      </w:r>
      <w:r w:rsidRPr="00E40A43">
        <w:t>есурсно</w:t>
      </w:r>
      <w:r>
        <w:t>м</w:t>
      </w:r>
      <w:r w:rsidRPr="00E40A43">
        <w:t xml:space="preserve"> обеспечени</w:t>
      </w:r>
      <w:r>
        <w:t>и</w:t>
      </w:r>
      <w:r w:rsidRPr="00E40A43">
        <w:t xml:space="preserve">  подпрограммы</w:t>
      </w:r>
    </w:p>
    <w:p w:rsidR="00013A00" w:rsidRPr="00D63BC7" w:rsidRDefault="00013A00" w:rsidP="00013A00">
      <w:pPr>
        <w:autoSpaceDE w:val="0"/>
        <w:autoSpaceDN w:val="0"/>
        <w:adjustRightInd w:val="0"/>
        <w:ind w:firstLine="720"/>
        <w:jc w:val="center"/>
      </w:pPr>
    </w:p>
    <w:p w:rsidR="00013A00" w:rsidRPr="00D63BC7" w:rsidRDefault="00013A00" w:rsidP="00013A00">
      <w:pPr>
        <w:ind w:firstLine="720"/>
        <w:jc w:val="both"/>
      </w:pPr>
      <w:r w:rsidRPr="00D63BC7">
        <w:t xml:space="preserve">Ресурсное обеспечение реализации подпрограммы осуществляется за счет средств местного бюджета. Представлено в Приложении № 3 к настоящей </w:t>
      </w:r>
      <w:r>
        <w:t>муниципальной программе</w:t>
      </w:r>
      <w:r w:rsidRPr="00D63BC7">
        <w:t>.</w:t>
      </w:r>
    </w:p>
    <w:p w:rsidR="00013A00" w:rsidRPr="00D63BC7" w:rsidRDefault="00013A00" w:rsidP="00013A00">
      <w:pPr>
        <w:ind w:firstLine="720"/>
        <w:jc w:val="both"/>
      </w:pPr>
    </w:p>
    <w:p w:rsidR="00F40208" w:rsidRPr="00A21E90" w:rsidRDefault="00013A00" w:rsidP="00013A00">
      <w:pPr>
        <w:jc w:val="center"/>
      </w:pPr>
      <w:r w:rsidRPr="00D63BC7">
        <w:t>5. Информация о значимости подпрограммы для достижения целей муниципальной программы</w:t>
      </w:r>
    </w:p>
    <w:p w:rsidR="0031142B" w:rsidRPr="00A21E90" w:rsidRDefault="0031142B" w:rsidP="002B69B6">
      <w:pPr>
        <w:ind w:firstLine="567"/>
        <w:jc w:val="both"/>
        <w:rPr>
          <w:sz w:val="28"/>
          <w:szCs w:val="28"/>
        </w:rPr>
      </w:pPr>
      <w:r w:rsidRPr="00A21E90">
        <w:t>Коэффициент значимости подпрограммы для достижения цели муниципальной программы признается равным 0,</w:t>
      </w:r>
      <w:r w:rsidR="0007249D" w:rsidRPr="00A21E90">
        <w:t>13</w:t>
      </w:r>
      <w:r w:rsidRPr="00A21E90">
        <w:t xml:space="preserve">. </w:t>
      </w:r>
    </w:p>
    <w:sectPr w:rsidR="0031142B" w:rsidRPr="00A21E90" w:rsidSect="00013A00">
      <w:headerReference w:type="default" r:id="rId15"/>
      <w:pgSz w:w="11906" w:h="16838" w:code="9"/>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62" w:rsidRDefault="00E61F62" w:rsidP="00AB664E">
      <w:r>
        <w:separator/>
      </w:r>
    </w:p>
  </w:endnote>
  <w:endnote w:type="continuationSeparator" w:id="0">
    <w:p w:rsidR="00E61F62" w:rsidRDefault="00E61F62" w:rsidP="00AB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62" w:rsidRDefault="00E61F62" w:rsidP="00AB664E">
      <w:r>
        <w:separator/>
      </w:r>
    </w:p>
  </w:footnote>
  <w:footnote w:type="continuationSeparator" w:id="0">
    <w:p w:rsidR="00E61F62" w:rsidRDefault="00E61F62" w:rsidP="00AB6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62" w:rsidRDefault="00E61F62">
    <w:pPr>
      <w:pStyle w:val="ae"/>
      <w:jc w:val="center"/>
    </w:pPr>
  </w:p>
  <w:p w:rsidR="00E61F62" w:rsidRDefault="00E61F6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62" w:rsidRDefault="00E61F6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E4A"/>
    <w:multiLevelType w:val="multilevel"/>
    <w:tmpl w:val="BA9C98C8"/>
    <w:lvl w:ilvl="0">
      <w:start w:val="1"/>
      <w:numFmt w:val="bullet"/>
      <w:lvlText w:val="-"/>
      <w:lvlJc w:val="left"/>
      <w:rPr>
        <w:rFonts w:ascii="Times New Roman" w:eastAsia="Times New Roman" w:hAnsi="Times New Roman"/>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C74227"/>
    <w:multiLevelType w:val="hybridMultilevel"/>
    <w:tmpl w:val="083C370E"/>
    <w:lvl w:ilvl="0" w:tplc="0419000F">
      <w:start w:val="2"/>
      <w:numFmt w:val="decimal"/>
      <w:lvlText w:val="%1."/>
      <w:lvlJc w:val="left"/>
      <w:pPr>
        <w:tabs>
          <w:tab w:val="num" w:pos="720"/>
        </w:tabs>
        <w:ind w:left="720" w:hanging="360"/>
      </w:pPr>
      <w:rPr>
        <w:rFonts w:cs="Times New Roman" w:hint="default"/>
        <w:color w:val="auto"/>
      </w:rPr>
    </w:lvl>
    <w:lvl w:ilvl="1" w:tplc="75D0181E">
      <w:start w:val="1"/>
      <w:numFmt w:val="decimal"/>
      <w:lvlText w:val="%2."/>
      <w:lvlJc w:val="left"/>
      <w:pPr>
        <w:tabs>
          <w:tab w:val="num" w:pos="1440"/>
        </w:tabs>
        <w:ind w:left="1440" w:hanging="360"/>
      </w:pPr>
      <w:rPr>
        <w:rFonts w:cs="Times New Roman" w:hint="default"/>
        <w:b w:val="0"/>
        <w:color w:val="26282F"/>
        <w:sz w:val="26"/>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575410"/>
    <w:multiLevelType w:val="hybridMultilevel"/>
    <w:tmpl w:val="8048D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B11C7"/>
    <w:multiLevelType w:val="hybridMultilevel"/>
    <w:tmpl w:val="05225E5C"/>
    <w:lvl w:ilvl="0" w:tplc="6060A008">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4">
    <w:nsid w:val="177C2CC7"/>
    <w:multiLevelType w:val="hybridMultilevel"/>
    <w:tmpl w:val="A68AA31E"/>
    <w:lvl w:ilvl="0" w:tplc="8AD6B4B2">
      <w:start w:val="2"/>
      <w:numFmt w:val="decimal"/>
      <w:lvlText w:val="%1."/>
      <w:lvlJc w:val="left"/>
      <w:pPr>
        <w:tabs>
          <w:tab w:val="num" w:pos="1440"/>
        </w:tabs>
        <w:ind w:left="1440" w:hanging="360"/>
      </w:pPr>
      <w:rPr>
        <w:rFonts w:hint="default"/>
        <w:sz w:val="24"/>
        <w:szCs w:val="24"/>
      </w:rPr>
    </w:lvl>
    <w:lvl w:ilvl="1" w:tplc="5706EB52">
      <w:start w:val="1"/>
      <w:numFmt w:val="bullet"/>
      <w:lvlText w:val=""/>
      <w:lvlJc w:val="left"/>
      <w:pPr>
        <w:tabs>
          <w:tab w:val="num" w:pos="1440"/>
        </w:tabs>
        <w:ind w:left="1440" w:hanging="360"/>
      </w:pPr>
      <w:rPr>
        <w:rFonts w:ascii="Symbol" w:hAnsi="Symbol" w:cs="Symbol" w:hint="default"/>
        <w:sz w:val="24"/>
        <w:szCs w:val="24"/>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1A1431A9"/>
    <w:multiLevelType w:val="hybridMultilevel"/>
    <w:tmpl w:val="E1E80504"/>
    <w:lvl w:ilvl="0" w:tplc="13DEA07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5913F3"/>
    <w:multiLevelType w:val="hybridMultilevel"/>
    <w:tmpl w:val="949CB07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852404"/>
    <w:multiLevelType w:val="hybridMultilevel"/>
    <w:tmpl w:val="C8D4ECDE"/>
    <w:lvl w:ilvl="0" w:tplc="B1A0B52C">
      <w:start w:val="2"/>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3220601"/>
    <w:multiLevelType w:val="hybridMultilevel"/>
    <w:tmpl w:val="FDC06D76"/>
    <w:lvl w:ilvl="0" w:tplc="40C07C4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60C5A75"/>
    <w:multiLevelType w:val="singleLevel"/>
    <w:tmpl w:val="F16ECA66"/>
    <w:lvl w:ilvl="0">
      <w:numFmt w:val="bullet"/>
      <w:lvlText w:val="-"/>
      <w:lvlJc w:val="left"/>
      <w:pPr>
        <w:tabs>
          <w:tab w:val="num" w:pos="360"/>
        </w:tabs>
        <w:ind w:left="360" w:hanging="360"/>
      </w:pPr>
      <w:rPr>
        <w:rFonts w:hint="default"/>
      </w:rPr>
    </w:lvl>
  </w:abstractNum>
  <w:abstractNum w:abstractNumId="10">
    <w:nsid w:val="26942F34"/>
    <w:multiLevelType w:val="hybridMultilevel"/>
    <w:tmpl w:val="C0064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7A00B4"/>
    <w:multiLevelType w:val="hybridMultilevel"/>
    <w:tmpl w:val="4C98C7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134EF0"/>
    <w:multiLevelType w:val="hybridMultilevel"/>
    <w:tmpl w:val="A468B2E4"/>
    <w:lvl w:ilvl="0" w:tplc="D4B81882">
      <w:start w:val="2"/>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B1E5052"/>
    <w:multiLevelType w:val="multilevel"/>
    <w:tmpl w:val="2A30E5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EE42F8A"/>
    <w:multiLevelType w:val="hybridMultilevel"/>
    <w:tmpl w:val="8EE0BFA6"/>
    <w:lvl w:ilvl="0" w:tplc="548AC6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05E3BAA"/>
    <w:multiLevelType w:val="hybridMultilevel"/>
    <w:tmpl w:val="587CFD86"/>
    <w:lvl w:ilvl="0" w:tplc="0419000F">
      <w:start w:val="1"/>
      <w:numFmt w:val="decimal"/>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32376A"/>
    <w:multiLevelType w:val="multilevel"/>
    <w:tmpl w:val="0FD6F506"/>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E9F0ECC"/>
    <w:multiLevelType w:val="hybridMultilevel"/>
    <w:tmpl w:val="707A7CA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FBA772D"/>
    <w:multiLevelType w:val="hybridMultilevel"/>
    <w:tmpl w:val="608417E6"/>
    <w:lvl w:ilvl="0" w:tplc="5B7E8352">
      <w:start w:val="2"/>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418F4DEE"/>
    <w:multiLevelType w:val="hybridMultilevel"/>
    <w:tmpl w:val="191A5B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3D15D4C"/>
    <w:multiLevelType w:val="hybridMultilevel"/>
    <w:tmpl w:val="8CE493A0"/>
    <w:lvl w:ilvl="0" w:tplc="73A043E8">
      <w:start w:val="2015"/>
      <w:numFmt w:val="bullet"/>
      <w:lvlText w:val=""/>
      <w:lvlJc w:val="left"/>
      <w:pPr>
        <w:ind w:left="281" w:hanging="360"/>
      </w:pPr>
      <w:rPr>
        <w:rFonts w:ascii="Symbol" w:eastAsia="Times New Roman" w:hAnsi="Symbol" w:hint="default"/>
      </w:rPr>
    </w:lvl>
    <w:lvl w:ilvl="1" w:tplc="04190003" w:tentative="1">
      <w:start w:val="1"/>
      <w:numFmt w:val="bullet"/>
      <w:lvlText w:val="o"/>
      <w:lvlJc w:val="left"/>
      <w:pPr>
        <w:ind w:left="1001" w:hanging="360"/>
      </w:pPr>
      <w:rPr>
        <w:rFonts w:ascii="Courier New" w:hAnsi="Courier New" w:hint="default"/>
      </w:rPr>
    </w:lvl>
    <w:lvl w:ilvl="2" w:tplc="04190005" w:tentative="1">
      <w:start w:val="1"/>
      <w:numFmt w:val="bullet"/>
      <w:lvlText w:val=""/>
      <w:lvlJc w:val="left"/>
      <w:pPr>
        <w:ind w:left="1721" w:hanging="360"/>
      </w:pPr>
      <w:rPr>
        <w:rFonts w:ascii="Wingdings" w:hAnsi="Wingdings" w:hint="default"/>
      </w:rPr>
    </w:lvl>
    <w:lvl w:ilvl="3" w:tplc="04190001" w:tentative="1">
      <w:start w:val="1"/>
      <w:numFmt w:val="bullet"/>
      <w:lvlText w:val=""/>
      <w:lvlJc w:val="left"/>
      <w:pPr>
        <w:ind w:left="2441" w:hanging="360"/>
      </w:pPr>
      <w:rPr>
        <w:rFonts w:ascii="Symbol" w:hAnsi="Symbol" w:hint="default"/>
      </w:rPr>
    </w:lvl>
    <w:lvl w:ilvl="4" w:tplc="04190003" w:tentative="1">
      <w:start w:val="1"/>
      <w:numFmt w:val="bullet"/>
      <w:lvlText w:val="o"/>
      <w:lvlJc w:val="left"/>
      <w:pPr>
        <w:ind w:left="3161" w:hanging="360"/>
      </w:pPr>
      <w:rPr>
        <w:rFonts w:ascii="Courier New" w:hAnsi="Courier New" w:hint="default"/>
      </w:rPr>
    </w:lvl>
    <w:lvl w:ilvl="5" w:tplc="04190005" w:tentative="1">
      <w:start w:val="1"/>
      <w:numFmt w:val="bullet"/>
      <w:lvlText w:val=""/>
      <w:lvlJc w:val="left"/>
      <w:pPr>
        <w:ind w:left="3881" w:hanging="360"/>
      </w:pPr>
      <w:rPr>
        <w:rFonts w:ascii="Wingdings" w:hAnsi="Wingdings" w:hint="default"/>
      </w:rPr>
    </w:lvl>
    <w:lvl w:ilvl="6" w:tplc="04190001" w:tentative="1">
      <w:start w:val="1"/>
      <w:numFmt w:val="bullet"/>
      <w:lvlText w:val=""/>
      <w:lvlJc w:val="left"/>
      <w:pPr>
        <w:ind w:left="4601" w:hanging="360"/>
      </w:pPr>
      <w:rPr>
        <w:rFonts w:ascii="Symbol" w:hAnsi="Symbol" w:hint="default"/>
      </w:rPr>
    </w:lvl>
    <w:lvl w:ilvl="7" w:tplc="04190003" w:tentative="1">
      <w:start w:val="1"/>
      <w:numFmt w:val="bullet"/>
      <w:lvlText w:val="o"/>
      <w:lvlJc w:val="left"/>
      <w:pPr>
        <w:ind w:left="5321" w:hanging="360"/>
      </w:pPr>
      <w:rPr>
        <w:rFonts w:ascii="Courier New" w:hAnsi="Courier New" w:hint="default"/>
      </w:rPr>
    </w:lvl>
    <w:lvl w:ilvl="8" w:tplc="04190005" w:tentative="1">
      <w:start w:val="1"/>
      <w:numFmt w:val="bullet"/>
      <w:lvlText w:val=""/>
      <w:lvlJc w:val="left"/>
      <w:pPr>
        <w:ind w:left="6041" w:hanging="360"/>
      </w:pPr>
      <w:rPr>
        <w:rFonts w:ascii="Wingdings" w:hAnsi="Wingdings" w:hint="default"/>
      </w:rPr>
    </w:lvl>
  </w:abstractNum>
  <w:abstractNum w:abstractNumId="21">
    <w:nsid w:val="45B27BE5"/>
    <w:multiLevelType w:val="hybridMultilevel"/>
    <w:tmpl w:val="7324AACA"/>
    <w:lvl w:ilvl="0" w:tplc="70D2CB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674171E"/>
    <w:multiLevelType w:val="multilevel"/>
    <w:tmpl w:val="BB8221E6"/>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6A32C3A"/>
    <w:multiLevelType w:val="singleLevel"/>
    <w:tmpl w:val="02BC4712"/>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24">
    <w:nsid w:val="48412001"/>
    <w:multiLevelType w:val="hybridMultilevel"/>
    <w:tmpl w:val="A7AE2A1C"/>
    <w:lvl w:ilvl="0" w:tplc="6218BBAE">
      <w:start w:val="201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2D1AA2"/>
    <w:multiLevelType w:val="hybridMultilevel"/>
    <w:tmpl w:val="B85E78E2"/>
    <w:lvl w:ilvl="0" w:tplc="0419000F">
      <w:start w:val="1"/>
      <w:numFmt w:val="decimal"/>
      <w:lvlText w:val="%1."/>
      <w:lvlJc w:val="left"/>
      <w:pPr>
        <w:tabs>
          <w:tab w:val="num" w:pos="1637"/>
        </w:tabs>
        <w:ind w:left="1637" w:hanging="360"/>
      </w:pPr>
      <w:rPr>
        <w:rFonts w:cs="Times New Roman" w:hint="default"/>
      </w:rPr>
    </w:lvl>
    <w:lvl w:ilvl="1" w:tplc="04190019">
      <w:start w:val="1"/>
      <w:numFmt w:val="lowerLetter"/>
      <w:lvlText w:val="%2."/>
      <w:lvlJc w:val="left"/>
      <w:pPr>
        <w:tabs>
          <w:tab w:val="num" w:pos="2357"/>
        </w:tabs>
        <w:ind w:left="2357" w:hanging="360"/>
      </w:pPr>
      <w:rPr>
        <w:rFonts w:cs="Times New Roman"/>
      </w:rPr>
    </w:lvl>
    <w:lvl w:ilvl="2" w:tplc="0419001B">
      <w:start w:val="1"/>
      <w:numFmt w:val="lowerRoman"/>
      <w:lvlText w:val="%3."/>
      <w:lvlJc w:val="right"/>
      <w:pPr>
        <w:tabs>
          <w:tab w:val="num" w:pos="3077"/>
        </w:tabs>
        <w:ind w:left="3077" w:hanging="180"/>
      </w:pPr>
      <w:rPr>
        <w:rFonts w:cs="Times New Roman"/>
      </w:rPr>
    </w:lvl>
    <w:lvl w:ilvl="3" w:tplc="0419000F">
      <w:start w:val="1"/>
      <w:numFmt w:val="decimal"/>
      <w:lvlText w:val="%4."/>
      <w:lvlJc w:val="left"/>
      <w:pPr>
        <w:tabs>
          <w:tab w:val="num" w:pos="3797"/>
        </w:tabs>
        <w:ind w:left="3797" w:hanging="360"/>
      </w:pPr>
      <w:rPr>
        <w:rFonts w:cs="Times New Roman"/>
      </w:rPr>
    </w:lvl>
    <w:lvl w:ilvl="4" w:tplc="04190019">
      <w:start w:val="1"/>
      <w:numFmt w:val="lowerLetter"/>
      <w:lvlText w:val="%5."/>
      <w:lvlJc w:val="left"/>
      <w:pPr>
        <w:tabs>
          <w:tab w:val="num" w:pos="4517"/>
        </w:tabs>
        <w:ind w:left="4517" w:hanging="360"/>
      </w:pPr>
      <w:rPr>
        <w:rFonts w:cs="Times New Roman"/>
      </w:rPr>
    </w:lvl>
    <w:lvl w:ilvl="5" w:tplc="0419001B">
      <w:start w:val="1"/>
      <w:numFmt w:val="lowerRoman"/>
      <w:lvlText w:val="%6."/>
      <w:lvlJc w:val="right"/>
      <w:pPr>
        <w:tabs>
          <w:tab w:val="num" w:pos="5237"/>
        </w:tabs>
        <w:ind w:left="5237" w:hanging="180"/>
      </w:pPr>
      <w:rPr>
        <w:rFonts w:cs="Times New Roman"/>
      </w:rPr>
    </w:lvl>
    <w:lvl w:ilvl="6" w:tplc="0419000F">
      <w:start w:val="1"/>
      <w:numFmt w:val="decimal"/>
      <w:lvlText w:val="%7."/>
      <w:lvlJc w:val="left"/>
      <w:pPr>
        <w:tabs>
          <w:tab w:val="num" w:pos="5957"/>
        </w:tabs>
        <w:ind w:left="5957" w:hanging="360"/>
      </w:pPr>
      <w:rPr>
        <w:rFonts w:cs="Times New Roman"/>
      </w:rPr>
    </w:lvl>
    <w:lvl w:ilvl="7" w:tplc="04190019">
      <w:start w:val="1"/>
      <w:numFmt w:val="lowerLetter"/>
      <w:lvlText w:val="%8."/>
      <w:lvlJc w:val="left"/>
      <w:pPr>
        <w:tabs>
          <w:tab w:val="num" w:pos="6677"/>
        </w:tabs>
        <w:ind w:left="6677" w:hanging="360"/>
      </w:pPr>
      <w:rPr>
        <w:rFonts w:cs="Times New Roman"/>
      </w:rPr>
    </w:lvl>
    <w:lvl w:ilvl="8" w:tplc="0419001B">
      <w:start w:val="1"/>
      <w:numFmt w:val="lowerRoman"/>
      <w:lvlText w:val="%9."/>
      <w:lvlJc w:val="right"/>
      <w:pPr>
        <w:tabs>
          <w:tab w:val="num" w:pos="7397"/>
        </w:tabs>
        <w:ind w:left="7397" w:hanging="180"/>
      </w:pPr>
      <w:rPr>
        <w:rFonts w:cs="Times New Roman"/>
      </w:rPr>
    </w:lvl>
  </w:abstractNum>
  <w:abstractNum w:abstractNumId="26">
    <w:nsid w:val="4CE52455"/>
    <w:multiLevelType w:val="hybridMultilevel"/>
    <w:tmpl w:val="3A3219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00C293E"/>
    <w:multiLevelType w:val="hybridMultilevel"/>
    <w:tmpl w:val="FDC06D76"/>
    <w:lvl w:ilvl="0" w:tplc="40C07C4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15A27FF"/>
    <w:multiLevelType w:val="multilevel"/>
    <w:tmpl w:val="A6AEFACA"/>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540C0576"/>
    <w:multiLevelType w:val="hybridMultilevel"/>
    <w:tmpl w:val="D41E27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4256210"/>
    <w:multiLevelType w:val="hybridMultilevel"/>
    <w:tmpl w:val="C406A4CA"/>
    <w:lvl w:ilvl="0" w:tplc="0419000F">
      <w:start w:val="2"/>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46C72F4"/>
    <w:multiLevelType w:val="hybridMultilevel"/>
    <w:tmpl w:val="B05647A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6F12236"/>
    <w:multiLevelType w:val="multilevel"/>
    <w:tmpl w:val="45064940"/>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604" w:hanging="1800"/>
      </w:pPr>
      <w:rPr>
        <w:rFonts w:hint="default"/>
      </w:rPr>
    </w:lvl>
  </w:abstractNum>
  <w:abstractNum w:abstractNumId="33">
    <w:nsid w:val="5D0C6C43"/>
    <w:multiLevelType w:val="hybridMultilevel"/>
    <w:tmpl w:val="0C009864"/>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541AF6"/>
    <w:multiLevelType w:val="hybridMultilevel"/>
    <w:tmpl w:val="F89E518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5A40CF2"/>
    <w:multiLevelType w:val="hybridMultilevel"/>
    <w:tmpl w:val="9508BF88"/>
    <w:lvl w:ilvl="0" w:tplc="E47C0232">
      <w:start w:val="201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DDF5313"/>
    <w:multiLevelType w:val="singleLevel"/>
    <w:tmpl w:val="999C6E5A"/>
    <w:lvl w:ilvl="0">
      <w:numFmt w:val="bullet"/>
      <w:lvlText w:val="-"/>
      <w:lvlJc w:val="left"/>
      <w:pPr>
        <w:tabs>
          <w:tab w:val="num" w:pos="360"/>
        </w:tabs>
        <w:ind w:left="360" w:hanging="360"/>
      </w:pPr>
      <w:rPr>
        <w:rFonts w:hint="default"/>
      </w:rPr>
    </w:lvl>
  </w:abstractNum>
  <w:abstractNum w:abstractNumId="37">
    <w:nsid w:val="6F0F62AB"/>
    <w:multiLevelType w:val="multilevel"/>
    <w:tmpl w:val="A89E357C"/>
    <w:lvl w:ilvl="0">
      <w:start w:val="1"/>
      <w:numFmt w:val="decimal"/>
      <w:lvlText w:val="%1."/>
      <w:lvlJc w:val="left"/>
      <w:pPr>
        <w:ind w:left="720" w:hanging="360"/>
      </w:pPr>
      <w:rPr>
        <w:rFonts w:cs="Times New Roman" w:hint="default"/>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703C71B7"/>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B6721D"/>
    <w:multiLevelType w:val="hybridMultilevel"/>
    <w:tmpl w:val="63A07A72"/>
    <w:lvl w:ilvl="0" w:tplc="89C6D934">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73D92D87"/>
    <w:multiLevelType w:val="hybridMultilevel"/>
    <w:tmpl w:val="67161F0C"/>
    <w:lvl w:ilvl="0" w:tplc="5D888B42">
      <w:start w:val="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4E00A4E"/>
    <w:multiLevelType w:val="hybridMultilevel"/>
    <w:tmpl w:val="488A3158"/>
    <w:lvl w:ilvl="0" w:tplc="B4BE70D6">
      <w:start w:val="201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62A684B"/>
    <w:multiLevelType w:val="multilevel"/>
    <w:tmpl w:val="F75AFECE"/>
    <w:lvl w:ilvl="0">
      <w:start w:val="1"/>
      <w:numFmt w:val="decimal"/>
      <w:lvlText w:val="%1."/>
      <w:lvlJc w:val="left"/>
      <w:pPr>
        <w:ind w:left="360" w:hanging="360"/>
      </w:pPr>
      <w:rPr>
        <w:rFonts w:cs="Times New Roman"/>
      </w:rPr>
    </w:lvl>
    <w:lvl w:ilvl="1">
      <w:start w:val="3"/>
      <w:numFmt w:val="decimal"/>
      <w:isLgl/>
      <w:lvlText w:val="%1.%2."/>
      <w:lvlJc w:val="left"/>
      <w:pPr>
        <w:ind w:left="1800" w:hanging="72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840" w:hanging="1440"/>
      </w:pPr>
      <w:rPr>
        <w:rFonts w:cs="Times New Roman" w:hint="default"/>
      </w:rPr>
    </w:lvl>
    <w:lvl w:ilvl="6">
      <w:start w:val="1"/>
      <w:numFmt w:val="decimal"/>
      <w:isLgl/>
      <w:lvlText w:val="%1.%2.%3.%4.%5.%6.%7."/>
      <w:lvlJc w:val="left"/>
      <w:pPr>
        <w:ind w:left="8280" w:hanging="1800"/>
      </w:pPr>
      <w:rPr>
        <w:rFonts w:cs="Times New Roman" w:hint="default"/>
      </w:rPr>
    </w:lvl>
    <w:lvl w:ilvl="7">
      <w:start w:val="1"/>
      <w:numFmt w:val="decimal"/>
      <w:isLgl/>
      <w:lvlText w:val="%1.%2.%3.%4.%5.%6.%7.%8."/>
      <w:lvlJc w:val="left"/>
      <w:pPr>
        <w:ind w:left="9360" w:hanging="1800"/>
      </w:pPr>
      <w:rPr>
        <w:rFonts w:cs="Times New Roman" w:hint="default"/>
      </w:rPr>
    </w:lvl>
    <w:lvl w:ilvl="8">
      <w:start w:val="1"/>
      <w:numFmt w:val="decimal"/>
      <w:isLgl/>
      <w:lvlText w:val="%1.%2.%3.%4.%5.%6.%7.%8.%9."/>
      <w:lvlJc w:val="left"/>
      <w:pPr>
        <w:ind w:left="10800" w:hanging="2160"/>
      </w:pPr>
      <w:rPr>
        <w:rFonts w:cs="Times New Roman" w:hint="default"/>
      </w:rPr>
    </w:lvl>
  </w:abstractNum>
  <w:abstractNum w:abstractNumId="43">
    <w:nsid w:val="78104BFE"/>
    <w:multiLevelType w:val="hybridMultilevel"/>
    <w:tmpl w:val="6190642C"/>
    <w:lvl w:ilvl="0" w:tplc="0EA29B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8635126"/>
    <w:multiLevelType w:val="hybridMultilevel"/>
    <w:tmpl w:val="BC045B50"/>
    <w:lvl w:ilvl="0" w:tplc="1A742BDA">
      <w:numFmt w:val="decimal"/>
      <w:pStyle w:val="1"/>
      <w:lvlText w:val=""/>
      <w:lvlJc w:val="left"/>
      <w:rPr>
        <w:rFonts w:cs="Times New Roman"/>
      </w:rPr>
    </w:lvl>
    <w:lvl w:ilvl="1" w:tplc="CD76E280">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5">
    <w:nsid w:val="7F8D17B0"/>
    <w:multiLevelType w:val="hybridMultilevel"/>
    <w:tmpl w:val="E352411A"/>
    <w:lvl w:ilvl="0" w:tplc="8B908D36">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45"/>
  </w:num>
  <w:num w:numId="3">
    <w:abstractNumId w:val="29"/>
  </w:num>
  <w:num w:numId="4">
    <w:abstractNumId w:val="9"/>
  </w:num>
  <w:num w:numId="5">
    <w:abstractNumId w:val="36"/>
  </w:num>
  <w:num w:numId="6">
    <w:abstractNumId w:val="19"/>
  </w:num>
  <w:num w:numId="7">
    <w:abstractNumId w:val="31"/>
  </w:num>
  <w:num w:numId="8">
    <w:abstractNumId w:val="3"/>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0"/>
  </w:num>
  <w:num w:numId="13">
    <w:abstractNumId w:val="5"/>
  </w:num>
  <w:num w:numId="14">
    <w:abstractNumId w:val="15"/>
  </w:num>
  <w:num w:numId="15">
    <w:abstractNumId w:val="42"/>
  </w:num>
  <w:num w:numId="16">
    <w:abstractNumId w:val="13"/>
  </w:num>
  <w:num w:numId="17">
    <w:abstractNumId w:val="16"/>
  </w:num>
  <w:num w:numId="18">
    <w:abstractNumId w:val="1"/>
  </w:num>
  <w:num w:numId="19">
    <w:abstractNumId w:val="30"/>
  </w:num>
  <w:num w:numId="20">
    <w:abstractNumId w:val="17"/>
  </w:num>
  <w:num w:numId="21">
    <w:abstractNumId w:val="6"/>
  </w:num>
  <w:num w:numId="22">
    <w:abstractNumId w:val="12"/>
  </w:num>
  <w:num w:numId="23">
    <w:abstractNumId w:val="18"/>
  </w:num>
  <w:num w:numId="24">
    <w:abstractNumId w:val="7"/>
  </w:num>
  <w:num w:numId="25">
    <w:abstractNumId w:val="28"/>
  </w:num>
  <w:num w:numId="26">
    <w:abstractNumId w:val="11"/>
  </w:num>
  <w:num w:numId="27">
    <w:abstractNumId w:val="40"/>
  </w:num>
  <w:num w:numId="28">
    <w:abstractNumId w:val="37"/>
  </w:num>
  <w:num w:numId="29">
    <w:abstractNumId w:val="10"/>
  </w:num>
  <w:num w:numId="30">
    <w:abstractNumId w:val="44"/>
  </w:num>
  <w:num w:numId="31">
    <w:abstractNumId w:val="25"/>
  </w:num>
  <w:num w:numId="32">
    <w:abstractNumId w:val="26"/>
  </w:num>
  <w:num w:numId="33">
    <w:abstractNumId w:val="33"/>
  </w:num>
  <w:num w:numId="34">
    <w:abstractNumId w:val="24"/>
  </w:num>
  <w:num w:numId="35">
    <w:abstractNumId w:val="20"/>
  </w:num>
  <w:num w:numId="36">
    <w:abstractNumId w:val="35"/>
  </w:num>
  <w:num w:numId="37">
    <w:abstractNumId w:val="41"/>
  </w:num>
  <w:num w:numId="38">
    <w:abstractNumId w:val="43"/>
  </w:num>
  <w:num w:numId="39">
    <w:abstractNumId w:val="27"/>
  </w:num>
  <w:num w:numId="40">
    <w:abstractNumId w:val="21"/>
  </w:num>
  <w:num w:numId="41">
    <w:abstractNumId w:val="14"/>
  </w:num>
  <w:num w:numId="42">
    <w:abstractNumId w:val="38"/>
  </w:num>
  <w:num w:numId="43">
    <w:abstractNumId w:val="32"/>
  </w:num>
  <w:num w:numId="44">
    <w:abstractNumId w:val="8"/>
  </w:num>
  <w:num w:numId="45">
    <w:abstractNumId w:val="39"/>
  </w:num>
  <w:num w:numId="46">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52"/>
    <w:rsid w:val="00000C52"/>
    <w:rsid w:val="000025FE"/>
    <w:rsid w:val="0000408F"/>
    <w:rsid w:val="0000559E"/>
    <w:rsid w:val="00005ADD"/>
    <w:rsid w:val="00006925"/>
    <w:rsid w:val="000103BE"/>
    <w:rsid w:val="000107BA"/>
    <w:rsid w:val="0001127F"/>
    <w:rsid w:val="0001140E"/>
    <w:rsid w:val="00012642"/>
    <w:rsid w:val="000136C7"/>
    <w:rsid w:val="00013A00"/>
    <w:rsid w:val="00014211"/>
    <w:rsid w:val="000146B3"/>
    <w:rsid w:val="00016E6B"/>
    <w:rsid w:val="00020D40"/>
    <w:rsid w:val="00021DFD"/>
    <w:rsid w:val="000224D3"/>
    <w:rsid w:val="000237E3"/>
    <w:rsid w:val="00023F25"/>
    <w:rsid w:val="0002610E"/>
    <w:rsid w:val="0002745B"/>
    <w:rsid w:val="00030BF5"/>
    <w:rsid w:val="0003302C"/>
    <w:rsid w:val="00035588"/>
    <w:rsid w:val="0003576D"/>
    <w:rsid w:val="000373BC"/>
    <w:rsid w:val="00037B5F"/>
    <w:rsid w:val="0004010C"/>
    <w:rsid w:val="00040A78"/>
    <w:rsid w:val="00040FFE"/>
    <w:rsid w:val="0004120D"/>
    <w:rsid w:val="00042846"/>
    <w:rsid w:val="00042D0C"/>
    <w:rsid w:val="0004645E"/>
    <w:rsid w:val="0004696C"/>
    <w:rsid w:val="00047645"/>
    <w:rsid w:val="00050484"/>
    <w:rsid w:val="0005118D"/>
    <w:rsid w:val="00051746"/>
    <w:rsid w:val="00054663"/>
    <w:rsid w:val="00054A9A"/>
    <w:rsid w:val="00055B0B"/>
    <w:rsid w:val="000567B4"/>
    <w:rsid w:val="00056AD2"/>
    <w:rsid w:val="00060531"/>
    <w:rsid w:val="00060D48"/>
    <w:rsid w:val="0006191C"/>
    <w:rsid w:val="00062B03"/>
    <w:rsid w:val="00063814"/>
    <w:rsid w:val="0006383E"/>
    <w:rsid w:val="000658C9"/>
    <w:rsid w:val="0006743F"/>
    <w:rsid w:val="000701C1"/>
    <w:rsid w:val="0007031D"/>
    <w:rsid w:val="000710EA"/>
    <w:rsid w:val="0007249D"/>
    <w:rsid w:val="00072607"/>
    <w:rsid w:val="00072BA1"/>
    <w:rsid w:val="00073BAF"/>
    <w:rsid w:val="0007486B"/>
    <w:rsid w:val="000749CB"/>
    <w:rsid w:val="00074F6C"/>
    <w:rsid w:val="00076281"/>
    <w:rsid w:val="000776F9"/>
    <w:rsid w:val="00083978"/>
    <w:rsid w:val="000844D9"/>
    <w:rsid w:val="000869F0"/>
    <w:rsid w:val="0009031F"/>
    <w:rsid w:val="00090565"/>
    <w:rsid w:val="00093EAD"/>
    <w:rsid w:val="0009536C"/>
    <w:rsid w:val="0009594C"/>
    <w:rsid w:val="00096379"/>
    <w:rsid w:val="000972A9"/>
    <w:rsid w:val="00097B89"/>
    <w:rsid w:val="00097E20"/>
    <w:rsid w:val="000A0C1E"/>
    <w:rsid w:val="000A0DD9"/>
    <w:rsid w:val="000A1D51"/>
    <w:rsid w:val="000A2248"/>
    <w:rsid w:val="000A4B50"/>
    <w:rsid w:val="000A53C9"/>
    <w:rsid w:val="000A5520"/>
    <w:rsid w:val="000A6211"/>
    <w:rsid w:val="000B0F4E"/>
    <w:rsid w:val="000B1FA2"/>
    <w:rsid w:val="000B2196"/>
    <w:rsid w:val="000B2A54"/>
    <w:rsid w:val="000B2C37"/>
    <w:rsid w:val="000B3273"/>
    <w:rsid w:val="000B34CD"/>
    <w:rsid w:val="000B3B30"/>
    <w:rsid w:val="000B3D60"/>
    <w:rsid w:val="000B44F6"/>
    <w:rsid w:val="000B5932"/>
    <w:rsid w:val="000B6406"/>
    <w:rsid w:val="000B6CAC"/>
    <w:rsid w:val="000B795C"/>
    <w:rsid w:val="000B7CF5"/>
    <w:rsid w:val="000C0D7E"/>
    <w:rsid w:val="000C40B2"/>
    <w:rsid w:val="000C509A"/>
    <w:rsid w:val="000C5A12"/>
    <w:rsid w:val="000C5C2D"/>
    <w:rsid w:val="000C6042"/>
    <w:rsid w:val="000C6C8D"/>
    <w:rsid w:val="000C759B"/>
    <w:rsid w:val="000C7659"/>
    <w:rsid w:val="000C7BB4"/>
    <w:rsid w:val="000D057F"/>
    <w:rsid w:val="000D31B2"/>
    <w:rsid w:val="000D4076"/>
    <w:rsid w:val="000D5527"/>
    <w:rsid w:val="000D58B0"/>
    <w:rsid w:val="000D7260"/>
    <w:rsid w:val="000E1A3A"/>
    <w:rsid w:val="000E2980"/>
    <w:rsid w:val="000E50FD"/>
    <w:rsid w:val="000E51A2"/>
    <w:rsid w:val="000E5CA7"/>
    <w:rsid w:val="000E60DD"/>
    <w:rsid w:val="000E647A"/>
    <w:rsid w:val="000E78B8"/>
    <w:rsid w:val="000E7F81"/>
    <w:rsid w:val="000F1E1A"/>
    <w:rsid w:val="000F1EF4"/>
    <w:rsid w:val="000F3C73"/>
    <w:rsid w:val="000F4CB7"/>
    <w:rsid w:val="000F4CFA"/>
    <w:rsid w:val="000F559D"/>
    <w:rsid w:val="000F57BC"/>
    <w:rsid w:val="000F6C8B"/>
    <w:rsid w:val="000F70E1"/>
    <w:rsid w:val="000F7F05"/>
    <w:rsid w:val="00100039"/>
    <w:rsid w:val="00100847"/>
    <w:rsid w:val="0010093C"/>
    <w:rsid w:val="001014A4"/>
    <w:rsid w:val="00101702"/>
    <w:rsid w:val="001018E3"/>
    <w:rsid w:val="0010236D"/>
    <w:rsid w:val="00102AAC"/>
    <w:rsid w:val="001052FD"/>
    <w:rsid w:val="0010547C"/>
    <w:rsid w:val="00106047"/>
    <w:rsid w:val="00107A58"/>
    <w:rsid w:val="001119EF"/>
    <w:rsid w:val="00115344"/>
    <w:rsid w:val="00117669"/>
    <w:rsid w:val="00120D2E"/>
    <w:rsid w:val="0012110C"/>
    <w:rsid w:val="00121F64"/>
    <w:rsid w:val="00122BBF"/>
    <w:rsid w:val="00122CD5"/>
    <w:rsid w:val="00123261"/>
    <w:rsid w:val="00123C01"/>
    <w:rsid w:val="00123D1F"/>
    <w:rsid w:val="00124B4F"/>
    <w:rsid w:val="00124DA4"/>
    <w:rsid w:val="00124DAA"/>
    <w:rsid w:val="00125321"/>
    <w:rsid w:val="00125E04"/>
    <w:rsid w:val="001260D2"/>
    <w:rsid w:val="00127665"/>
    <w:rsid w:val="00132C9C"/>
    <w:rsid w:val="00133A2B"/>
    <w:rsid w:val="00133E8F"/>
    <w:rsid w:val="0013421E"/>
    <w:rsid w:val="00135D53"/>
    <w:rsid w:val="00136035"/>
    <w:rsid w:val="00136042"/>
    <w:rsid w:val="0013702C"/>
    <w:rsid w:val="00137129"/>
    <w:rsid w:val="00137175"/>
    <w:rsid w:val="00137818"/>
    <w:rsid w:val="00141E8D"/>
    <w:rsid w:val="0014297B"/>
    <w:rsid w:val="0014298E"/>
    <w:rsid w:val="00142CD1"/>
    <w:rsid w:val="00143F50"/>
    <w:rsid w:val="0014428D"/>
    <w:rsid w:val="0014589B"/>
    <w:rsid w:val="00146260"/>
    <w:rsid w:val="0014630C"/>
    <w:rsid w:val="001463CB"/>
    <w:rsid w:val="00146412"/>
    <w:rsid w:val="001465CB"/>
    <w:rsid w:val="0014694F"/>
    <w:rsid w:val="00147F3D"/>
    <w:rsid w:val="00147F63"/>
    <w:rsid w:val="00150F92"/>
    <w:rsid w:val="0015366C"/>
    <w:rsid w:val="001552E3"/>
    <w:rsid w:val="00156228"/>
    <w:rsid w:val="00156F9F"/>
    <w:rsid w:val="00157AE1"/>
    <w:rsid w:val="00157CBF"/>
    <w:rsid w:val="001606B0"/>
    <w:rsid w:val="001615D7"/>
    <w:rsid w:val="00163DFA"/>
    <w:rsid w:val="001653CF"/>
    <w:rsid w:val="00166403"/>
    <w:rsid w:val="0016699F"/>
    <w:rsid w:val="001671F1"/>
    <w:rsid w:val="00167BB9"/>
    <w:rsid w:val="00167C76"/>
    <w:rsid w:val="00170F07"/>
    <w:rsid w:val="00171208"/>
    <w:rsid w:val="00171E12"/>
    <w:rsid w:val="00172A9F"/>
    <w:rsid w:val="0017318C"/>
    <w:rsid w:val="00173323"/>
    <w:rsid w:val="00173538"/>
    <w:rsid w:val="00175286"/>
    <w:rsid w:val="0017538A"/>
    <w:rsid w:val="001757FB"/>
    <w:rsid w:val="001762DF"/>
    <w:rsid w:val="001772F9"/>
    <w:rsid w:val="0018007F"/>
    <w:rsid w:val="0018030B"/>
    <w:rsid w:val="00180879"/>
    <w:rsid w:val="00181371"/>
    <w:rsid w:val="00181FB4"/>
    <w:rsid w:val="001832B5"/>
    <w:rsid w:val="00184376"/>
    <w:rsid w:val="00185BB0"/>
    <w:rsid w:val="00185E54"/>
    <w:rsid w:val="001865A5"/>
    <w:rsid w:val="00186630"/>
    <w:rsid w:val="00190D4B"/>
    <w:rsid w:val="001918A8"/>
    <w:rsid w:val="00191F59"/>
    <w:rsid w:val="001936CA"/>
    <w:rsid w:val="001940E2"/>
    <w:rsid w:val="0019586B"/>
    <w:rsid w:val="0019692C"/>
    <w:rsid w:val="0019699F"/>
    <w:rsid w:val="001979AD"/>
    <w:rsid w:val="00197A3A"/>
    <w:rsid w:val="00197B79"/>
    <w:rsid w:val="00197FC4"/>
    <w:rsid w:val="001A0A37"/>
    <w:rsid w:val="001A0B5B"/>
    <w:rsid w:val="001A0DF9"/>
    <w:rsid w:val="001A0EAA"/>
    <w:rsid w:val="001A2D35"/>
    <w:rsid w:val="001A4307"/>
    <w:rsid w:val="001A5CAE"/>
    <w:rsid w:val="001A5CE9"/>
    <w:rsid w:val="001A5FC2"/>
    <w:rsid w:val="001A6A90"/>
    <w:rsid w:val="001A73BD"/>
    <w:rsid w:val="001A74A2"/>
    <w:rsid w:val="001A75D7"/>
    <w:rsid w:val="001A7C19"/>
    <w:rsid w:val="001B1D4C"/>
    <w:rsid w:val="001B267E"/>
    <w:rsid w:val="001B2BBD"/>
    <w:rsid w:val="001B3D6B"/>
    <w:rsid w:val="001B4BD8"/>
    <w:rsid w:val="001B5036"/>
    <w:rsid w:val="001B5B35"/>
    <w:rsid w:val="001B7042"/>
    <w:rsid w:val="001C03D2"/>
    <w:rsid w:val="001C0C55"/>
    <w:rsid w:val="001C1E0B"/>
    <w:rsid w:val="001C3934"/>
    <w:rsid w:val="001C423C"/>
    <w:rsid w:val="001C4A1D"/>
    <w:rsid w:val="001C4AE5"/>
    <w:rsid w:val="001D13DD"/>
    <w:rsid w:val="001D3887"/>
    <w:rsid w:val="001D3BD3"/>
    <w:rsid w:val="001D4627"/>
    <w:rsid w:val="001D47E4"/>
    <w:rsid w:val="001D4A16"/>
    <w:rsid w:val="001D4DD9"/>
    <w:rsid w:val="001D51D6"/>
    <w:rsid w:val="001D5548"/>
    <w:rsid w:val="001D579A"/>
    <w:rsid w:val="001E0A3D"/>
    <w:rsid w:val="001E10EC"/>
    <w:rsid w:val="001E2C33"/>
    <w:rsid w:val="001E622F"/>
    <w:rsid w:val="001E6411"/>
    <w:rsid w:val="001E6868"/>
    <w:rsid w:val="001E6D1B"/>
    <w:rsid w:val="001E7549"/>
    <w:rsid w:val="001F1931"/>
    <w:rsid w:val="001F1C0E"/>
    <w:rsid w:val="001F1FF7"/>
    <w:rsid w:val="001F3941"/>
    <w:rsid w:val="001F4015"/>
    <w:rsid w:val="001F4D67"/>
    <w:rsid w:val="001F54E8"/>
    <w:rsid w:val="001F58AA"/>
    <w:rsid w:val="001F5AA2"/>
    <w:rsid w:val="001F7A18"/>
    <w:rsid w:val="001F7E2D"/>
    <w:rsid w:val="00200F22"/>
    <w:rsid w:val="002012CC"/>
    <w:rsid w:val="002016B1"/>
    <w:rsid w:val="00202726"/>
    <w:rsid w:val="00202B68"/>
    <w:rsid w:val="00206D78"/>
    <w:rsid w:val="002077D8"/>
    <w:rsid w:val="002103BF"/>
    <w:rsid w:val="0021320A"/>
    <w:rsid w:val="00213B95"/>
    <w:rsid w:val="00214AAD"/>
    <w:rsid w:val="002151BB"/>
    <w:rsid w:val="00215C93"/>
    <w:rsid w:val="002161DE"/>
    <w:rsid w:val="002162CE"/>
    <w:rsid w:val="002172E2"/>
    <w:rsid w:val="0021730F"/>
    <w:rsid w:val="00217DA4"/>
    <w:rsid w:val="00222481"/>
    <w:rsid w:val="0022338E"/>
    <w:rsid w:val="00223D23"/>
    <w:rsid w:val="00223D46"/>
    <w:rsid w:val="00223E8A"/>
    <w:rsid w:val="00225948"/>
    <w:rsid w:val="002261BB"/>
    <w:rsid w:val="00226BC3"/>
    <w:rsid w:val="00226D3D"/>
    <w:rsid w:val="002272E9"/>
    <w:rsid w:val="00230A25"/>
    <w:rsid w:val="002318DE"/>
    <w:rsid w:val="00231B2B"/>
    <w:rsid w:val="002325F1"/>
    <w:rsid w:val="002354CF"/>
    <w:rsid w:val="002364B0"/>
    <w:rsid w:val="00236753"/>
    <w:rsid w:val="00236C72"/>
    <w:rsid w:val="00236D22"/>
    <w:rsid w:val="00237C06"/>
    <w:rsid w:val="00240B2A"/>
    <w:rsid w:val="00242E3A"/>
    <w:rsid w:val="00242EBE"/>
    <w:rsid w:val="00242EEB"/>
    <w:rsid w:val="0024359B"/>
    <w:rsid w:val="002453CC"/>
    <w:rsid w:val="00245C27"/>
    <w:rsid w:val="00245EE0"/>
    <w:rsid w:val="0024691F"/>
    <w:rsid w:val="00246CB5"/>
    <w:rsid w:val="002477AD"/>
    <w:rsid w:val="0025006C"/>
    <w:rsid w:val="00250713"/>
    <w:rsid w:val="0025138E"/>
    <w:rsid w:val="00251857"/>
    <w:rsid w:val="0025200E"/>
    <w:rsid w:val="00253771"/>
    <w:rsid w:val="00254589"/>
    <w:rsid w:val="00254B20"/>
    <w:rsid w:val="0025631D"/>
    <w:rsid w:val="00256B7B"/>
    <w:rsid w:val="00257243"/>
    <w:rsid w:val="00257DAF"/>
    <w:rsid w:val="002611C9"/>
    <w:rsid w:val="0026254D"/>
    <w:rsid w:val="00263231"/>
    <w:rsid w:val="002645EC"/>
    <w:rsid w:val="00264A8A"/>
    <w:rsid w:val="002659E5"/>
    <w:rsid w:val="00266113"/>
    <w:rsid w:val="002672AC"/>
    <w:rsid w:val="00267CDA"/>
    <w:rsid w:val="00271F12"/>
    <w:rsid w:val="002724ED"/>
    <w:rsid w:val="00275014"/>
    <w:rsid w:val="00275A90"/>
    <w:rsid w:val="0027628F"/>
    <w:rsid w:val="002765E9"/>
    <w:rsid w:val="002768D8"/>
    <w:rsid w:val="00277179"/>
    <w:rsid w:val="00277185"/>
    <w:rsid w:val="00277428"/>
    <w:rsid w:val="002802FA"/>
    <w:rsid w:val="002834CA"/>
    <w:rsid w:val="002840DA"/>
    <w:rsid w:val="00284104"/>
    <w:rsid w:val="0028420D"/>
    <w:rsid w:val="00284585"/>
    <w:rsid w:val="00284BE4"/>
    <w:rsid w:val="00284E0B"/>
    <w:rsid w:val="002869DF"/>
    <w:rsid w:val="002874C5"/>
    <w:rsid w:val="0028757D"/>
    <w:rsid w:val="002919B7"/>
    <w:rsid w:val="00291B58"/>
    <w:rsid w:val="002920DB"/>
    <w:rsid w:val="00292658"/>
    <w:rsid w:val="002937A0"/>
    <w:rsid w:val="00293CC1"/>
    <w:rsid w:val="00293D9D"/>
    <w:rsid w:val="00294B04"/>
    <w:rsid w:val="00295AF0"/>
    <w:rsid w:val="00296416"/>
    <w:rsid w:val="00296B41"/>
    <w:rsid w:val="002971E1"/>
    <w:rsid w:val="002A0836"/>
    <w:rsid w:val="002A0A6E"/>
    <w:rsid w:val="002A3E97"/>
    <w:rsid w:val="002A4A9F"/>
    <w:rsid w:val="002A6A8C"/>
    <w:rsid w:val="002A7098"/>
    <w:rsid w:val="002B3A2A"/>
    <w:rsid w:val="002B664E"/>
    <w:rsid w:val="002B66D6"/>
    <w:rsid w:val="002B69B6"/>
    <w:rsid w:val="002C073A"/>
    <w:rsid w:val="002C200F"/>
    <w:rsid w:val="002C22E9"/>
    <w:rsid w:val="002C232A"/>
    <w:rsid w:val="002C35F7"/>
    <w:rsid w:val="002C3770"/>
    <w:rsid w:val="002C3DAC"/>
    <w:rsid w:val="002C416E"/>
    <w:rsid w:val="002C5395"/>
    <w:rsid w:val="002C5A70"/>
    <w:rsid w:val="002C5D28"/>
    <w:rsid w:val="002C5D38"/>
    <w:rsid w:val="002C6132"/>
    <w:rsid w:val="002C65C3"/>
    <w:rsid w:val="002D2264"/>
    <w:rsid w:val="002D2360"/>
    <w:rsid w:val="002D3A83"/>
    <w:rsid w:val="002D4129"/>
    <w:rsid w:val="002D4738"/>
    <w:rsid w:val="002D5A6D"/>
    <w:rsid w:val="002D5D0C"/>
    <w:rsid w:val="002D7E5B"/>
    <w:rsid w:val="002E0372"/>
    <w:rsid w:val="002E3C73"/>
    <w:rsid w:val="002E734A"/>
    <w:rsid w:val="002E7479"/>
    <w:rsid w:val="002E7D6B"/>
    <w:rsid w:val="002F16CF"/>
    <w:rsid w:val="002F1D61"/>
    <w:rsid w:val="002F2EF9"/>
    <w:rsid w:val="002F3309"/>
    <w:rsid w:val="002F3649"/>
    <w:rsid w:val="002F3A6C"/>
    <w:rsid w:val="002F48D0"/>
    <w:rsid w:val="002F5157"/>
    <w:rsid w:val="002F5643"/>
    <w:rsid w:val="002F5C3E"/>
    <w:rsid w:val="002F6162"/>
    <w:rsid w:val="002F632E"/>
    <w:rsid w:val="002F6337"/>
    <w:rsid w:val="002F67D9"/>
    <w:rsid w:val="002F7A39"/>
    <w:rsid w:val="003002D7"/>
    <w:rsid w:val="0030182C"/>
    <w:rsid w:val="00301853"/>
    <w:rsid w:val="00301A49"/>
    <w:rsid w:val="00301AC4"/>
    <w:rsid w:val="00304B42"/>
    <w:rsid w:val="003053A9"/>
    <w:rsid w:val="0030547D"/>
    <w:rsid w:val="00306C0F"/>
    <w:rsid w:val="0031009C"/>
    <w:rsid w:val="0031022E"/>
    <w:rsid w:val="0031106E"/>
    <w:rsid w:val="003112EE"/>
    <w:rsid w:val="0031142B"/>
    <w:rsid w:val="00311BBF"/>
    <w:rsid w:val="00312DA9"/>
    <w:rsid w:val="00312E12"/>
    <w:rsid w:val="00313142"/>
    <w:rsid w:val="003139C5"/>
    <w:rsid w:val="003162E6"/>
    <w:rsid w:val="00317E06"/>
    <w:rsid w:val="00321170"/>
    <w:rsid w:val="00324AA8"/>
    <w:rsid w:val="00324DAE"/>
    <w:rsid w:val="00325FA4"/>
    <w:rsid w:val="00331655"/>
    <w:rsid w:val="00331BBF"/>
    <w:rsid w:val="00333714"/>
    <w:rsid w:val="003339A0"/>
    <w:rsid w:val="0033483B"/>
    <w:rsid w:val="00334FBF"/>
    <w:rsid w:val="00335A6E"/>
    <w:rsid w:val="003377C8"/>
    <w:rsid w:val="003401CD"/>
    <w:rsid w:val="00341174"/>
    <w:rsid w:val="003412D1"/>
    <w:rsid w:val="003416BF"/>
    <w:rsid w:val="0034291F"/>
    <w:rsid w:val="00344443"/>
    <w:rsid w:val="00344A22"/>
    <w:rsid w:val="00345BBA"/>
    <w:rsid w:val="0034620A"/>
    <w:rsid w:val="003475CE"/>
    <w:rsid w:val="0035066D"/>
    <w:rsid w:val="00350733"/>
    <w:rsid w:val="003516F7"/>
    <w:rsid w:val="003518AB"/>
    <w:rsid w:val="003525EF"/>
    <w:rsid w:val="00352FBC"/>
    <w:rsid w:val="00354FE0"/>
    <w:rsid w:val="00355145"/>
    <w:rsid w:val="0035642F"/>
    <w:rsid w:val="0036011A"/>
    <w:rsid w:val="00360396"/>
    <w:rsid w:val="00360789"/>
    <w:rsid w:val="00360D9E"/>
    <w:rsid w:val="00360E83"/>
    <w:rsid w:val="003617D6"/>
    <w:rsid w:val="00364C5E"/>
    <w:rsid w:val="003677E5"/>
    <w:rsid w:val="003712D4"/>
    <w:rsid w:val="00371974"/>
    <w:rsid w:val="00373741"/>
    <w:rsid w:val="00373BB5"/>
    <w:rsid w:val="00374B7C"/>
    <w:rsid w:val="00375C4F"/>
    <w:rsid w:val="0038094D"/>
    <w:rsid w:val="0038233F"/>
    <w:rsid w:val="00383294"/>
    <w:rsid w:val="00383E2D"/>
    <w:rsid w:val="003841DA"/>
    <w:rsid w:val="003845E5"/>
    <w:rsid w:val="003852BC"/>
    <w:rsid w:val="00385AB6"/>
    <w:rsid w:val="00386C79"/>
    <w:rsid w:val="00386DAB"/>
    <w:rsid w:val="00391D16"/>
    <w:rsid w:val="003926F8"/>
    <w:rsid w:val="003936AC"/>
    <w:rsid w:val="0039387E"/>
    <w:rsid w:val="0039417E"/>
    <w:rsid w:val="00394EAA"/>
    <w:rsid w:val="003954A3"/>
    <w:rsid w:val="003967EA"/>
    <w:rsid w:val="00396AA3"/>
    <w:rsid w:val="0039756D"/>
    <w:rsid w:val="00397934"/>
    <w:rsid w:val="003A1BB9"/>
    <w:rsid w:val="003A28DF"/>
    <w:rsid w:val="003A2D70"/>
    <w:rsid w:val="003A32AC"/>
    <w:rsid w:val="003A4F38"/>
    <w:rsid w:val="003A6706"/>
    <w:rsid w:val="003A68B6"/>
    <w:rsid w:val="003A6F02"/>
    <w:rsid w:val="003A789F"/>
    <w:rsid w:val="003A7C64"/>
    <w:rsid w:val="003B23A6"/>
    <w:rsid w:val="003B3F4C"/>
    <w:rsid w:val="003B4165"/>
    <w:rsid w:val="003B49D7"/>
    <w:rsid w:val="003B53B9"/>
    <w:rsid w:val="003B5835"/>
    <w:rsid w:val="003B72BB"/>
    <w:rsid w:val="003C0432"/>
    <w:rsid w:val="003C25A1"/>
    <w:rsid w:val="003C25D7"/>
    <w:rsid w:val="003C2D44"/>
    <w:rsid w:val="003C3306"/>
    <w:rsid w:val="003C388F"/>
    <w:rsid w:val="003C4E53"/>
    <w:rsid w:val="003C4F38"/>
    <w:rsid w:val="003C699A"/>
    <w:rsid w:val="003C7769"/>
    <w:rsid w:val="003C7F32"/>
    <w:rsid w:val="003D09C8"/>
    <w:rsid w:val="003D1FBF"/>
    <w:rsid w:val="003D2680"/>
    <w:rsid w:val="003D4924"/>
    <w:rsid w:val="003D69FE"/>
    <w:rsid w:val="003D6E50"/>
    <w:rsid w:val="003E09DB"/>
    <w:rsid w:val="003E0D35"/>
    <w:rsid w:val="003E1AFC"/>
    <w:rsid w:val="003E1C79"/>
    <w:rsid w:val="003E2DD5"/>
    <w:rsid w:val="003E3738"/>
    <w:rsid w:val="003E4057"/>
    <w:rsid w:val="003E49C6"/>
    <w:rsid w:val="003E5E5C"/>
    <w:rsid w:val="003E672F"/>
    <w:rsid w:val="003E78AE"/>
    <w:rsid w:val="003E7CE1"/>
    <w:rsid w:val="003E7D95"/>
    <w:rsid w:val="003F1141"/>
    <w:rsid w:val="003F28FE"/>
    <w:rsid w:val="003F2DF6"/>
    <w:rsid w:val="003F3C38"/>
    <w:rsid w:val="003F4B0B"/>
    <w:rsid w:val="003F4BF6"/>
    <w:rsid w:val="003F51E6"/>
    <w:rsid w:val="003F5257"/>
    <w:rsid w:val="003F59AB"/>
    <w:rsid w:val="003F704B"/>
    <w:rsid w:val="00400465"/>
    <w:rsid w:val="004008D4"/>
    <w:rsid w:val="00402FDE"/>
    <w:rsid w:val="00403456"/>
    <w:rsid w:val="004035C3"/>
    <w:rsid w:val="004035E7"/>
    <w:rsid w:val="00403AAB"/>
    <w:rsid w:val="00404024"/>
    <w:rsid w:val="00404686"/>
    <w:rsid w:val="0040568F"/>
    <w:rsid w:val="004059CF"/>
    <w:rsid w:val="00405C0F"/>
    <w:rsid w:val="004064E8"/>
    <w:rsid w:val="00411650"/>
    <w:rsid w:val="004134FC"/>
    <w:rsid w:val="0041423A"/>
    <w:rsid w:val="00415B31"/>
    <w:rsid w:val="00417131"/>
    <w:rsid w:val="0041742E"/>
    <w:rsid w:val="00420000"/>
    <w:rsid w:val="004215B3"/>
    <w:rsid w:val="0042218C"/>
    <w:rsid w:val="00423A24"/>
    <w:rsid w:val="004252D5"/>
    <w:rsid w:val="004267D4"/>
    <w:rsid w:val="00430FB3"/>
    <w:rsid w:val="0043170B"/>
    <w:rsid w:val="0043387C"/>
    <w:rsid w:val="004339F8"/>
    <w:rsid w:val="004367D8"/>
    <w:rsid w:val="004403EB"/>
    <w:rsid w:val="00440C72"/>
    <w:rsid w:val="00441D34"/>
    <w:rsid w:val="0044257F"/>
    <w:rsid w:val="004435F1"/>
    <w:rsid w:val="004443D7"/>
    <w:rsid w:val="00444748"/>
    <w:rsid w:val="00444DE9"/>
    <w:rsid w:val="00444FA7"/>
    <w:rsid w:val="004455E3"/>
    <w:rsid w:val="00445BA4"/>
    <w:rsid w:val="00445F88"/>
    <w:rsid w:val="00446153"/>
    <w:rsid w:val="004469F7"/>
    <w:rsid w:val="00447840"/>
    <w:rsid w:val="00450F90"/>
    <w:rsid w:val="004530A1"/>
    <w:rsid w:val="0045383B"/>
    <w:rsid w:val="00453BED"/>
    <w:rsid w:val="00454F61"/>
    <w:rsid w:val="00456BB8"/>
    <w:rsid w:val="00460F94"/>
    <w:rsid w:val="004625ED"/>
    <w:rsid w:val="00463B7F"/>
    <w:rsid w:val="00464CAF"/>
    <w:rsid w:val="00464FE5"/>
    <w:rsid w:val="00465805"/>
    <w:rsid w:val="00465FFA"/>
    <w:rsid w:val="004665A7"/>
    <w:rsid w:val="004669AC"/>
    <w:rsid w:val="0046764E"/>
    <w:rsid w:val="00471062"/>
    <w:rsid w:val="00471668"/>
    <w:rsid w:val="00471E9C"/>
    <w:rsid w:val="004728F3"/>
    <w:rsid w:val="00475A05"/>
    <w:rsid w:val="00476273"/>
    <w:rsid w:val="00477226"/>
    <w:rsid w:val="004776EE"/>
    <w:rsid w:val="00477C15"/>
    <w:rsid w:val="0048060C"/>
    <w:rsid w:val="00481C96"/>
    <w:rsid w:val="00483FC1"/>
    <w:rsid w:val="004858CA"/>
    <w:rsid w:val="00485C2B"/>
    <w:rsid w:val="00485E0B"/>
    <w:rsid w:val="0048649B"/>
    <w:rsid w:val="00486756"/>
    <w:rsid w:val="00487420"/>
    <w:rsid w:val="00490333"/>
    <w:rsid w:val="00490C6D"/>
    <w:rsid w:val="00497192"/>
    <w:rsid w:val="00497DFB"/>
    <w:rsid w:val="004A0269"/>
    <w:rsid w:val="004A02AD"/>
    <w:rsid w:val="004A0687"/>
    <w:rsid w:val="004A0BB6"/>
    <w:rsid w:val="004A0D4D"/>
    <w:rsid w:val="004A21E7"/>
    <w:rsid w:val="004A2997"/>
    <w:rsid w:val="004A2EC6"/>
    <w:rsid w:val="004A3D16"/>
    <w:rsid w:val="004A456F"/>
    <w:rsid w:val="004A5484"/>
    <w:rsid w:val="004A5E86"/>
    <w:rsid w:val="004B2AD4"/>
    <w:rsid w:val="004B3223"/>
    <w:rsid w:val="004B488B"/>
    <w:rsid w:val="004B5967"/>
    <w:rsid w:val="004B6A78"/>
    <w:rsid w:val="004B7924"/>
    <w:rsid w:val="004C0552"/>
    <w:rsid w:val="004C1235"/>
    <w:rsid w:val="004C1DA8"/>
    <w:rsid w:val="004C2900"/>
    <w:rsid w:val="004C29A8"/>
    <w:rsid w:val="004C3837"/>
    <w:rsid w:val="004C46C3"/>
    <w:rsid w:val="004C5B62"/>
    <w:rsid w:val="004C64A1"/>
    <w:rsid w:val="004C64DE"/>
    <w:rsid w:val="004C6FE5"/>
    <w:rsid w:val="004C7721"/>
    <w:rsid w:val="004C7BB2"/>
    <w:rsid w:val="004D03E1"/>
    <w:rsid w:val="004D23AE"/>
    <w:rsid w:val="004D3BA2"/>
    <w:rsid w:val="004D4D65"/>
    <w:rsid w:val="004D5415"/>
    <w:rsid w:val="004D60D7"/>
    <w:rsid w:val="004D72D7"/>
    <w:rsid w:val="004D76BE"/>
    <w:rsid w:val="004D7A01"/>
    <w:rsid w:val="004E0484"/>
    <w:rsid w:val="004E07B1"/>
    <w:rsid w:val="004E104F"/>
    <w:rsid w:val="004E1819"/>
    <w:rsid w:val="004E2190"/>
    <w:rsid w:val="004E24F6"/>
    <w:rsid w:val="004E3B71"/>
    <w:rsid w:val="004E4D9E"/>
    <w:rsid w:val="004E545F"/>
    <w:rsid w:val="004E5C02"/>
    <w:rsid w:val="004E6C15"/>
    <w:rsid w:val="004F1CD0"/>
    <w:rsid w:val="004F2414"/>
    <w:rsid w:val="004F2FE3"/>
    <w:rsid w:val="004F3D05"/>
    <w:rsid w:val="004F6737"/>
    <w:rsid w:val="004F726A"/>
    <w:rsid w:val="004F7853"/>
    <w:rsid w:val="0050018B"/>
    <w:rsid w:val="005004B2"/>
    <w:rsid w:val="00501239"/>
    <w:rsid w:val="00501B93"/>
    <w:rsid w:val="00502A7B"/>
    <w:rsid w:val="00502AFF"/>
    <w:rsid w:val="005034C2"/>
    <w:rsid w:val="00503CDC"/>
    <w:rsid w:val="005073C0"/>
    <w:rsid w:val="00510F4C"/>
    <w:rsid w:val="00514188"/>
    <w:rsid w:val="0051636E"/>
    <w:rsid w:val="005173E3"/>
    <w:rsid w:val="005176F8"/>
    <w:rsid w:val="00520407"/>
    <w:rsid w:val="00523C23"/>
    <w:rsid w:val="00523E04"/>
    <w:rsid w:val="005241E6"/>
    <w:rsid w:val="00524496"/>
    <w:rsid w:val="00525856"/>
    <w:rsid w:val="005300C5"/>
    <w:rsid w:val="00530E38"/>
    <w:rsid w:val="005315A6"/>
    <w:rsid w:val="00531D98"/>
    <w:rsid w:val="00532FA5"/>
    <w:rsid w:val="0053391F"/>
    <w:rsid w:val="00533E87"/>
    <w:rsid w:val="00534DE7"/>
    <w:rsid w:val="00537368"/>
    <w:rsid w:val="00537B23"/>
    <w:rsid w:val="00537C17"/>
    <w:rsid w:val="0054059D"/>
    <w:rsid w:val="005429AA"/>
    <w:rsid w:val="005429B1"/>
    <w:rsid w:val="00542CE4"/>
    <w:rsid w:val="00543AB4"/>
    <w:rsid w:val="00544475"/>
    <w:rsid w:val="0054516E"/>
    <w:rsid w:val="00546232"/>
    <w:rsid w:val="005467FB"/>
    <w:rsid w:val="00546A13"/>
    <w:rsid w:val="005503E6"/>
    <w:rsid w:val="005508B9"/>
    <w:rsid w:val="005509C0"/>
    <w:rsid w:val="005516F0"/>
    <w:rsid w:val="0055366E"/>
    <w:rsid w:val="00554C5D"/>
    <w:rsid w:val="005575FB"/>
    <w:rsid w:val="00560F9C"/>
    <w:rsid w:val="005613F7"/>
    <w:rsid w:val="00561EEF"/>
    <w:rsid w:val="00561EF6"/>
    <w:rsid w:val="00562D16"/>
    <w:rsid w:val="00564E1C"/>
    <w:rsid w:val="00564EB9"/>
    <w:rsid w:val="00565EDC"/>
    <w:rsid w:val="0056649F"/>
    <w:rsid w:val="005668FA"/>
    <w:rsid w:val="0056795B"/>
    <w:rsid w:val="00570C29"/>
    <w:rsid w:val="00570FAF"/>
    <w:rsid w:val="00571952"/>
    <w:rsid w:val="00572314"/>
    <w:rsid w:val="00573552"/>
    <w:rsid w:val="0057396D"/>
    <w:rsid w:val="00574892"/>
    <w:rsid w:val="00575104"/>
    <w:rsid w:val="0057546C"/>
    <w:rsid w:val="00575F9C"/>
    <w:rsid w:val="00577850"/>
    <w:rsid w:val="00577BC4"/>
    <w:rsid w:val="00577FFA"/>
    <w:rsid w:val="00580167"/>
    <w:rsid w:val="0058068F"/>
    <w:rsid w:val="0058180E"/>
    <w:rsid w:val="00584135"/>
    <w:rsid w:val="00585588"/>
    <w:rsid w:val="00585BB0"/>
    <w:rsid w:val="00585D53"/>
    <w:rsid w:val="00586135"/>
    <w:rsid w:val="005870CF"/>
    <w:rsid w:val="00590A1D"/>
    <w:rsid w:val="005920A3"/>
    <w:rsid w:val="00592985"/>
    <w:rsid w:val="005933F9"/>
    <w:rsid w:val="0059351C"/>
    <w:rsid w:val="00594567"/>
    <w:rsid w:val="00595AE7"/>
    <w:rsid w:val="00595F40"/>
    <w:rsid w:val="00596A51"/>
    <w:rsid w:val="00596ED8"/>
    <w:rsid w:val="00597597"/>
    <w:rsid w:val="005A183D"/>
    <w:rsid w:val="005A199D"/>
    <w:rsid w:val="005A2CF2"/>
    <w:rsid w:val="005A2D2D"/>
    <w:rsid w:val="005A48C7"/>
    <w:rsid w:val="005A4CA7"/>
    <w:rsid w:val="005A60B6"/>
    <w:rsid w:val="005A73A8"/>
    <w:rsid w:val="005B0C93"/>
    <w:rsid w:val="005B1AC1"/>
    <w:rsid w:val="005B3911"/>
    <w:rsid w:val="005B3E4C"/>
    <w:rsid w:val="005B4871"/>
    <w:rsid w:val="005B6150"/>
    <w:rsid w:val="005B6C00"/>
    <w:rsid w:val="005B7AB5"/>
    <w:rsid w:val="005C06EC"/>
    <w:rsid w:val="005C366D"/>
    <w:rsid w:val="005C3CDF"/>
    <w:rsid w:val="005C43C7"/>
    <w:rsid w:val="005C5447"/>
    <w:rsid w:val="005C5CB6"/>
    <w:rsid w:val="005C6F54"/>
    <w:rsid w:val="005C7010"/>
    <w:rsid w:val="005C7859"/>
    <w:rsid w:val="005D0141"/>
    <w:rsid w:val="005D0D9A"/>
    <w:rsid w:val="005D1DE8"/>
    <w:rsid w:val="005D3F59"/>
    <w:rsid w:val="005D41F6"/>
    <w:rsid w:val="005D4260"/>
    <w:rsid w:val="005D445C"/>
    <w:rsid w:val="005D4C8B"/>
    <w:rsid w:val="005D5EDB"/>
    <w:rsid w:val="005D67F9"/>
    <w:rsid w:val="005D6F9F"/>
    <w:rsid w:val="005D7029"/>
    <w:rsid w:val="005D7257"/>
    <w:rsid w:val="005D729F"/>
    <w:rsid w:val="005E0209"/>
    <w:rsid w:val="005E1F15"/>
    <w:rsid w:val="005E5285"/>
    <w:rsid w:val="005E6292"/>
    <w:rsid w:val="005E6AF9"/>
    <w:rsid w:val="005E7001"/>
    <w:rsid w:val="005E7825"/>
    <w:rsid w:val="005F2659"/>
    <w:rsid w:val="005F2E40"/>
    <w:rsid w:val="005F5FB9"/>
    <w:rsid w:val="005F7B57"/>
    <w:rsid w:val="005F7BF8"/>
    <w:rsid w:val="005F7E34"/>
    <w:rsid w:val="00600BB4"/>
    <w:rsid w:val="00600E5F"/>
    <w:rsid w:val="00600E80"/>
    <w:rsid w:val="006016BA"/>
    <w:rsid w:val="00602159"/>
    <w:rsid w:val="00602936"/>
    <w:rsid w:val="00602AE0"/>
    <w:rsid w:val="00603C9D"/>
    <w:rsid w:val="00603D57"/>
    <w:rsid w:val="00604CBE"/>
    <w:rsid w:val="00606142"/>
    <w:rsid w:val="006062C0"/>
    <w:rsid w:val="00606312"/>
    <w:rsid w:val="00607AE7"/>
    <w:rsid w:val="006115F5"/>
    <w:rsid w:val="006122C4"/>
    <w:rsid w:val="00612FB7"/>
    <w:rsid w:val="00613876"/>
    <w:rsid w:val="00613CF7"/>
    <w:rsid w:val="0061417D"/>
    <w:rsid w:val="00614997"/>
    <w:rsid w:val="00616576"/>
    <w:rsid w:val="00617258"/>
    <w:rsid w:val="00617410"/>
    <w:rsid w:val="00617DD5"/>
    <w:rsid w:val="006223FB"/>
    <w:rsid w:val="00622446"/>
    <w:rsid w:val="006232C7"/>
    <w:rsid w:val="00623FC7"/>
    <w:rsid w:val="00624557"/>
    <w:rsid w:val="00624A18"/>
    <w:rsid w:val="00627B37"/>
    <w:rsid w:val="00630827"/>
    <w:rsid w:val="00631000"/>
    <w:rsid w:val="00633527"/>
    <w:rsid w:val="006336DD"/>
    <w:rsid w:val="0063399D"/>
    <w:rsid w:val="00634AF6"/>
    <w:rsid w:val="00637E1C"/>
    <w:rsid w:val="00640F68"/>
    <w:rsid w:val="006411FF"/>
    <w:rsid w:val="0064176A"/>
    <w:rsid w:val="00641E23"/>
    <w:rsid w:val="00643053"/>
    <w:rsid w:val="0064399F"/>
    <w:rsid w:val="0064439A"/>
    <w:rsid w:val="0064526C"/>
    <w:rsid w:val="00645A12"/>
    <w:rsid w:val="00645AC4"/>
    <w:rsid w:val="00646915"/>
    <w:rsid w:val="0064724E"/>
    <w:rsid w:val="00647250"/>
    <w:rsid w:val="006479A2"/>
    <w:rsid w:val="0065023A"/>
    <w:rsid w:val="006536DE"/>
    <w:rsid w:val="00653C0B"/>
    <w:rsid w:val="0065454B"/>
    <w:rsid w:val="00654E1B"/>
    <w:rsid w:val="006555D9"/>
    <w:rsid w:val="00655D76"/>
    <w:rsid w:val="0065673D"/>
    <w:rsid w:val="00657046"/>
    <w:rsid w:val="006608A3"/>
    <w:rsid w:val="00660D1D"/>
    <w:rsid w:val="00661409"/>
    <w:rsid w:val="00661CFD"/>
    <w:rsid w:val="00662CC9"/>
    <w:rsid w:val="006632C5"/>
    <w:rsid w:val="006634C5"/>
    <w:rsid w:val="006635DB"/>
    <w:rsid w:val="00665045"/>
    <w:rsid w:val="00665FF3"/>
    <w:rsid w:val="0066660E"/>
    <w:rsid w:val="00666EA6"/>
    <w:rsid w:val="00666F56"/>
    <w:rsid w:val="0066761D"/>
    <w:rsid w:val="00667F88"/>
    <w:rsid w:val="00670500"/>
    <w:rsid w:val="00670C3D"/>
    <w:rsid w:val="006710B2"/>
    <w:rsid w:val="006721A0"/>
    <w:rsid w:val="00672D0A"/>
    <w:rsid w:val="0067327C"/>
    <w:rsid w:val="00674B78"/>
    <w:rsid w:val="00675140"/>
    <w:rsid w:val="00675949"/>
    <w:rsid w:val="00676484"/>
    <w:rsid w:val="00680B5D"/>
    <w:rsid w:val="00681468"/>
    <w:rsid w:val="00682157"/>
    <w:rsid w:val="006825A7"/>
    <w:rsid w:val="0068295E"/>
    <w:rsid w:val="00682B73"/>
    <w:rsid w:val="006831B8"/>
    <w:rsid w:val="00683AD1"/>
    <w:rsid w:val="0068410E"/>
    <w:rsid w:val="0068457F"/>
    <w:rsid w:val="00685425"/>
    <w:rsid w:val="00687140"/>
    <w:rsid w:val="00687209"/>
    <w:rsid w:val="00690249"/>
    <w:rsid w:val="00690869"/>
    <w:rsid w:val="00691285"/>
    <w:rsid w:val="00691380"/>
    <w:rsid w:val="00691CE1"/>
    <w:rsid w:val="00692941"/>
    <w:rsid w:val="00694748"/>
    <w:rsid w:val="00695C98"/>
    <w:rsid w:val="00696284"/>
    <w:rsid w:val="00696393"/>
    <w:rsid w:val="006967CF"/>
    <w:rsid w:val="00696864"/>
    <w:rsid w:val="00696A13"/>
    <w:rsid w:val="006973B9"/>
    <w:rsid w:val="006979B5"/>
    <w:rsid w:val="00697AD6"/>
    <w:rsid w:val="006A0054"/>
    <w:rsid w:val="006A0744"/>
    <w:rsid w:val="006A0C0A"/>
    <w:rsid w:val="006A1D6C"/>
    <w:rsid w:val="006A1DDF"/>
    <w:rsid w:val="006A386D"/>
    <w:rsid w:val="006A3B8A"/>
    <w:rsid w:val="006A3C33"/>
    <w:rsid w:val="006A466E"/>
    <w:rsid w:val="006A4FC2"/>
    <w:rsid w:val="006A5295"/>
    <w:rsid w:val="006A7A9C"/>
    <w:rsid w:val="006B118E"/>
    <w:rsid w:val="006B1C34"/>
    <w:rsid w:val="006B3BB3"/>
    <w:rsid w:val="006B3F8F"/>
    <w:rsid w:val="006B4068"/>
    <w:rsid w:val="006B435D"/>
    <w:rsid w:val="006B468C"/>
    <w:rsid w:val="006B5CA6"/>
    <w:rsid w:val="006B672C"/>
    <w:rsid w:val="006C0240"/>
    <w:rsid w:val="006C0DE9"/>
    <w:rsid w:val="006C1108"/>
    <w:rsid w:val="006C3C60"/>
    <w:rsid w:val="006C40D4"/>
    <w:rsid w:val="006C57D0"/>
    <w:rsid w:val="006C63BE"/>
    <w:rsid w:val="006C680B"/>
    <w:rsid w:val="006C6DC0"/>
    <w:rsid w:val="006C7795"/>
    <w:rsid w:val="006D09BA"/>
    <w:rsid w:val="006D17A5"/>
    <w:rsid w:val="006D21F5"/>
    <w:rsid w:val="006D30ED"/>
    <w:rsid w:val="006D3B6A"/>
    <w:rsid w:val="006D6243"/>
    <w:rsid w:val="006D7546"/>
    <w:rsid w:val="006D77B8"/>
    <w:rsid w:val="006E3087"/>
    <w:rsid w:val="006E3570"/>
    <w:rsid w:val="006E597B"/>
    <w:rsid w:val="006E6B49"/>
    <w:rsid w:val="006E7677"/>
    <w:rsid w:val="006F048C"/>
    <w:rsid w:val="006F0F64"/>
    <w:rsid w:val="006F2A71"/>
    <w:rsid w:val="006F324F"/>
    <w:rsid w:val="006F4169"/>
    <w:rsid w:val="006F4E7B"/>
    <w:rsid w:val="006F5746"/>
    <w:rsid w:val="006F59A1"/>
    <w:rsid w:val="00700B8E"/>
    <w:rsid w:val="00700DE1"/>
    <w:rsid w:val="007025EC"/>
    <w:rsid w:val="0070274D"/>
    <w:rsid w:val="007027AA"/>
    <w:rsid w:val="00702F31"/>
    <w:rsid w:val="00703027"/>
    <w:rsid w:val="00703C85"/>
    <w:rsid w:val="00705916"/>
    <w:rsid w:val="00705B75"/>
    <w:rsid w:val="007078C8"/>
    <w:rsid w:val="007108D7"/>
    <w:rsid w:val="00710C65"/>
    <w:rsid w:val="007124DF"/>
    <w:rsid w:val="007127DF"/>
    <w:rsid w:val="00713629"/>
    <w:rsid w:val="00713E8D"/>
    <w:rsid w:val="00714591"/>
    <w:rsid w:val="007145F7"/>
    <w:rsid w:val="00720694"/>
    <w:rsid w:val="00720F0F"/>
    <w:rsid w:val="007223E2"/>
    <w:rsid w:val="0072339B"/>
    <w:rsid w:val="00723EEA"/>
    <w:rsid w:val="00724822"/>
    <w:rsid w:val="00725C5A"/>
    <w:rsid w:val="00725DB9"/>
    <w:rsid w:val="00726E6C"/>
    <w:rsid w:val="007270FB"/>
    <w:rsid w:val="00730DA1"/>
    <w:rsid w:val="00731378"/>
    <w:rsid w:val="00731E2F"/>
    <w:rsid w:val="007335D5"/>
    <w:rsid w:val="00734385"/>
    <w:rsid w:val="007344E2"/>
    <w:rsid w:val="0073470E"/>
    <w:rsid w:val="00735FAD"/>
    <w:rsid w:val="00737724"/>
    <w:rsid w:val="00740438"/>
    <w:rsid w:val="00740814"/>
    <w:rsid w:val="00742981"/>
    <w:rsid w:val="00743690"/>
    <w:rsid w:val="00743DFF"/>
    <w:rsid w:val="00746B53"/>
    <w:rsid w:val="007509A1"/>
    <w:rsid w:val="00750C6C"/>
    <w:rsid w:val="00752A28"/>
    <w:rsid w:val="00754CC8"/>
    <w:rsid w:val="00755489"/>
    <w:rsid w:val="00755B3B"/>
    <w:rsid w:val="0075690E"/>
    <w:rsid w:val="00756B0D"/>
    <w:rsid w:val="00763EE7"/>
    <w:rsid w:val="00764C4C"/>
    <w:rsid w:val="00765DB2"/>
    <w:rsid w:val="00766A10"/>
    <w:rsid w:val="00771BF2"/>
    <w:rsid w:val="00772485"/>
    <w:rsid w:val="007725C7"/>
    <w:rsid w:val="00772D2D"/>
    <w:rsid w:val="00773FE7"/>
    <w:rsid w:val="00774B91"/>
    <w:rsid w:val="0077610A"/>
    <w:rsid w:val="007827E1"/>
    <w:rsid w:val="00782B84"/>
    <w:rsid w:val="00782D60"/>
    <w:rsid w:val="00783382"/>
    <w:rsid w:val="007838A9"/>
    <w:rsid w:val="007839BA"/>
    <w:rsid w:val="00783A0A"/>
    <w:rsid w:val="00784F88"/>
    <w:rsid w:val="00787199"/>
    <w:rsid w:val="0078796D"/>
    <w:rsid w:val="00791414"/>
    <w:rsid w:val="00791ED7"/>
    <w:rsid w:val="007924D3"/>
    <w:rsid w:val="00792B2D"/>
    <w:rsid w:val="0079482E"/>
    <w:rsid w:val="00794E66"/>
    <w:rsid w:val="007958DF"/>
    <w:rsid w:val="00795C51"/>
    <w:rsid w:val="007963B2"/>
    <w:rsid w:val="00796492"/>
    <w:rsid w:val="007A0DF2"/>
    <w:rsid w:val="007A1E56"/>
    <w:rsid w:val="007A2356"/>
    <w:rsid w:val="007A2E70"/>
    <w:rsid w:val="007A3057"/>
    <w:rsid w:val="007A4754"/>
    <w:rsid w:val="007A5CFD"/>
    <w:rsid w:val="007A7E2A"/>
    <w:rsid w:val="007B00BA"/>
    <w:rsid w:val="007B0B2D"/>
    <w:rsid w:val="007B1620"/>
    <w:rsid w:val="007B208D"/>
    <w:rsid w:val="007B4303"/>
    <w:rsid w:val="007B4FF2"/>
    <w:rsid w:val="007B505C"/>
    <w:rsid w:val="007B5885"/>
    <w:rsid w:val="007B5D5E"/>
    <w:rsid w:val="007B7D0C"/>
    <w:rsid w:val="007C0871"/>
    <w:rsid w:val="007C1225"/>
    <w:rsid w:val="007C18A8"/>
    <w:rsid w:val="007C37D2"/>
    <w:rsid w:val="007C40D7"/>
    <w:rsid w:val="007C4525"/>
    <w:rsid w:val="007C4F1E"/>
    <w:rsid w:val="007C60FC"/>
    <w:rsid w:val="007C6992"/>
    <w:rsid w:val="007D025B"/>
    <w:rsid w:val="007D091D"/>
    <w:rsid w:val="007D0D4E"/>
    <w:rsid w:val="007D1749"/>
    <w:rsid w:val="007D1F5A"/>
    <w:rsid w:val="007D2053"/>
    <w:rsid w:val="007D24BF"/>
    <w:rsid w:val="007D4425"/>
    <w:rsid w:val="007D4A4E"/>
    <w:rsid w:val="007D4C47"/>
    <w:rsid w:val="007D5095"/>
    <w:rsid w:val="007D5358"/>
    <w:rsid w:val="007D5A01"/>
    <w:rsid w:val="007D62B3"/>
    <w:rsid w:val="007D6726"/>
    <w:rsid w:val="007D6C1E"/>
    <w:rsid w:val="007D79C2"/>
    <w:rsid w:val="007E0D68"/>
    <w:rsid w:val="007E1BB5"/>
    <w:rsid w:val="007E3593"/>
    <w:rsid w:val="007E35AF"/>
    <w:rsid w:val="007E4249"/>
    <w:rsid w:val="007E5471"/>
    <w:rsid w:val="007E5EE1"/>
    <w:rsid w:val="007E66EC"/>
    <w:rsid w:val="007E6700"/>
    <w:rsid w:val="007E6E3D"/>
    <w:rsid w:val="007F0312"/>
    <w:rsid w:val="007F28ED"/>
    <w:rsid w:val="007F37DC"/>
    <w:rsid w:val="007F57D4"/>
    <w:rsid w:val="007F77D8"/>
    <w:rsid w:val="007F7D57"/>
    <w:rsid w:val="00800C6A"/>
    <w:rsid w:val="0080133F"/>
    <w:rsid w:val="00801BD5"/>
    <w:rsid w:val="00804956"/>
    <w:rsid w:val="0080534A"/>
    <w:rsid w:val="00806C0D"/>
    <w:rsid w:val="0080751C"/>
    <w:rsid w:val="00807A44"/>
    <w:rsid w:val="008105F2"/>
    <w:rsid w:val="0081264B"/>
    <w:rsid w:val="00812A63"/>
    <w:rsid w:val="00813D0A"/>
    <w:rsid w:val="008140A3"/>
    <w:rsid w:val="00816721"/>
    <w:rsid w:val="008174EF"/>
    <w:rsid w:val="00820013"/>
    <w:rsid w:val="0082012A"/>
    <w:rsid w:val="00820A27"/>
    <w:rsid w:val="00820A91"/>
    <w:rsid w:val="00820B9C"/>
    <w:rsid w:val="0082199D"/>
    <w:rsid w:val="00822D28"/>
    <w:rsid w:val="00822D52"/>
    <w:rsid w:val="00824C63"/>
    <w:rsid w:val="0082660E"/>
    <w:rsid w:val="00826616"/>
    <w:rsid w:val="00827BD3"/>
    <w:rsid w:val="008303E3"/>
    <w:rsid w:val="0083283B"/>
    <w:rsid w:val="00833523"/>
    <w:rsid w:val="00833C03"/>
    <w:rsid w:val="00833D84"/>
    <w:rsid w:val="008344A5"/>
    <w:rsid w:val="00834F7D"/>
    <w:rsid w:val="008352E6"/>
    <w:rsid w:val="0083736F"/>
    <w:rsid w:val="00837995"/>
    <w:rsid w:val="00837F52"/>
    <w:rsid w:val="008406B9"/>
    <w:rsid w:val="00840870"/>
    <w:rsid w:val="00841813"/>
    <w:rsid w:val="00841BE7"/>
    <w:rsid w:val="00842B20"/>
    <w:rsid w:val="0084360C"/>
    <w:rsid w:val="0084382E"/>
    <w:rsid w:val="00846346"/>
    <w:rsid w:val="008479AC"/>
    <w:rsid w:val="00850D51"/>
    <w:rsid w:val="00851059"/>
    <w:rsid w:val="008514E2"/>
    <w:rsid w:val="008520E0"/>
    <w:rsid w:val="00852339"/>
    <w:rsid w:val="00852926"/>
    <w:rsid w:val="0085294C"/>
    <w:rsid w:val="00853733"/>
    <w:rsid w:val="00853AD5"/>
    <w:rsid w:val="00854525"/>
    <w:rsid w:val="00854E3A"/>
    <w:rsid w:val="00854ED7"/>
    <w:rsid w:val="0085505F"/>
    <w:rsid w:val="008561AB"/>
    <w:rsid w:val="0085717B"/>
    <w:rsid w:val="008573FD"/>
    <w:rsid w:val="0085749A"/>
    <w:rsid w:val="00860157"/>
    <w:rsid w:val="00860D23"/>
    <w:rsid w:val="00861487"/>
    <w:rsid w:val="0086334F"/>
    <w:rsid w:val="008634F3"/>
    <w:rsid w:val="00864226"/>
    <w:rsid w:val="00865C49"/>
    <w:rsid w:val="00866473"/>
    <w:rsid w:val="00867AD3"/>
    <w:rsid w:val="00867C6F"/>
    <w:rsid w:val="00870155"/>
    <w:rsid w:val="00871F70"/>
    <w:rsid w:val="00872386"/>
    <w:rsid w:val="00872FDE"/>
    <w:rsid w:val="00873C42"/>
    <w:rsid w:val="00875B55"/>
    <w:rsid w:val="00880311"/>
    <w:rsid w:val="00880D25"/>
    <w:rsid w:val="00881A2C"/>
    <w:rsid w:val="00885CFF"/>
    <w:rsid w:val="0088646A"/>
    <w:rsid w:val="0088715A"/>
    <w:rsid w:val="0088775D"/>
    <w:rsid w:val="00887979"/>
    <w:rsid w:val="00890889"/>
    <w:rsid w:val="00890AEF"/>
    <w:rsid w:val="00890D6B"/>
    <w:rsid w:val="00891161"/>
    <w:rsid w:val="0089196D"/>
    <w:rsid w:val="00891BC8"/>
    <w:rsid w:val="008929EF"/>
    <w:rsid w:val="00893522"/>
    <w:rsid w:val="0089359E"/>
    <w:rsid w:val="008943FF"/>
    <w:rsid w:val="008944F7"/>
    <w:rsid w:val="00894901"/>
    <w:rsid w:val="008965EA"/>
    <w:rsid w:val="00896838"/>
    <w:rsid w:val="00897D84"/>
    <w:rsid w:val="00897EC5"/>
    <w:rsid w:val="008A02DB"/>
    <w:rsid w:val="008A0EE1"/>
    <w:rsid w:val="008A188F"/>
    <w:rsid w:val="008A2CE2"/>
    <w:rsid w:val="008A59B0"/>
    <w:rsid w:val="008A7B9C"/>
    <w:rsid w:val="008B0B6A"/>
    <w:rsid w:val="008B1166"/>
    <w:rsid w:val="008B38D5"/>
    <w:rsid w:val="008B459E"/>
    <w:rsid w:val="008B475D"/>
    <w:rsid w:val="008B5AC2"/>
    <w:rsid w:val="008B5B06"/>
    <w:rsid w:val="008B62DE"/>
    <w:rsid w:val="008B6CBE"/>
    <w:rsid w:val="008B6FB9"/>
    <w:rsid w:val="008B79A0"/>
    <w:rsid w:val="008B7E3D"/>
    <w:rsid w:val="008C0350"/>
    <w:rsid w:val="008C0D99"/>
    <w:rsid w:val="008C148D"/>
    <w:rsid w:val="008C18D9"/>
    <w:rsid w:val="008C1E6D"/>
    <w:rsid w:val="008C2377"/>
    <w:rsid w:val="008C2D30"/>
    <w:rsid w:val="008C34C2"/>
    <w:rsid w:val="008C3550"/>
    <w:rsid w:val="008C3C94"/>
    <w:rsid w:val="008C5277"/>
    <w:rsid w:val="008C5632"/>
    <w:rsid w:val="008C64A3"/>
    <w:rsid w:val="008C6673"/>
    <w:rsid w:val="008D04E8"/>
    <w:rsid w:val="008D1BCE"/>
    <w:rsid w:val="008D3602"/>
    <w:rsid w:val="008D5C58"/>
    <w:rsid w:val="008D5F92"/>
    <w:rsid w:val="008D6098"/>
    <w:rsid w:val="008D76B1"/>
    <w:rsid w:val="008D7C07"/>
    <w:rsid w:val="008E09BA"/>
    <w:rsid w:val="008E0E7C"/>
    <w:rsid w:val="008E1667"/>
    <w:rsid w:val="008E1BFE"/>
    <w:rsid w:val="008E1D70"/>
    <w:rsid w:val="008E2DBE"/>
    <w:rsid w:val="008E3E56"/>
    <w:rsid w:val="008E4059"/>
    <w:rsid w:val="008E5794"/>
    <w:rsid w:val="008E5FD8"/>
    <w:rsid w:val="008E67F0"/>
    <w:rsid w:val="008E6FE5"/>
    <w:rsid w:val="008F232C"/>
    <w:rsid w:val="008F2F81"/>
    <w:rsid w:val="008F4060"/>
    <w:rsid w:val="008F5736"/>
    <w:rsid w:val="008F610C"/>
    <w:rsid w:val="008F610D"/>
    <w:rsid w:val="008F61D4"/>
    <w:rsid w:val="008F72C1"/>
    <w:rsid w:val="008F7979"/>
    <w:rsid w:val="00900196"/>
    <w:rsid w:val="00900C75"/>
    <w:rsid w:val="00901AC7"/>
    <w:rsid w:val="0090379B"/>
    <w:rsid w:val="00903E13"/>
    <w:rsid w:val="00904861"/>
    <w:rsid w:val="00904BFF"/>
    <w:rsid w:val="00905551"/>
    <w:rsid w:val="0091098E"/>
    <w:rsid w:val="009135CF"/>
    <w:rsid w:val="00914A31"/>
    <w:rsid w:val="00914B20"/>
    <w:rsid w:val="00914B46"/>
    <w:rsid w:val="00915C93"/>
    <w:rsid w:val="009168C2"/>
    <w:rsid w:val="009176DB"/>
    <w:rsid w:val="00917868"/>
    <w:rsid w:val="00917E77"/>
    <w:rsid w:val="0092111E"/>
    <w:rsid w:val="009212EA"/>
    <w:rsid w:val="00922B6B"/>
    <w:rsid w:val="009236D2"/>
    <w:rsid w:val="009256D1"/>
    <w:rsid w:val="00925FF1"/>
    <w:rsid w:val="00927926"/>
    <w:rsid w:val="009319CB"/>
    <w:rsid w:val="009323FC"/>
    <w:rsid w:val="00932D1E"/>
    <w:rsid w:val="009330DF"/>
    <w:rsid w:val="009334C2"/>
    <w:rsid w:val="0093397C"/>
    <w:rsid w:val="0093523F"/>
    <w:rsid w:val="009353BC"/>
    <w:rsid w:val="009357CB"/>
    <w:rsid w:val="00936F89"/>
    <w:rsid w:val="0093707A"/>
    <w:rsid w:val="00937188"/>
    <w:rsid w:val="00937C15"/>
    <w:rsid w:val="00937DD1"/>
    <w:rsid w:val="0094013C"/>
    <w:rsid w:val="0094177E"/>
    <w:rsid w:val="00941DAC"/>
    <w:rsid w:val="00942B41"/>
    <w:rsid w:val="00943023"/>
    <w:rsid w:val="00944421"/>
    <w:rsid w:val="00944F74"/>
    <w:rsid w:val="00950300"/>
    <w:rsid w:val="00950E39"/>
    <w:rsid w:val="00950E91"/>
    <w:rsid w:val="00950F9F"/>
    <w:rsid w:val="00952C0B"/>
    <w:rsid w:val="00954F60"/>
    <w:rsid w:val="0095550D"/>
    <w:rsid w:val="00956E98"/>
    <w:rsid w:val="00957EF4"/>
    <w:rsid w:val="009605C2"/>
    <w:rsid w:val="00960DD6"/>
    <w:rsid w:val="0096109A"/>
    <w:rsid w:val="00961BE4"/>
    <w:rsid w:val="009621FB"/>
    <w:rsid w:val="00962BF5"/>
    <w:rsid w:val="00963493"/>
    <w:rsid w:val="00963D20"/>
    <w:rsid w:val="00964039"/>
    <w:rsid w:val="00964B0F"/>
    <w:rsid w:val="00965820"/>
    <w:rsid w:val="009659D4"/>
    <w:rsid w:val="00967D59"/>
    <w:rsid w:val="00970075"/>
    <w:rsid w:val="00971A12"/>
    <w:rsid w:val="00971D65"/>
    <w:rsid w:val="00971F66"/>
    <w:rsid w:val="009726AE"/>
    <w:rsid w:val="00973FBC"/>
    <w:rsid w:val="00974026"/>
    <w:rsid w:val="00976493"/>
    <w:rsid w:val="0097794E"/>
    <w:rsid w:val="0097795C"/>
    <w:rsid w:val="00977C4B"/>
    <w:rsid w:val="00980E27"/>
    <w:rsid w:val="009815E2"/>
    <w:rsid w:val="0098162B"/>
    <w:rsid w:val="00981DD9"/>
    <w:rsid w:val="009822F6"/>
    <w:rsid w:val="009828CB"/>
    <w:rsid w:val="009829A6"/>
    <w:rsid w:val="00983532"/>
    <w:rsid w:val="00984D22"/>
    <w:rsid w:val="00985F28"/>
    <w:rsid w:val="009861D6"/>
    <w:rsid w:val="00986749"/>
    <w:rsid w:val="00986C5D"/>
    <w:rsid w:val="00986CCB"/>
    <w:rsid w:val="00990D8A"/>
    <w:rsid w:val="00990E4C"/>
    <w:rsid w:val="00991A03"/>
    <w:rsid w:val="00991C4B"/>
    <w:rsid w:val="009920E3"/>
    <w:rsid w:val="009921E0"/>
    <w:rsid w:val="00992545"/>
    <w:rsid w:val="0099358D"/>
    <w:rsid w:val="0099440A"/>
    <w:rsid w:val="009950FB"/>
    <w:rsid w:val="00995B96"/>
    <w:rsid w:val="0099627B"/>
    <w:rsid w:val="009969C0"/>
    <w:rsid w:val="009A0657"/>
    <w:rsid w:val="009A1404"/>
    <w:rsid w:val="009A1605"/>
    <w:rsid w:val="009A168E"/>
    <w:rsid w:val="009A2EA1"/>
    <w:rsid w:val="009A370B"/>
    <w:rsid w:val="009A587A"/>
    <w:rsid w:val="009A7926"/>
    <w:rsid w:val="009B07CD"/>
    <w:rsid w:val="009B154E"/>
    <w:rsid w:val="009B2225"/>
    <w:rsid w:val="009B376E"/>
    <w:rsid w:val="009B5F06"/>
    <w:rsid w:val="009B6DC0"/>
    <w:rsid w:val="009C0A53"/>
    <w:rsid w:val="009C1382"/>
    <w:rsid w:val="009C2501"/>
    <w:rsid w:val="009C2AC2"/>
    <w:rsid w:val="009C2F56"/>
    <w:rsid w:val="009C324E"/>
    <w:rsid w:val="009C3498"/>
    <w:rsid w:val="009C35E3"/>
    <w:rsid w:val="009C47CF"/>
    <w:rsid w:val="009C54A8"/>
    <w:rsid w:val="009C6AED"/>
    <w:rsid w:val="009D0C06"/>
    <w:rsid w:val="009D2534"/>
    <w:rsid w:val="009D2FFC"/>
    <w:rsid w:val="009D30AC"/>
    <w:rsid w:val="009D32E8"/>
    <w:rsid w:val="009D390A"/>
    <w:rsid w:val="009D3E93"/>
    <w:rsid w:val="009D470E"/>
    <w:rsid w:val="009D52DA"/>
    <w:rsid w:val="009D7C4A"/>
    <w:rsid w:val="009E0F53"/>
    <w:rsid w:val="009E2D17"/>
    <w:rsid w:val="009E3297"/>
    <w:rsid w:val="009E4664"/>
    <w:rsid w:val="009E5397"/>
    <w:rsid w:val="009E7CE3"/>
    <w:rsid w:val="009F03C8"/>
    <w:rsid w:val="009F0A5A"/>
    <w:rsid w:val="009F11C6"/>
    <w:rsid w:val="009F14C8"/>
    <w:rsid w:val="009F1927"/>
    <w:rsid w:val="009F1E1E"/>
    <w:rsid w:val="009F269F"/>
    <w:rsid w:val="009F313C"/>
    <w:rsid w:val="009F3736"/>
    <w:rsid w:val="009F4DFA"/>
    <w:rsid w:val="009F5E8D"/>
    <w:rsid w:val="009F6826"/>
    <w:rsid w:val="00A0031D"/>
    <w:rsid w:val="00A0081C"/>
    <w:rsid w:val="00A00B53"/>
    <w:rsid w:val="00A00BE2"/>
    <w:rsid w:val="00A018C9"/>
    <w:rsid w:val="00A03233"/>
    <w:rsid w:val="00A032A1"/>
    <w:rsid w:val="00A04CA2"/>
    <w:rsid w:val="00A04DB9"/>
    <w:rsid w:val="00A04F04"/>
    <w:rsid w:val="00A0559F"/>
    <w:rsid w:val="00A060DE"/>
    <w:rsid w:val="00A0654D"/>
    <w:rsid w:val="00A11E2F"/>
    <w:rsid w:val="00A13DF6"/>
    <w:rsid w:val="00A13E54"/>
    <w:rsid w:val="00A1513E"/>
    <w:rsid w:val="00A15611"/>
    <w:rsid w:val="00A15FF3"/>
    <w:rsid w:val="00A16AC4"/>
    <w:rsid w:val="00A170B5"/>
    <w:rsid w:val="00A172AB"/>
    <w:rsid w:val="00A1740D"/>
    <w:rsid w:val="00A17F95"/>
    <w:rsid w:val="00A209F1"/>
    <w:rsid w:val="00A21C65"/>
    <w:rsid w:val="00A21E90"/>
    <w:rsid w:val="00A21F96"/>
    <w:rsid w:val="00A224DC"/>
    <w:rsid w:val="00A24867"/>
    <w:rsid w:val="00A25AB0"/>
    <w:rsid w:val="00A25B80"/>
    <w:rsid w:val="00A270FF"/>
    <w:rsid w:val="00A27AB1"/>
    <w:rsid w:val="00A303D6"/>
    <w:rsid w:val="00A30922"/>
    <w:rsid w:val="00A31C8C"/>
    <w:rsid w:val="00A322F9"/>
    <w:rsid w:val="00A326B1"/>
    <w:rsid w:val="00A3297E"/>
    <w:rsid w:val="00A33590"/>
    <w:rsid w:val="00A34829"/>
    <w:rsid w:val="00A34C8C"/>
    <w:rsid w:val="00A34E17"/>
    <w:rsid w:val="00A3620D"/>
    <w:rsid w:val="00A36ACD"/>
    <w:rsid w:val="00A379DB"/>
    <w:rsid w:val="00A40435"/>
    <w:rsid w:val="00A40EE5"/>
    <w:rsid w:val="00A43340"/>
    <w:rsid w:val="00A44424"/>
    <w:rsid w:val="00A4609A"/>
    <w:rsid w:val="00A461F6"/>
    <w:rsid w:val="00A462A9"/>
    <w:rsid w:val="00A50F51"/>
    <w:rsid w:val="00A51ACA"/>
    <w:rsid w:val="00A5259C"/>
    <w:rsid w:val="00A5350F"/>
    <w:rsid w:val="00A5560A"/>
    <w:rsid w:val="00A56190"/>
    <w:rsid w:val="00A56478"/>
    <w:rsid w:val="00A57EDB"/>
    <w:rsid w:val="00A60247"/>
    <w:rsid w:val="00A605BE"/>
    <w:rsid w:val="00A60B46"/>
    <w:rsid w:val="00A62D15"/>
    <w:rsid w:val="00A63938"/>
    <w:rsid w:val="00A63DAF"/>
    <w:rsid w:val="00A664FA"/>
    <w:rsid w:val="00A67413"/>
    <w:rsid w:val="00A7063F"/>
    <w:rsid w:val="00A70C00"/>
    <w:rsid w:val="00A7146D"/>
    <w:rsid w:val="00A71671"/>
    <w:rsid w:val="00A7470B"/>
    <w:rsid w:val="00A75458"/>
    <w:rsid w:val="00A758F5"/>
    <w:rsid w:val="00A76BA0"/>
    <w:rsid w:val="00A77161"/>
    <w:rsid w:val="00A77828"/>
    <w:rsid w:val="00A7790C"/>
    <w:rsid w:val="00A77FDE"/>
    <w:rsid w:val="00A8128A"/>
    <w:rsid w:val="00A81470"/>
    <w:rsid w:val="00A81AD7"/>
    <w:rsid w:val="00A82DD1"/>
    <w:rsid w:val="00A84562"/>
    <w:rsid w:val="00A84742"/>
    <w:rsid w:val="00A85159"/>
    <w:rsid w:val="00A87E29"/>
    <w:rsid w:val="00A90C9A"/>
    <w:rsid w:val="00A90E40"/>
    <w:rsid w:val="00A925D2"/>
    <w:rsid w:val="00A93027"/>
    <w:rsid w:val="00A93D13"/>
    <w:rsid w:val="00A9404E"/>
    <w:rsid w:val="00A95700"/>
    <w:rsid w:val="00A95DE5"/>
    <w:rsid w:val="00A97B10"/>
    <w:rsid w:val="00AA00CB"/>
    <w:rsid w:val="00AA06A2"/>
    <w:rsid w:val="00AA1225"/>
    <w:rsid w:val="00AA1CA3"/>
    <w:rsid w:val="00AA2B96"/>
    <w:rsid w:val="00AA30F8"/>
    <w:rsid w:val="00AA4C37"/>
    <w:rsid w:val="00AA537A"/>
    <w:rsid w:val="00AA6A89"/>
    <w:rsid w:val="00AA733C"/>
    <w:rsid w:val="00AA74B7"/>
    <w:rsid w:val="00AB13FE"/>
    <w:rsid w:val="00AB1705"/>
    <w:rsid w:val="00AB1F4B"/>
    <w:rsid w:val="00AB33C4"/>
    <w:rsid w:val="00AB354E"/>
    <w:rsid w:val="00AB3864"/>
    <w:rsid w:val="00AB6208"/>
    <w:rsid w:val="00AB6269"/>
    <w:rsid w:val="00AB664E"/>
    <w:rsid w:val="00AB745F"/>
    <w:rsid w:val="00AC28CB"/>
    <w:rsid w:val="00AC5A1A"/>
    <w:rsid w:val="00AC5B4D"/>
    <w:rsid w:val="00AC7C8F"/>
    <w:rsid w:val="00AD33B3"/>
    <w:rsid w:val="00AD3BDD"/>
    <w:rsid w:val="00AD414C"/>
    <w:rsid w:val="00AD4965"/>
    <w:rsid w:val="00AD6314"/>
    <w:rsid w:val="00AD676C"/>
    <w:rsid w:val="00AD70D7"/>
    <w:rsid w:val="00AD7EAD"/>
    <w:rsid w:val="00AE002F"/>
    <w:rsid w:val="00AE2A9A"/>
    <w:rsid w:val="00AE2CB1"/>
    <w:rsid w:val="00AE320D"/>
    <w:rsid w:val="00AE3318"/>
    <w:rsid w:val="00AE34E5"/>
    <w:rsid w:val="00AE4A5C"/>
    <w:rsid w:val="00AE4ADE"/>
    <w:rsid w:val="00AE4B65"/>
    <w:rsid w:val="00AE5396"/>
    <w:rsid w:val="00AE5D7B"/>
    <w:rsid w:val="00AF05FD"/>
    <w:rsid w:val="00AF0AAC"/>
    <w:rsid w:val="00AF0C62"/>
    <w:rsid w:val="00AF1AC8"/>
    <w:rsid w:val="00AF50B8"/>
    <w:rsid w:val="00AF5190"/>
    <w:rsid w:val="00AF5B45"/>
    <w:rsid w:val="00AF63FD"/>
    <w:rsid w:val="00AF6FF5"/>
    <w:rsid w:val="00AF79AC"/>
    <w:rsid w:val="00B00101"/>
    <w:rsid w:val="00B001EA"/>
    <w:rsid w:val="00B02186"/>
    <w:rsid w:val="00B039A5"/>
    <w:rsid w:val="00B058DF"/>
    <w:rsid w:val="00B0657B"/>
    <w:rsid w:val="00B07703"/>
    <w:rsid w:val="00B10E41"/>
    <w:rsid w:val="00B11451"/>
    <w:rsid w:val="00B12FF1"/>
    <w:rsid w:val="00B13A30"/>
    <w:rsid w:val="00B14321"/>
    <w:rsid w:val="00B16CA5"/>
    <w:rsid w:val="00B21750"/>
    <w:rsid w:val="00B219EC"/>
    <w:rsid w:val="00B22611"/>
    <w:rsid w:val="00B2405C"/>
    <w:rsid w:val="00B2530D"/>
    <w:rsid w:val="00B26704"/>
    <w:rsid w:val="00B26F0B"/>
    <w:rsid w:val="00B26FE6"/>
    <w:rsid w:val="00B27158"/>
    <w:rsid w:val="00B27204"/>
    <w:rsid w:val="00B275D1"/>
    <w:rsid w:val="00B30024"/>
    <w:rsid w:val="00B314C8"/>
    <w:rsid w:val="00B33745"/>
    <w:rsid w:val="00B3393C"/>
    <w:rsid w:val="00B339A4"/>
    <w:rsid w:val="00B34614"/>
    <w:rsid w:val="00B35F40"/>
    <w:rsid w:val="00B36020"/>
    <w:rsid w:val="00B3639C"/>
    <w:rsid w:val="00B40C32"/>
    <w:rsid w:val="00B40D0F"/>
    <w:rsid w:val="00B42BD5"/>
    <w:rsid w:val="00B42C23"/>
    <w:rsid w:val="00B43BBF"/>
    <w:rsid w:val="00B44179"/>
    <w:rsid w:val="00B447DE"/>
    <w:rsid w:val="00B4483D"/>
    <w:rsid w:val="00B44EC1"/>
    <w:rsid w:val="00B45CC7"/>
    <w:rsid w:val="00B46685"/>
    <w:rsid w:val="00B46F29"/>
    <w:rsid w:val="00B473FF"/>
    <w:rsid w:val="00B47533"/>
    <w:rsid w:val="00B503FA"/>
    <w:rsid w:val="00B50A27"/>
    <w:rsid w:val="00B5122A"/>
    <w:rsid w:val="00B516B3"/>
    <w:rsid w:val="00B52F71"/>
    <w:rsid w:val="00B54632"/>
    <w:rsid w:val="00B54912"/>
    <w:rsid w:val="00B55710"/>
    <w:rsid w:val="00B567D2"/>
    <w:rsid w:val="00B6011E"/>
    <w:rsid w:val="00B61927"/>
    <w:rsid w:val="00B63F51"/>
    <w:rsid w:val="00B70D86"/>
    <w:rsid w:val="00B72615"/>
    <w:rsid w:val="00B72A90"/>
    <w:rsid w:val="00B73873"/>
    <w:rsid w:val="00B73FEA"/>
    <w:rsid w:val="00B741DE"/>
    <w:rsid w:val="00B7472D"/>
    <w:rsid w:val="00B75956"/>
    <w:rsid w:val="00B77ADA"/>
    <w:rsid w:val="00B80CEF"/>
    <w:rsid w:val="00B813AC"/>
    <w:rsid w:val="00B81DF4"/>
    <w:rsid w:val="00B82200"/>
    <w:rsid w:val="00B82E85"/>
    <w:rsid w:val="00B848CF"/>
    <w:rsid w:val="00B85120"/>
    <w:rsid w:val="00B851C8"/>
    <w:rsid w:val="00B85433"/>
    <w:rsid w:val="00B85538"/>
    <w:rsid w:val="00B864A5"/>
    <w:rsid w:val="00B86A5B"/>
    <w:rsid w:val="00B87BA6"/>
    <w:rsid w:val="00B90643"/>
    <w:rsid w:val="00B90B6E"/>
    <w:rsid w:val="00B91385"/>
    <w:rsid w:val="00B945BA"/>
    <w:rsid w:val="00B94988"/>
    <w:rsid w:val="00B976A7"/>
    <w:rsid w:val="00B97A0B"/>
    <w:rsid w:val="00BA0160"/>
    <w:rsid w:val="00BA2669"/>
    <w:rsid w:val="00BA2940"/>
    <w:rsid w:val="00BA3474"/>
    <w:rsid w:val="00BA34E1"/>
    <w:rsid w:val="00BA34E3"/>
    <w:rsid w:val="00BA4F52"/>
    <w:rsid w:val="00BA566A"/>
    <w:rsid w:val="00BA57AE"/>
    <w:rsid w:val="00BB0AB0"/>
    <w:rsid w:val="00BB2F22"/>
    <w:rsid w:val="00BB5E53"/>
    <w:rsid w:val="00BB6ADB"/>
    <w:rsid w:val="00BB7731"/>
    <w:rsid w:val="00BB7DBA"/>
    <w:rsid w:val="00BC1098"/>
    <w:rsid w:val="00BC2023"/>
    <w:rsid w:val="00BC43CF"/>
    <w:rsid w:val="00BC5296"/>
    <w:rsid w:val="00BC5BDA"/>
    <w:rsid w:val="00BC6440"/>
    <w:rsid w:val="00BC708C"/>
    <w:rsid w:val="00BC72C0"/>
    <w:rsid w:val="00BC781B"/>
    <w:rsid w:val="00BD07AA"/>
    <w:rsid w:val="00BD0897"/>
    <w:rsid w:val="00BD1237"/>
    <w:rsid w:val="00BD3BF4"/>
    <w:rsid w:val="00BD3EE0"/>
    <w:rsid w:val="00BD503F"/>
    <w:rsid w:val="00BD5AD9"/>
    <w:rsid w:val="00BD791C"/>
    <w:rsid w:val="00BE1EE1"/>
    <w:rsid w:val="00BE3398"/>
    <w:rsid w:val="00BE5B9D"/>
    <w:rsid w:val="00BE5DD2"/>
    <w:rsid w:val="00BE6786"/>
    <w:rsid w:val="00BE68E8"/>
    <w:rsid w:val="00BE6CEF"/>
    <w:rsid w:val="00BE6DB1"/>
    <w:rsid w:val="00BE7EDF"/>
    <w:rsid w:val="00BF223E"/>
    <w:rsid w:val="00BF29EC"/>
    <w:rsid w:val="00BF2C7B"/>
    <w:rsid w:val="00BF5065"/>
    <w:rsid w:val="00BF538D"/>
    <w:rsid w:val="00BF5745"/>
    <w:rsid w:val="00BF5BC1"/>
    <w:rsid w:val="00BF6F6C"/>
    <w:rsid w:val="00BF7C2E"/>
    <w:rsid w:val="00C00B34"/>
    <w:rsid w:val="00C01C41"/>
    <w:rsid w:val="00C0238C"/>
    <w:rsid w:val="00C02A3B"/>
    <w:rsid w:val="00C03F9A"/>
    <w:rsid w:val="00C045CF"/>
    <w:rsid w:val="00C06D3C"/>
    <w:rsid w:val="00C10E6D"/>
    <w:rsid w:val="00C10EAD"/>
    <w:rsid w:val="00C11E21"/>
    <w:rsid w:val="00C13F52"/>
    <w:rsid w:val="00C162C4"/>
    <w:rsid w:val="00C162CA"/>
    <w:rsid w:val="00C1654E"/>
    <w:rsid w:val="00C20443"/>
    <w:rsid w:val="00C22164"/>
    <w:rsid w:val="00C237F0"/>
    <w:rsid w:val="00C245A2"/>
    <w:rsid w:val="00C24A24"/>
    <w:rsid w:val="00C2523C"/>
    <w:rsid w:val="00C265A6"/>
    <w:rsid w:val="00C27534"/>
    <w:rsid w:val="00C2754F"/>
    <w:rsid w:val="00C27B15"/>
    <w:rsid w:val="00C27DB8"/>
    <w:rsid w:val="00C3007C"/>
    <w:rsid w:val="00C30327"/>
    <w:rsid w:val="00C30D27"/>
    <w:rsid w:val="00C31EF6"/>
    <w:rsid w:val="00C31FD1"/>
    <w:rsid w:val="00C33EE4"/>
    <w:rsid w:val="00C347D4"/>
    <w:rsid w:val="00C35861"/>
    <w:rsid w:val="00C36B3B"/>
    <w:rsid w:val="00C36C12"/>
    <w:rsid w:val="00C40D4F"/>
    <w:rsid w:val="00C40EF8"/>
    <w:rsid w:val="00C412CF"/>
    <w:rsid w:val="00C43136"/>
    <w:rsid w:val="00C44141"/>
    <w:rsid w:val="00C4456E"/>
    <w:rsid w:val="00C448A2"/>
    <w:rsid w:val="00C44AC2"/>
    <w:rsid w:val="00C44AFB"/>
    <w:rsid w:val="00C454CB"/>
    <w:rsid w:val="00C46265"/>
    <w:rsid w:val="00C466F5"/>
    <w:rsid w:val="00C46B4E"/>
    <w:rsid w:val="00C47A60"/>
    <w:rsid w:val="00C50807"/>
    <w:rsid w:val="00C50E92"/>
    <w:rsid w:val="00C5295E"/>
    <w:rsid w:val="00C52BA1"/>
    <w:rsid w:val="00C53B4E"/>
    <w:rsid w:val="00C55365"/>
    <w:rsid w:val="00C6028D"/>
    <w:rsid w:val="00C6075C"/>
    <w:rsid w:val="00C60E16"/>
    <w:rsid w:val="00C60EB7"/>
    <w:rsid w:val="00C62047"/>
    <w:rsid w:val="00C62B6A"/>
    <w:rsid w:val="00C63DF8"/>
    <w:rsid w:val="00C64A06"/>
    <w:rsid w:val="00C64EB4"/>
    <w:rsid w:val="00C64F11"/>
    <w:rsid w:val="00C65B88"/>
    <w:rsid w:val="00C662B2"/>
    <w:rsid w:val="00C67D56"/>
    <w:rsid w:val="00C702D9"/>
    <w:rsid w:val="00C7130E"/>
    <w:rsid w:val="00C71C68"/>
    <w:rsid w:val="00C7243E"/>
    <w:rsid w:val="00C72785"/>
    <w:rsid w:val="00C75FEC"/>
    <w:rsid w:val="00C766C3"/>
    <w:rsid w:val="00C76BA2"/>
    <w:rsid w:val="00C76C3B"/>
    <w:rsid w:val="00C76CF4"/>
    <w:rsid w:val="00C77F5F"/>
    <w:rsid w:val="00C813F2"/>
    <w:rsid w:val="00C81DD9"/>
    <w:rsid w:val="00C844F2"/>
    <w:rsid w:val="00C84513"/>
    <w:rsid w:val="00C85031"/>
    <w:rsid w:val="00C851CE"/>
    <w:rsid w:val="00C852F0"/>
    <w:rsid w:val="00C85B69"/>
    <w:rsid w:val="00C8608B"/>
    <w:rsid w:val="00C86D8B"/>
    <w:rsid w:val="00C87130"/>
    <w:rsid w:val="00C90185"/>
    <w:rsid w:val="00C90613"/>
    <w:rsid w:val="00C91288"/>
    <w:rsid w:val="00C91781"/>
    <w:rsid w:val="00C91957"/>
    <w:rsid w:val="00C92610"/>
    <w:rsid w:val="00C92DDF"/>
    <w:rsid w:val="00C940D7"/>
    <w:rsid w:val="00C955CC"/>
    <w:rsid w:val="00C95673"/>
    <w:rsid w:val="00C95F18"/>
    <w:rsid w:val="00C95F83"/>
    <w:rsid w:val="00C97050"/>
    <w:rsid w:val="00C9725A"/>
    <w:rsid w:val="00CA0A89"/>
    <w:rsid w:val="00CA1A93"/>
    <w:rsid w:val="00CA3B54"/>
    <w:rsid w:val="00CA3B6B"/>
    <w:rsid w:val="00CA3C06"/>
    <w:rsid w:val="00CA4EC0"/>
    <w:rsid w:val="00CA606C"/>
    <w:rsid w:val="00CA61AB"/>
    <w:rsid w:val="00CA6396"/>
    <w:rsid w:val="00CA7393"/>
    <w:rsid w:val="00CA7CA4"/>
    <w:rsid w:val="00CA7D09"/>
    <w:rsid w:val="00CB0C71"/>
    <w:rsid w:val="00CB12EA"/>
    <w:rsid w:val="00CB2891"/>
    <w:rsid w:val="00CB2892"/>
    <w:rsid w:val="00CB3F99"/>
    <w:rsid w:val="00CB662F"/>
    <w:rsid w:val="00CB6ABE"/>
    <w:rsid w:val="00CB72E1"/>
    <w:rsid w:val="00CC14E7"/>
    <w:rsid w:val="00CC1FCA"/>
    <w:rsid w:val="00CC3E02"/>
    <w:rsid w:val="00CC45C5"/>
    <w:rsid w:val="00CC58D4"/>
    <w:rsid w:val="00CC5EF2"/>
    <w:rsid w:val="00CC73E1"/>
    <w:rsid w:val="00CC7958"/>
    <w:rsid w:val="00CD104A"/>
    <w:rsid w:val="00CD3249"/>
    <w:rsid w:val="00CD3834"/>
    <w:rsid w:val="00CD3EEC"/>
    <w:rsid w:val="00CD4594"/>
    <w:rsid w:val="00CD4DF1"/>
    <w:rsid w:val="00CD6EAE"/>
    <w:rsid w:val="00CD70FB"/>
    <w:rsid w:val="00CD721F"/>
    <w:rsid w:val="00CD7428"/>
    <w:rsid w:val="00CD7F51"/>
    <w:rsid w:val="00CE059F"/>
    <w:rsid w:val="00CE1109"/>
    <w:rsid w:val="00CE18B4"/>
    <w:rsid w:val="00CE223B"/>
    <w:rsid w:val="00CE2D96"/>
    <w:rsid w:val="00CE3730"/>
    <w:rsid w:val="00CE47C5"/>
    <w:rsid w:val="00CE47D8"/>
    <w:rsid w:val="00CE5D68"/>
    <w:rsid w:val="00CE6E0B"/>
    <w:rsid w:val="00CE7A32"/>
    <w:rsid w:val="00CE7C0D"/>
    <w:rsid w:val="00CF0186"/>
    <w:rsid w:val="00CF1487"/>
    <w:rsid w:val="00CF1530"/>
    <w:rsid w:val="00CF154A"/>
    <w:rsid w:val="00CF3A79"/>
    <w:rsid w:val="00CF44F2"/>
    <w:rsid w:val="00CF4694"/>
    <w:rsid w:val="00CF4F30"/>
    <w:rsid w:val="00CF51C3"/>
    <w:rsid w:val="00CF51E1"/>
    <w:rsid w:val="00CF6421"/>
    <w:rsid w:val="00CF6857"/>
    <w:rsid w:val="00CF6CB3"/>
    <w:rsid w:val="00CF6E0E"/>
    <w:rsid w:val="00CF75BB"/>
    <w:rsid w:val="00D0023D"/>
    <w:rsid w:val="00D00AFD"/>
    <w:rsid w:val="00D019D2"/>
    <w:rsid w:val="00D024A2"/>
    <w:rsid w:val="00D02D2C"/>
    <w:rsid w:val="00D03F5B"/>
    <w:rsid w:val="00D045C0"/>
    <w:rsid w:val="00D05313"/>
    <w:rsid w:val="00D05BBD"/>
    <w:rsid w:val="00D0679F"/>
    <w:rsid w:val="00D103DD"/>
    <w:rsid w:val="00D10693"/>
    <w:rsid w:val="00D10A92"/>
    <w:rsid w:val="00D111B4"/>
    <w:rsid w:val="00D114A5"/>
    <w:rsid w:val="00D1209B"/>
    <w:rsid w:val="00D1308F"/>
    <w:rsid w:val="00D13724"/>
    <w:rsid w:val="00D13C23"/>
    <w:rsid w:val="00D145FA"/>
    <w:rsid w:val="00D14945"/>
    <w:rsid w:val="00D14EC0"/>
    <w:rsid w:val="00D15969"/>
    <w:rsid w:val="00D16CBD"/>
    <w:rsid w:val="00D1745E"/>
    <w:rsid w:val="00D20617"/>
    <w:rsid w:val="00D20846"/>
    <w:rsid w:val="00D209F8"/>
    <w:rsid w:val="00D23B60"/>
    <w:rsid w:val="00D24851"/>
    <w:rsid w:val="00D24938"/>
    <w:rsid w:val="00D27BD2"/>
    <w:rsid w:val="00D305D9"/>
    <w:rsid w:val="00D3069C"/>
    <w:rsid w:val="00D30873"/>
    <w:rsid w:val="00D32546"/>
    <w:rsid w:val="00D32FFF"/>
    <w:rsid w:val="00D33FEC"/>
    <w:rsid w:val="00D344FA"/>
    <w:rsid w:val="00D35847"/>
    <w:rsid w:val="00D36648"/>
    <w:rsid w:val="00D37707"/>
    <w:rsid w:val="00D37D02"/>
    <w:rsid w:val="00D400E3"/>
    <w:rsid w:val="00D43824"/>
    <w:rsid w:val="00D4540F"/>
    <w:rsid w:val="00D4599F"/>
    <w:rsid w:val="00D4758A"/>
    <w:rsid w:val="00D47781"/>
    <w:rsid w:val="00D50B27"/>
    <w:rsid w:val="00D50E31"/>
    <w:rsid w:val="00D52F00"/>
    <w:rsid w:val="00D55C52"/>
    <w:rsid w:val="00D568C3"/>
    <w:rsid w:val="00D56BD6"/>
    <w:rsid w:val="00D57F12"/>
    <w:rsid w:val="00D604B4"/>
    <w:rsid w:val="00D607C1"/>
    <w:rsid w:val="00D60E71"/>
    <w:rsid w:val="00D61A25"/>
    <w:rsid w:val="00D6251C"/>
    <w:rsid w:val="00D6281A"/>
    <w:rsid w:val="00D63B79"/>
    <w:rsid w:val="00D63BC7"/>
    <w:rsid w:val="00D66B8D"/>
    <w:rsid w:val="00D67DBF"/>
    <w:rsid w:val="00D67DF5"/>
    <w:rsid w:val="00D70200"/>
    <w:rsid w:val="00D71ABB"/>
    <w:rsid w:val="00D725CF"/>
    <w:rsid w:val="00D7378D"/>
    <w:rsid w:val="00D7458F"/>
    <w:rsid w:val="00D77401"/>
    <w:rsid w:val="00D804E2"/>
    <w:rsid w:val="00D80D9B"/>
    <w:rsid w:val="00D8372B"/>
    <w:rsid w:val="00D8496C"/>
    <w:rsid w:val="00D84F60"/>
    <w:rsid w:val="00D85262"/>
    <w:rsid w:val="00D85528"/>
    <w:rsid w:val="00D8552C"/>
    <w:rsid w:val="00D856F2"/>
    <w:rsid w:val="00D874E6"/>
    <w:rsid w:val="00D90452"/>
    <w:rsid w:val="00D90D4F"/>
    <w:rsid w:val="00D93303"/>
    <w:rsid w:val="00D93760"/>
    <w:rsid w:val="00D94F01"/>
    <w:rsid w:val="00D950D7"/>
    <w:rsid w:val="00D95530"/>
    <w:rsid w:val="00D95750"/>
    <w:rsid w:val="00D96358"/>
    <w:rsid w:val="00D9660A"/>
    <w:rsid w:val="00D97DC7"/>
    <w:rsid w:val="00DA0A2D"/>
    <w:rsid w:val="00DA16BB"/>
    <w:rsid w:val="00DA1A5C"/>
    <w:rsid w:val="00DA2AB1"/>
    <w:rsid w:val="00DA3C7F"/>
    <w:rsid w:val="00DA3F04"/>
    <w:rsid w:val="00DA407C"/>
    <w:rsid w:val="00DA43BA"/>
    <w:rsid w:val="00DA7A9E"/>
    <w:rsid w:val="00DB0423"/>
    <w:rsid w:val="00DB2304"/>
    <w:rsid w:val="00DB2669"/>
    <w:rsid w:val="00DB2874"/>
    <w:rsid w:val="00DB2B86"/>
    <w:rsid w:val="00DB2ED9"/>
    <w:rsid w:val="00DB3AD2"/>
    <w:rsid w:val="00DB446F"/>
    <w:rsid w:val="00DB53DB"/>
    <w:rsid w:val="00DB5479"/>
    <w:rsid w:val="00DB62EA"/>
    <w:rsid w:val="00DB70A1"/>
    <w:rsid w:val="00DB767A"/>
    <w:rsid w:val="00DC0224"/>
    <w:rsid w:val="00DC0FB5"/>
    <w:rsid w:val="00DC11DB"/>
    <w:rsid w:val="00DC129F"/>
    <w:rsid w:val="00DC14B4"/>
    <w:rsid w:val="00DC1ADD"/>
    <w:rsid w:val="00DC3397"/>
    <w:rsid w:val="00DC4319"/>
    <w:rsid w:val="00DC54B6"/>
    <w:rsid w:val="00DC5877"/>
    <w:rsid w:val="00DC6B2B"/>
    <w:rsid w:val="00DC7CDA"/>
    <w:rsid w:val="00DD1438"/>
    <w:rsid w:val="00DD1F33"/>
    <w:rsid w:val="00DD34BB"/>
    <w:rsid w:val="00DD38EF"/>
    <w:rsid w:val="00DD3E0D"/>
    <w:rsid w:val="00DD537A"/>
    <w:rsid w:val="00DD5BAA"/>
    <w:rsid w:val="00DD7C54"/>
    <w:rsid w:val="00DD7E25"/>
    <w:rsid w:val="00DE0E8E"/>
    <w:rsid w:val="00DE3522"/>
    <w:rsid w:val="00DE4568"/>
    <w:rsid w:val="00DE6070"/>
    <w:rsid w:val="00DE6C9C"/>
    <w:rsid w:val="00DE7EC5"/>
    <w:rsid w:val="00DF15B5"/>
    <w:rsid w:val="00DF1F7E"/>
    <w:rsid w:val="00DF5DC9"/>
    <w:rsid w:val="00DF745B"/>
    <w:rsid w:val="00E00A55"/>
    <w:rsid w:val="00E012F2"/>
    <w:rsid w:val="00E01BFF"/>
    <w:rsid w:val="00E0308A"/>
    <w:rsid w:val="00E0403D"/>
    <w:rsid w:val="00E0578D"/>
    <w:rsid w:val="00E06215"/>
    <w:rsid w:val="00E06262"/>
    <w:rsid w:val="00E0689C"/>
    <w:rsid w:val="00E1056D"/>
    <w:rsid w:val="00E10CF2"/>
    <w:rsid w:val="00E10FA3"/>
    <w:rsid w:val="00E123E8"/>
    <w:rsid w:val="00E1387D"/>
    <w:rsid w:val="00E15590"/>
    <w:rsid w:val="00E155D8"/>
    <w:rsid w:val="00E165C4"/>
    <w:rsid w:val="00E16A66"/>
    <w:rsid w:val="00E16C0F"/>
    <w:rsid w:val="00E16D0B"/>
    <w:rsid w:val="00E16F0D"/>
    <w:rsid w:val="00E22145"/>
    <w:rsid w:val="00E238F9"/>
    <w:rsid w:val="00E25428"/>
    <w:rsid w:val="00E25934"/>
    <w:rsid w:val="00E264F4"/>
    <w:rsid w:val="00E316AC"/>
    <w:rsid w:val="00E31D9B"/>
    <w:rsid w:val="00E32677"/>
    <w:rsid w:val="00E32A89"/>
    <w:rsid w:val="00E33AE1"/>
    <w:rsid w:val="00E3459D"/>
    <w:rsid w:val="00E36D12"/>
    <w:rsid w:val="00E37506"/>
    <w:rsid w:val="00E37972"/>
    <w:rsid w:val="00E37E5F"/>
    <w:rsid w:val="00E40A43"/>
    <w:rsid w:val="00E40D57"/>
    <w:rsid w:val="00E41228"/>
    <w:rsid w:val="00E41E69"/>
    <w:rsid w:val="00E4432B"/>
    <w:rsid w:val="00E44BD1"/>
    <w:rsid w:val="00E4506A"/>
    <w:rsid w:val="00E453A9"/>
    <w:rsid w:val="00E46846"/>
    <w:rsid w:val="00E4756C"/>
    <w:rsid w:val="00E5035B"/>
    <w:rsid w:val="00E51118"/>
    <w:rsid w:val="00E518C8"/>
    <w:rsid w:val="00E52D7F"/>
    <w:rsid w:val="00E55E0C"/>
    <w:rsid w:val="00E575AA"/>
    <w:rsid w:val="00E57727"/>
    <w:rsid w:val="00E5791A"/>
    <w:rsid w:val="00E57A28"/>
    <w:rsid w:val="00E57CD4"/>
    <w:rsid w:val="00E57CEC"/>
    <w:rsid w:val="00E60B64"/>
    <w:rsid w:val="00E60EB1"/>
    <w:rsid w:val="00E6124C"/>
    <w:rsid w:val="00E6167E"/>
    <w:rsid w:val="00E616DA"/>
    <w:rsid w:val="00E61F62"/>
    <w:rsid w:val="00E633B4"/>
    <w:rsid w:val="00E638A1"/>
    <w:rsid w:val="00E63AF0"/>
    <w:rsid w:val="00E67B4D"/>
    <w:rsid w:val="00E67C58"/>
    <w:rsid w:val="00E701D8"/>
    <w:rsid w:val="00E7020B"/>
    <w:rsid w:val="00E72F2B"/>
    <w:rsid w:val="00E73172"/>
    <w:rsid w:val="00E74D20"/>
    <w:rsid w:val="00E76DE0"/>
    <w:rsid w:val="00E77B4B"/>
    <w:rsid w:val="00E77DB5"/>
    <w:rsid w:val="00E804A6"/>
    <w:rsid w:val="00E806BF"/>
    <w:rsid w:val="00E80765"/>
    <w:rsid w:val="00E81DEB"/>
    <w:rsid w:val="00E829B2"/>
    <w:rsid w:val="00E8350F"/>
    <w:rsid w:val="00E8408B"/>
    <w:rsid w:val="00E86823"/>
    <w:rsid w:val="00E86D3B"/>
    <w:rsid w:val="00E87D98"/>
    <w:rsid w:val="00E90646"/>
    <w:rsid w:val="00E90C41"/>
    <w:rsid w:val="00E910F1"/>
    <w:rsid w:val="00E9176F"/>
    <w:rsid w:val="00E917D9"/>
    <w:rsid w:val="00E9296D"/>
    <w:rsid w:val="00E92C81"/>
    <w:rsid w:val="00E92E79"/>
    <w:rsid w:val="00E93D3E"/>
    <w:rsid w:val="00E93F1A"/>
    <w:rsid w:val="00E947AA"/>
    <w:rsid w:val="00E94CC9"/>
    <w:rsid w:val="00E94E65"/>
    <w:rsid w:val="00EA0847"/>
    <w:rsid w:val="00EA11B4"/>
    <w:rsid w:val="00EA1519"/>
    <w:rsid w:val="00EA1974"/>
    <w:rsid w:val="00EA27F0"/>
    <w:rsid w:val="00EA2B76"/>
    <w:rsid w:val="00EA57D8"/>
    <w:rsid w:val="00EA6BE3"/>
    <w:rsid w:val="00EA7194"/>
    <w:rsid w:val="00EA7E70"/>
    <w:rsid w:val="00EB06A4"/>
    <w:rsid w:val="00EB2000"/>
    <w:rsid w:val="00EB2E4D"/>
    <w:rsid w:val="00EB4C99"/>
    <w:rsid w:val="00EB4F08"/>
    <w:rsid w:val="00EB7D61"/>
    <w:rsid w:val="00EC093E"/>
    <w:rsid w:val="00EC3102"/>
    <w:rsid w:val="00EC3177"/>
    <w:rsid w:val="00EC3CE8"/>
    <w:rsid w:val="00EC45AB"/>
    <w:rsid w:val="00EC4C8D"/>
    <w:rsid w:val="00EC56EE"/>
    <w:rsid w:val="00EC7836"/>
    <w:rsid w:val="00ED0D1A"/>
    <w:rsid w:val="00ED377A"/>
    <w:rsid w:val="00ED3B3F"/>
    <w:rsid w:val="00ED5F02"/>
    <w:rsid w:val="00ED60BD"/>
    <w:rsid w:val="00ED64B7"/>
    <w:rsid w:val="00ED7F4C"/>
    <w:rsid w:val="00EE0698"/>
    <w:rsid w:val="00EE1BBD"/>
    <w:rsid w:val="00EE37BB"/>
    <w:rsid w:val="00EE3FA8"/>
    <w:rsid w:val="00EE4587"/>
    <w:rsid w:val="00EE629A"/>
    <w:rsid w:val="00EE6B8E"/>
    <w:rsid w:val="00EE7127"/>
    <w:rsid w:val="00EF0ED8"/>
    <w:rsid w:val="00EF1BA5"/>
    <w:rsid w:val="00EF24FB"/>
    <w:rsid w:val="00EF3B56"/>
    <w:rsid w:val="00EF3DA7"/>
    <w:rsid w:val="00EF7020"/>
    <w:rsid w:val="00F004CF"/>
    <w:rsid w:val="00F00CAB"/>
    <w:rsid w:val="00F00EB4"/>
    <w:rsid w:val="00F01474"/>
    <w:rsid w:val="00F01A57"/>
    <w:rsid w:val="00F059A4"/>
    <w:rsid w:val="00F05D56"/>
    <w:rsid w:val="00F07A2C"/>
    <w:rsid w:val="00F10043"/>
    <w:rsid w:val="00F103A0"/>
    <w:rsid w:val="00F10EDB"/>
    <w:rsid w:val="00F1107A"/>
    <w:rsid w:val="00F110A9"/>
    <w:rsid w:val="00F130B5"/>
    <w:rsid w:val="00F13F34"/>
    <w:rsid w:val="00F14F34"/>
    <w:rsid w:val="00F152E2"/>
    <w:rsid w:val="00F15349"/>
    <w:rsid w:val="00F15356"/>
    <w:rsid w:val="00F15BC1"/>
    <w:rsid w:val="00F15FDC"/>
    <w:rsid w:val="00F16ED1"/>
    <w:rsid w:val="00F2024E"/>
    <w:rsid w:val="00F20ECE"/>
    <w:rsid w:val="00F22AF1"/>
    <w:rsid w:val="00F22B0D"/>
    <w:rsid w:val="00F22BE9"/>
    <w:rsid w:val="00F24A8E"/>
    <w:rsid w:val="00F24EB0"/>
    <w:rsid w:val="00F256C4"/>
    <w:rsid w:val="00F257E8"/>
    <w:rsid w:val="00F25CC2"/>
    <w:rsid w:val="00F26B9E"/>
    <w:rsid w:val="00F27BDC"/>
    <w:rsid w:val="00F304D4"/>
    <w:rsid w:val="00F30A33"/>
    <w:rsid w:val="00F31CBE"/>
    <w:rsid w:val="00F3633C"/>
    <w:rsid w:val="00F36BB0"/>
    <w:rsid w:val="00F37A7F"/>
    <w:rsid w:val="00F37ABF"/>
    <w:rsid w:val="00F40208"/>
    <w:rsid w:val="00F40256"/>
    <w:rsid w:val="00F45307"/>
    <w:rsid w:val="00F453AF"/>
    <w:rsid w:val="00F4553E"/>
    <w:rsid w:val="00F45EDF"/>
    <w:rsid w:val="00F467E6"/>
    <w:rsid w:val="00F50257"/>
    <w:rsid w:val="00F50617"/>
    <w:rsid w:val="00F509DA"/>
    <w:rsid w:val="00F52A26"/>
    <w:rsid w:val="00F52EC7"/>
    <w:rsid w:val="00F52FD6"/>
    <w:rsid w:val="00F533F0"/>
    <w:rsid w:val="00F54748"/>
    <w:rsid w:val="00F54F51"/>
    <w:rsid w:val="00F56DAF"/>
    <w:rsid w:val="00F609F7"/>
    <w:rsid w:val="00F611DE"/>
    <w:rsid w:val="00F62163"/>
    <w:rsid w:val="00F6241D"/>
    <w:rsid w:val="00F6348B"/>
    <w:rsid w:val="00F6360A"/>
    <w:rsid w:val="00F639C1"/>
    <w:rsid w:val="00F64390"/>
    <w:rsid w:val="00F64829"/>
    <w:rsid w:val="00F65E48"/>
    <w:rsid w:val="00F66CD3"/>
    <w:rsid w:val="00F70CB0"/>
    <w:rsid w:val="00F715BF"/>
    <w:rsid w:val="00F72B00"/>
    <w:rsid w:val="00F72F61"/>
    <w:rsid w:val="00F73186"/>
    <w:rsid w:val="00F735AB"/>
    <w:rsid w:val="00F73B1B"/>
    <w:rsid w:val="00F7435D"/>
    <w:rsid w:val="00F74C7B"/>
    <w:rsid w:val="00F75427"/>
    <w:rsid w:val="00F75B4D"/>
    <w:rsid w:val="00F761DE"/>
    <w:rsid w:val="00F76496"/>
    <w:rsid w:val="00F811F2"/>
    <w:rsid w:val="00F82337"/>
    <w:rsid w:val="00F858EB"/>
    <w:rsid w:val="00F863FB"/>
    <w:rsid w:val="00F87560"/>
    <w:rsid w:val="00F87938"/>
    <w:rsid w:val="00F87A9B"/>
    <w:rsid w:val="00F91B35"/>
    <w:rsid w:val="00F929AD"/>
    <w:rsid w:val="00F94AF2"/>
    <w:rsid w:val="00F95437"/>
    <w:rsid w:val="00F971CF"/>
    <w:rsid w:val="00F9764D"/>
    <w:rsid w:val="00F97B9F"/>
    <w:rsid w:val="00FA1DAC"/>
    <w:rsid w:val="00FA1DC4"/>
    <w:rsid w:val="00FA2BFC"/>
    <w:rsid w:val="00FA2C7F"/>
    <w:rsid w:val="00FA33F8"/>
    <w:rsid w:val="00FA440C"/>
    <w:rsid w:val="00FA5F75"/>
    <w:rsid w:val="00FA65CF"/>
    <w:rsid w:val="00FA66B5"/>
    <w:rsid w:val="00FB0890"/>
    <w:rsid w:val="00FB0FFB"/>
    <w:rsid w:val="00FB1784"/>
    <w:rsid w:val="00FB2694"/>
    <w:rsid w:val="00FB3A34"/>
    <w:rsid w:val="00FB3ACB"/>
    <w:rsid w:val="00FB46AD"/>
    <w:rsid w:val="00FB5599"/>
    <w:rsid w:val="00FB749D"/>
    <w:rsid w:val="00FC0DCA"/>
    <w:rsid w:val="00FC1FDA"/>
    <w:rsid w:val="00FC2E93"/>
    <w:rsid w:val="00FC4490"/>
    <w:rsid w:val="00FC5B1F"/>
    <w:rsid w:val="00FC75DD"/>
    <w:rsid w:val="00FC7980"/>
    <w:rsid w:val="00FD0D69"/>
    <w:rsid w:val="00FD0DA5"/>
    <w:rsid w:val="00FD0FF7"/>
    <w:rsid w:val="00FD1890"/>
    <w:rsid w:val="00FD19AE"/>
    <w:rsid w:val="00FD1D48"/>
    <w:rsid w:val="00FD222C"/>
    <w:rsid w:val="00FD2C1A"/>
    <w:rsid w:val="00FD2D8C"/>
    <w:rsid w:val="00FD3113"/>
    <w:rsid w:val="00FD414D"/>
    <w:rsid w:val="00FD522D"/>
    <w:rsid w:val="00FD6743"/>
    <w:rsid w:val="00FD74B6"/>
    <w:rsid w:val="00FE0871"/>
    <w:rsid w:val="00FE1788"/>
    <w:rsid w:val="00FE18F2"/>
    <w:rsid w:val="00FE1B90"/>
    <w:rsid w:val="00FE2201"/>
    <w:rsid w:val="00FE286A"/>
    <w:rsid w:val="00FE2C3E"/>
    <w:rsid w:val="00FE3604"/>
    <w:rsid w:val="00FE5FF3"/>
    <w:rsid w:val="00FE75FA"/>
    <w:rsid w:val="00FF18BE"/>
    <w:rsid w:val="00FF2A52"/>
    <w:rsid w:val="00FF3A42"/>
    <w:rsid w:val="00FF4641"/>
    <w:rsid w:val="00FF5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uiPriority="0"/>
    <w:lsdException w:name="line number" w:uiPriority="0"/>
    <w:lsdException w:name="Title" w:locked="1" w:semiHidden="0" w:unhideWhenUsed="0" w:qFormat="1"/>
    <w:lsdException w:name="Default Paragraph Font" w:uiPriority="1"/>
    <w:lsdException w:name="Subtitle" w:locked="1" w:semiHidden="0" w:uiPriority="0" w:unhideWhenUsed="0" w:qFormat="1"/>
    <w:lsdException w:name="Body Text 2" w:locked="1" w:semiHidden="0" w:unhideWhenUsed="0"/>
    <w:lsdException w:name="Hyperlink" w:uiPriority="0"/>
    <w:lsdException w:name="FollowedHyperlink" w:uiPriority="0"/>
    <w:lsdException w:name="Strong" w:locked="1" w:semiHidden="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6E"/>
    <w:rPr>
      <w:sz w:val="24"/>
      <w:szCs w:val="24"/>
    </w:rPr>
  </w:style>
  <w:style w:type="paragraph" w:styleId="10">
    <w:name w:val="heading 1"/>
    <w:basedOn w:val="a"/>
    <w:next w:val="a"/>
    <w:link w:val="11"/>
    <w:uiPriority w:val="99"/>
    <w:qFormat/>
    <w:rsid w:val="00B219EC"/>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9212EA"/>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D56BD6"/>
    <w:pPr>
      <w:keepNext/>
      <w:spacing w:line="228" w:lineRule="auto"/>
      <w:ind w:firstLine="720"/>
      <w:jc w:val="both"/>
      <w:outlineLvl w:val="3"/>
    </w:pPr>
    <w:rPr>
      <w:caps/>
      <w:color w:val="FF0000"/>
      <w:sz w:val="28"/>
      <w:szCs w:val="28"/>
      <w:u w:val="single"/>
    </w:rPr>
  </w:style>
  <w:style w:type="paragraph" w:styleId="5">
    <w:name w:val="heading 5"/>
    <w:basedOn w:val="a"/>
    <w:next w:val="a"/>
    <w:link w:val="50"/>
    <w:uiPriority w:val="99"/>
    <w:qFormat/>
    <w:rsid w:val="00B219EC"/>
    <w:pPr>
      <w:keepNext/>
      <w:keepLines/>
      <w:spacing w:before="200"/>
      <w:outlineLvl w:val="4"/>
    </w:pPr>
    <w:rPr>
      <w:rFonts w:ascii="Cambria" w:hAnsi="Cambria" w:cs="Cambria"/>
      <w:color w:val="243F60"/>
    </w:rPr>
  </w:style>
  <w:style w:type="paragraph" w:styleId="8">
    <w:name w:val="heading 8"/>
    <w:basedOn w:val="a"/>
    <w:next w:val="a"/>
    <w:link w:val="80"/>
    <w:uiPriority w:val="99"/>
    <w:qFormat/>
    <w:rsid w:val="00B219EC"/>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219EC"/>
    <w:rPr>
      <w:rFonts w:ascii="Cambria" w:hAnsi="Cambria" w:cs="Cambria"/>
      <w:b/>
      <w:bCs/>
      <w:color w:val="365F91"/>
      <w:sz w:val="28"/>
      <w:szCs w:val="28"/>
    </w:rPr>
  </w:style>
  <w:style w:type="character" w:customStyle="1" w:styleId="20">
    <w:name w:val="Заголовок 2 Знак"/>
    <w:basedOn w:val="a0"/>
    <w:link w:val="2"/>
    <w:uiPriority w:val="99"/>
    <w:rsid w:val="006E69E4"/>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6E69E4"/>
    <w:rPr>
      <w:rFonts w:ascii="Calibri" w:eastAsia="Times New Roman" w:hAnsi="Calibri" w:cs="Times New Roman"/>
      <w:b/>
      <w:bCs/>
      <w:sz w:val="28"/>
      <w:szCs w:val="28"/>
    </w:rPr>
  </w:style>
  <w:style w:type="character" w:customStyle="1" w:styleId="50">
    <w:name w:val="Заголовок 5 Знак"/>
    <w:basedOn w:val="a0"/>
    <w:link w:val="5"/>
    <w:uiPriority w:val="99"/>
    <w:locked/>
    <w:rsid w:val="00B219EC"/>
    <w:rPr>
      <w:rFonts w:ascii="Cambria" w:hAnsi="Cambria" w:cs="Cambria"/>
      <w:color w:val="243F60"/>
      <w:sz w:val="24"/>
      <w:szCs w:val="24"/>
    </w:rPr>
  </w:style>
  <w:style w:type="character" w:customStyle="1" w:styleId="80">
    <w:name w:val="Заголовок 8 Знак"/>
    <w:basedOn w:val="a0"/>
    <w:link w:val="8"/>
    <w:uiPriority w:val="99"/>
    <w:locked/>
    <w:rsid w:val="00B219EC"/>
    <w:rPr>
      <w:rFonts w:ascii="Cambria" w:hAnsi="Cambria" w:cs="Cambria"/>
      <w:color w:val="404040"/>
    </w:rPr>
  </w:style>
  <w:style w:type="paragraph" w:styleId="HTML">
    <w:name w:val="HTML Preformatted"/>
    <w:basedOn w:val="a"/>
    <w:link w:val="HTML0"/>
    <w:uiPriority w:val="99"/>
    <w:rsid w:val="0082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E69E4"/>
    <w:rPr>
      <w:rFonts w:ascii="Courier New" w:hAnsi="Courier New" w:cs="Courier New"/>
      <w:sz w:val="20"/>
      <w:szCs w:val="20"/>
    </w:rPr>
  </w:style>
  <w:style w:type="paragraph" w:customStyle="1" w:styleId="ConsPlusNormal">
    <w:name w:val="ConsPlusNormal"/>
    <w:uiPriority w:val="99"/>
    <w:rsid w:val="00822D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22D52"/>
    <w:pPr>
      <w:widowControl w:val="0"/>
      <w:autoSpaceDE w:val="0"/>
      <w:autoSpaceDN w:val="0"/>
      <w:adjustRightInd w:val="0"/>
    </w:pPr>
    <w:rPr>
      <w:rFonts w:ascii="Arial" w:hAnsi="Arial" w:cs="Arial"/>
      <w:b/>
      <w:bCs/>
    </w:rPr>
  </w:style>
  <w:style w:type="paragraph" w:customStyle="1" w:styleId="ConsNormal">
    <w:name w:val="ConsNormal"/>
    <w:uiPriority w:val="99"/>
    <w:rsid w:val="008520E0"/>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uiPriority w:val="99"/>
    <w:rsid w:val="00F130B5"/>
    <w:pPr>
      <w:widowControl w:val="0"/>
      <w:overflowPunct w:val="0"/>
      <w:autoSpaceDE w:val="0"/>
      <w:autoSpaceDN w:val="0"/>
      <w:adjustRightInd w:val="0"/>
      <w:ind w:firstLine="709"/>
      <w:jc w:val="both"/>
      <w:textAlignment w:val="baseline"/>
    </w:pPr>
  </w:style>
  <w:style w:type="table" w:styleId="a3">
    <w:name w:val="Table Grid"/>
    <w:basedOn w:val="a1"/>
    <w:uiPriority w:val="39"/>
    <w:rsid w:val="009D4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B6C00"/>
    <w:rPr>
      <w:rFonts w:ascii="Tahoma" w:hAnsi="Tahoma" w:cs="Tahoma"/>
      <w:sz w:val="16"/>
      <w:szCs w:val="16"/>
    </w:rPr>
  </w:style>
  <w:style w:type="character" w:customStyle="1" w:styleId="a5">
    <w:name w:val="Текст выноски Знак"/>
    <w:basedOn w:val="a0"/>
    <w:link w:val="a4"/>
    <w:uiPriority w:val="99"/>
    <w:semiHidden/>
    <w:rsid w:val="006E69E4"/>
    <w:rPr>
      <w:sz w:val="0"/>
      <w:szCs w:val="0"/>
    </w:rPr>
  </w:style>
  <w:style w:type="paragraph" w:styleId="22">
    <w:name w:val="Body Text 2"/>
    <w:basedOn w:val="a"/>
    <w:link w:val="23"/>
    <w:uiPriority w:val="99"/>
    <w:rsid w:val="00B219EC"/>
    <w:rPr>
      <w:sz w:val="16"/>
      <w:szCs w:val="16"/>
      <w:lang w:val="en-US"/>
    </w:rPr>
  </w:style>
  <w:style w:type="character" w:customStyle="1" w:styleId="23">
    <w:name w:val="Основной текст 2 Знак"/>
    <w:basedOn w:val="a0"/>
    <w:link w:val="22"/>
    <w:uiPriority w:val="99"/>
    <w:locked/>
    <w:rsid w:val="00B219EC"/>
    <w:rPr>
      <w:sz w:val="16"/>
      <w:szCs w:val="16"/>
      <w:lang w:val="en-US"/>
    </w:rPr>
  </w:style>
  <w:style w:type="paragraph" w:customStyle="1" w:styleId="a6">
    <w:name w:val="Нормальный (таблица)"/>
    <w:basedOn w:val="a"/>
    <w:next w:val="a"/>
    <w:uiPriority w:val="99"/>
    <w:rsid w:val="004A5484"/>
    <w:pPr>
      <w:widowControl w:val="0"/>
      <w:autoSpaceDE w:val="0"/>
      <w:autoSpaceDN w:val="0"/>
      <w:adjustRightInd w:val="0"/>
      <w:jc w:val="both"/>
    </w:pPr>
    <w:rPr>
      <w:rFonts w:ascii="Arial" w:hAnsi="Arial" w:cs="Arial"/>
    </w:rPr>
  </w:style>
  <w:style w:type="paragraph" w:styleId="3">
    <w:name w:val="Body Text 3"/>
    <w:basedOn w:val="a"/>
    <w:link w:val="30"/>
    <w:uiPriority w:val="99"/>
    <w:rsid w:val="001F7E2D"/>
    <w:pPr>
      <w:spacing w:after="120"/>
    </w:pPr>
    <w:rPr>
      <w:sz w:val="16"/>
      <w:szCs w:val="16"/>
    </w:rPr>
  </w:style>
  <w:style w:type="character" w:customStyle="1" w:styleId="30">
    <w:name w:val="Основной текст 3 Знак"/>
    <w:basedOn w:val="a0"/>
    <w:link w:val="3"/>
    <w:uiPriority w:val="99"/>
    <w:locked/>
    <w:rsid w:val="001F7E2D"/>
    <w:rPr>
      <w:sz w:val="16"/>
      <w:szCs w:val="16"/>
    </w:rPr>
  </w:style>
  <w:style w:type="paragraph" w:styleId="24">
    <w:name w:val="Body Text Indent 2"/>
    <w:basedOn w:val="a"/>
    <w:link w:val="25"/>
    <w:uiPriority w:val="99"/>
    <w:rsid w:val="001F7E2D"/>
    <w:pPr>
      <w:spacing w:after="120" w:line="480" w:lineRule="auto"/>
      <w:ind w:left="283"/>
    </w:pPr>
  </w:style>
  <w:style w:type="character" w:customStyle="1" w:styleId="25">
    <w:name w:val="Основной текст с отступом 2 Знак"/>
    <w:basedOn w:val="a0"/>
    <w:link w:val="24"/>
    <w:uiPriority w:val="99"/>
    <w:locked/>
    <w:rsid w:val="001F7E2D"/>
    <w:rPr>
      <w:sz w:val="24"/>
      <w:szCs w:val="24"/>
    </w:rPr>
  </w:style>
  <w:style w:type="paragraph" w:styleId="a7">
    <w:name w:val="footer"/>
    <w:basedOn w:val="a"/>
    <w:link w:val="a8"/>
    <w:uiPriority w:val="99"/>
    <w:rsid w:val="001F7E2D"/>
    <w:pPr>
      <w:tabs>
        <w:tab w:val="center" w:pos="4677"/>
        <w:tab w:val="right" w:pos="9355"/>
      </w:tabs>
    </w:pPr>
  </w:style>
  <w:style w:type="character" w:customStyle="1" w:styleId="a8">
    <w:name w:val="Нижний колонтитул Знак"/>
    <w:basedOn w:val="a0"/>
    <w:link w:val="a7"/>
    <w:uiPriority w:val="99"/>
    <w:locked/>
    <w:rsid w:val="001F7E2D"/>
    <w:rPr>
      <w:sz w:val="24"/>
      <w:szCs w:val="24"/>
    </w:rPr>
  </w:style>
  <w:style w:type="character" w:styleId="a9">
    <w:name w:val="page number"/>
    <w:basedOn w:val="a0"/>
    <w:uiPriority w:val="99"/>
    <w:rsid w:val="001F7E2D"/>
  </w:style>
  <w:style w:type="character" w:customStyle="1" w:styleId="aa">
    <w:name w:val="Цветовое выделение"/>
    <w:uiPriority w:val="99"/>
    <w:rsid w:val="003F4B0B"/>
    <w:rPr>
      <w:b/>
      <w:bCs/>
      <w:color w:val="000080"/>
    </w:rPr>
  </w:style>
  <w:style w:type="paragraph" w:styleId="ab">
    <w:name w:val="Body Text"/>
    <w:basedOn w:val="a"/>
    <w:link w:val="ac"/>
    <w:uiPriority w:val="99"/>
    <w:rsid w:val="0065454B"/>
    <w:pPr>
      <w:spacing w:after="120"/>
    </w:pPr>
  </w:style>
  <w:style w:type="character" w:customStyle="1" w:styleId="ac">
    <w:name w:val="Основной текст Знак"/>
    <w:basedOn w:val="a0"/>
    <w:link w:val="ab"/>
    <w:uiPriority w:val="99"/>
    <w:locked/>
    <w:rsid w:val="0065454B"/>
    <w:rPr>
      <w:sz w:val="24"/>
      <w:szCs w:val="24"/>
    </w:rPr>
  </w:style>
  <w:style w:type="paragraph" w:customStyle="1" w:styleId="consplustitle0">
    <w:name w:val="consplustitle"/>
    <w:basedOn w:val="a"/>
    <w:uiPriority w:val="99"/>
    <w:rsid w:val="0065454B"/>
    <w:pPr>
      <w:spacing w:before="100" w:beforeAutospacing="1" w:after="100" w:afterAutospacing="1"/>
    </w:pPr>
  </w:style>
  <w:style w:type="character" w:styleId="ad">
    <w:name w:val="Strong"/>
    <w:basedOn w:val="a0"/>
    <w:uiPriority w:val="99"/>
    <w:qFormat/>
    <w:rsid w:val="0065454B"/>
    <w:rPr>
      <w:b/>
      <w:bCs/>
    </w:rPr>
  </w:style>
  <w:style w:type="paragraph" w:customStyle="1" w:styleId="consplusnormal0">
    <w:name w:val="consplusnormal"/>
    <w:basedOn w:val="a"/>
    <w:uiPriority w:val="99"/>
    <w:rsid w:val="0065454B"/>
    <w:pPr>
      <w:spacing w:before="100" w:beforeAutospacing="1" w:after="100" w:afterAutospacing="1"/>
    </w:pPr>
  </w:style>
  <w:style w:type="paragraph" w:styleId="ae">
    <w:name w:val="header"/>
    <w:basedOn w:val="a"/>
    <w:link w:val="af"/>
    <w:uiPriority w:val="99"/>
    <w:rsid w:val="00C5295E"/>
    <w:pPr>
      <w:tabs>
        <w:tab w:val="center" w:pos="4677"/>
        <w:tab w:val="right" w:pos="9355"/>
      </w:tabs>
    </w:pPr>
  </w:style>
  <w:style w:type="character" w:customStyle="1" w:styleId="af">
    <w:name w:val="Верхний колонтитул Знак"/>
    <w:basedOn w:val="a0"/>
    <w:link w:val="ae"/>
    <w:uiPriority w:val="99"/>
    <w:locked/>
    <w:rsid w:val="00C5295E"/>
    <w:rPr>
      <w:sz w:val="24"/>
      <w:szCs w:val="24"/>
    </w:rPr>
  </w:style>
  <w:style w:type="character" w:customStyle="1" w:styleId="af0">
    <w:name w:val="Основной текст_"/>
    <w:link w:val="12"/>
    <w:locked/>
    <w:rsid w:val="00C5295E"/>
    <w:rPr>
      <w:b/>
      <w:bCs/>
      <w:sz w:val="19"/>
      <w:szCs w:val="19"/>
      <w:shd w:val="clear" w:color="auto" w:fill="FFFFFF"/>
    </w:rPr>
  </w:style>
  <w:style w:type="character" w:customStyle="1" w:styleId="14">
    <w:name w:val="Основной текст + 14"/>
    <w:aliases w:val="5 pt,Не полужирный,Основной текст + 8"/>
    <w:uiPriority w:val="99"/>
    <w:rsid w:val="00C5295E"/>
    <w:rPr>
      <w:rFonts w:ascii="Times New Roman" w:hAnsi="Times New Roman" w:cs="Times New Roman"/>
      <w:b/>
      <w:bCs/>
      <w:color w:val="000000"/>
      <w:spacing w:val="0"/>
      <w:w w:val="100"/>
      <w:position w:val="0"/>
      <w:sz w:val="29"/>
      <w:szCs w:val="29"/>
      <w:u w:val="none"/>
      <w:lang w:val="ru-RU"/>
    </w:rPr>
  </w:style>
  <w:style w:type="paragraph" w:customStyle="1" w:styleId="12">
    <w:name w:val="Основной текст1"/>
    <w:basedOn w:val="a"/>
    <w:link w:val="af0"/>
    <w:rsid w:val="00C5295E"/>
    <w:pPr>
      <w:widowControl w:val="0"/>
      <w:shd w:val="clear" w:color="auto" w:fill="FFFFFF"/>
      <w:spacing w:after="60" w:line="259" w:lineRule="exact"/>
      <w:jc w:val="center"/>
    </w:pPr>
    <w:rPr>
      <w:b/>
      <w:bCs/>
      <w:sz w:val="19"/>
      <w:szCs w:val="19"/>
      <w:shd w:val="clear" w:color="auto" w:fill="FFFFFF"/>
    </w:rPr>
  </w:style>
  <w:style w:type="character" w:customStyle="1" w:styleId="142">
    <w:name w:val="Основной текст + 142"/>
    <w:aliases w:val="5 pt2,Не полужирный2"/>
    <w:rsid w:val="00C5295E"/>
    <w:rPr>
      <w:rFonts w:ascii="Times New Roman" w:hAnsi="Times New Roman" w:cs="Times New Roman"/>
      <w:b/>
      <w:bCs/>
      <w:color w:val="000000"/>
      <w:spacing w:val="0"/>
      <w:w w:val="100"/>
      <w:position w:val="0"/>
      <w:sz w:val="27"/>
      <w:szCs w:val="27"/>
      <w:u w:val="none"/>
      <w:effect w:val="none"/>
      <w:lang w:val="ru-RU"/>
    </w:rPr>
  </w:style>
  <w:style w:type="paragraph" w:styleId="af1">
    <w:name w:val="Normal (Web)"/>
    <w:basedOn w:val="a"/>
    <w:uiPriority w:val="99"/>
    <w:rsid w:val="00C46B4E"/>
    <w:pPr>
      <w:spacing w:before="100" w:beforeAutospacing="1" w:after="100" w:afterAutospacing="1"/>
    </w:pPr>
  </w:style>
  <w:style w:type="paragraph" w:customStyle="1" w:styleId="Style3">
    <w:name w:val="Style3"/>
    <w:basedOn w:val="a"/>
    <w:uiPriority w:val="99"/>
    <w:rsid w:val="00D4540F"/>
    <w:pPr>
      <w:widowControl w:val="0"/>
      <w:autoSpaceDE w:val="0"/>
      <w:autoSpaceDN w:val="0"/>
      <w:adjustRightInd w:val="0"/>
      <w:spacing w:line="301" w:lineRule="exact"/>
      <w:ind w:firstLine="662"/>
      <w:jc w:val="both"/>
    </w:pPr>
  </w:style>
  <w:style w:type="character" w:customStyle="1" w:styleId="141">
    <w:name w:val="Основной текст + 141"/>
    <w:aliases w:val="5 pt1,Не полужирный1"/>
    <w:rsid w:val="00D4540F"/>
    <w:rPr>
      <w:rFonts w:ascii="Times New Roman" w:hAnsi="Times New Roman" w:cs="Times New Roman"/>
      <w:b/>
      <w:bCs/>
      <w:color w:val="000000"/>
      <w:spacing w:val="0"/>
      <w:w w:val="100"/>
      <w:position w:val="0"/>
      <w:sz w:val="27"/>
      <w:szCs w:val="27"/>
      <w:u w:val="none"/>
      <w:effect w:val="none"/>
      <w:lang w:val="ru-RU"/>
    </w:rPr>
  </w:style>
  <w:style w:type="paragraph" w:customStyle="1" w:styleId="af2">
    <w:name w:val="Знак"/>
    <w:basedOn w:val="a"/>
    <w:uiPriority w:val="99"/>
    <w:rsid w:val="00694748"/>
    <w:pPr>
      <w:spacing w:after="160" w:line="240" w:lineRule="exact"/>
    </w:pPr>
    <w:rPr>
      <w:rFonts w:ascii="Verdana" w:hAnsi="Verdana"/>
      <w:sz w:val="20"/>
      <w:szCs w:val="20"/>
      <w:lang w:val="en-US" w:eastAsia="en-US"/>
    </w:rPr>
  </w:style>
  <w:style w:type="numbering" w:customStyle="1" w:styleId="13">
    <w:name w:val="Нет списка1"/>
    <w:next w:val="a2"/>
    <w:uiPriority w:val="99"/>
    <w:semiHidden/>
    <w:unhideWhenUsed/>
    <w:rsid w:val="004E1819"/>
  </w:style>
  <w:style w:type="paragraph" w:styleId="af3">
    <w:name w:val="Body Text Indent"/>
    <w:basedOn w:val="a"/>
    <w:link w:val="af4"/>
    <w:uiPriority w:val="99"/>
    <w:rsid w:val="004E1819"/>
    <w:pPr>
      <w:spacing w:after="120"/>
      <w:ind w:left="283"/>
    </w:pPr>
    <w:rPr>
      <w:rFonts w:eastAsia="Calibri"/>
    </w:rPr>
  </w:style>
  <w:style w:type="character" w:customStyle="1" w:styleId="af4">
    <w:name w:val="Основной текст с отступом Знак"/>
    <w:basedOn w:val="a0"/>
    <w:link w:val="af3"/>
    <w:uiPriority w:val="99"/>
    <w:rsid w:val="004E1819"/>
    <w:rPr>
      <w:rFonts w:eastAsia="Calibri"/>
      <w:sz w:val="24"/>
      <w:szCs w:val="24"/>
    </w:rPr>
  </w:style>
  <w:style w:type="paragraph" w:customStyle="1" w:styleId="ConsPlusNonformat">
    <w:name w:val="ConsPlusNonformat"/>
    <w:uiPriority w:val="99"/>
    <w:rsid w:val="004E1819"/>
    <w:pPr>
      <w:widowControl w:val="0"/>
      <w:suppressAutoHyphens/>
      <w:autoSpaceDE w:val="0"/>
    </w:pPr>
    <w:rPr>
      <w:rFonts w:ascii="Courier New" w:hAnsi="Courier New" w:cs="Courier New"/>
      <w:lang w:eastAsia="ar-SA"/>
    </w:rPr>
  </w:style>
  <w:style w:type="paragraph" w:customStyle="1" w:styleId="af5">
    <w:name w:val="Прижатый влево"/>
    <w:basedOn w:val="a"/>
    <w:next w:val="a"/>
    <w:uiPriority w:val="99"/>
    <w:rsid w:val="004E1819"/>
    <w:pPr>
      <w:autoSpaceDE w:val="0"/>
      <w:autoSpaceDN w:val="0"/>
      <w:adjustRightInd w:val="0"/>
    </w:pPr>
    <w:rPr>
      <w:rFonts w:ascii="Arial" w:eastAsia="Calibri" w:hAnsi="Arial"/>
    </w:rPr>
  </w:style>
  <w:style w:type="paragraph" w:customStyle="1" w:styleId="af6">
    <w:name w:val="Таблицы (моноширинный)"/>
    <w:basedOn w:val="a"/>
    <w:next w:val="a"/>
    <w:uiPriority w:val="99"/>
    <w:rsid w:val="004E1819"/>
    <w:pPr>
      <w:widowControl w:val="0"/>
      <w:autoSpaceDE w:val="0"/>
      <w:autoSpaceDN w:val="0"/>
      <w:adjustRightInd w:val="0"/>
      <w:jc w:val="both"/>
    </w:pPr>
    <w:rPr>
      <w:rFonts w:ascii="Courier New" w:eastAsia="Calibri" w:hAnsi="Courier New" w:cs="Courier New"/>
      <w:sz w:val="16"/>
      <w:szCs w:val="16"/>
    </w:rPr>
  </w:style>
  <w:style w:type="paragraph" w:customStyle="1" w:styleId="ConsPlusCell">
    <w:name w:val="ConsPlusCell"/>
    <w:uiPriority w:val="99"/>
    <w:rsid w:val="004E1819"/>
    <w:pPr>
      <w:autoSpaceDE w:val="0"/>
      <w:autoSpaceDN w:val="0"/>
      <w:adjustRightInd w:val="0"/>
    </w:pPr>
    <w:rPr>
      <w:rFonts w:ascii="Arial" w:eastAsia="Calibri" w:hAnsi="Arial" w:cs="Arial"/>
    </w:rPr>
  </w:style>
  <w:style w:type="paragraph" w:customStyle="1" w:styleId="26">
    <w:name w:val="Основной текст2"/>
    <w:basedOn w:val="a"/>
    <w:uiPriority w:val="99"/>
    <w:rsid w:val="004E1819"/>
    <w:pPr>
      <w:widowControl w:val="0"/>
      <w:shd w:val="clear" w:color="auto" w:fill="FFFFFF"/>
      <w:spacing w:after="60" w:line="221" w:lineRule="exact"/>
      <w:jc w:val="center"/>
    </w:pPr>
    <w:rPr>
      <w:b/>
      <w:sz w:val="14"/>
      <w:szCs w:val="20"/>
      <w:shd w:val="clear" w:color="auto" w:fill="FFFFFF"/>
    </w:rPr>
  </w:style>
  <w:style w:type="character" w:customStyle="1" w:styleId="af7">
    <w:name w:val="Гипертекстовая ссылка"/>
    <w:rsid w:val="004E1819"/>
    <w:rPr>
      <w:b/>
      <w:color w:val="106BBE"/>
      <w:sz w:val="26"/>
    </w:rPr>
  </w:style>
  <w:style w:type="paragraph" w:customStyle="1" w:styleId="15">
    <w:name w:val="Абзац списка1"/>
    <w:basedOn w:val="a"/>
    <w:uiPriority w:val="99"/>
    <w:rsid w:val="004E1819"/>
    <w:pPr>
      <w:ind w:left="720"/>
      <w:contextualSpacing/>
    </w:pPr>
    <w:rPr>
      <w:rFonts w:eastAsia="Calibri"/>
    </w:rPr>
  </w:style>
  <w:style w:type="paragraph" w:customStyle="1" w:styleId="af8">
    <w:name w:val="Комментарий"/>
    <w:basedOn w:val="a"/>
    <w:next w:val="a"/>
    <w:uiPriority w:val="99"/>
    <w:rsid w:val="004E1819"/>
    <w:pPr>
      <w:widowControl w:val="0"/>
      <w:autoSpaceDE w:val="0"/>
      <w:autoSpaceDN w:val="0"/>
      <w:adjustRightInd w:val="0"/>
      <w:ind w:left="170"/>
      <w:jc w:val="both"/>
    </w:pPr>
    <w:rPr>
      <w:rFonts w:ascii="Arial" w:eastAsia="Calibri" w:hAnsi="Arial" w:cs="Arial"/>
      <w:i/>
      <w:iCs/>
      <w:color w:val="800080"/>
      <w:sz w:val="16"/>
      <w:szCs w:val="16"/>
    </w:rPr>
  </w:style>
  <w:style w:type="character" w:styleId="af9">
    <w:name w:val="Hyperlink"/>
    <w:rsid w:val="004E1819"/>
    <w:rPr>
      <w:color w:val="0000FF"/>
      <w:u w:val="single"/>
    </w:rPr>
  </w:style>
  <w:style w:type="paragraph" w:styleId="afa">
    <w:name w:val="Title"/>
    <w:basedOn w:val="a"/>
    <w:link w:val="afb"/>
    <w:uiPriority w:val="99"/>
    <w:qFormat/>
    <w:locked/>
    <w:rsid w:val="004E1819"/>
    <w:pPr>
      <w:jc w:val="center"/>
    </w:pPr>
    <w:rPr>
      <w:rFonts w:eastAsia="Calibri"/>
      <w:b/>
      <w:bCs/>
      <w:sz w:val="28"/>
    </w:rPr>
  </w:style>
  <w:style w:type="character" w:customStyle="1" w:styleId="afb">
    <w:name w:val="Название Знак"/>
    <w:basedOn w:val="a0"/>
    <w:link w:val="afa"/>
    <w:uiPriority w:val="99"/>
    <w:rsid w:val="004E1819"/>
    <w:rPr>
      <w:rFonts w:eastAsia="Calibri"/>
      <w:b/>
      <w:bCs/>
      <w:sz w:val="28"/>
      <w:szCs w:val="24"/>
    </w:rPr>
  </w:style>
  <w:style w:type="paragraph" w:styleId="31">
    <w:name w:val="Body Text Indent 3"/>
    <w:basedOn w:val="a"/>
    <w:link w:val="32"/>
    <w:uiPriority w:val="99"/>
    <w:rsid w:val="004E1819"/>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4E1819"/>
    <w:rPr>
      <w:rFonts w:eastAsia="Calibri"/>
      <w:sz w:val="16"/>
      <w:szCs w:val="16"/>
    </w:rPr>
  </w:style>
  <w:style w:type="paragraph" w:customStyle="1" w:styleId="27">
    <w:name w:val="Абзац списка2"/>
    <w:basedOn w:val="a"/>
    <w:uiPriority w:val="99"/>
    <w:rsid w:val="004E1819"/>
    <w:pPr>
      <w:spacing w:after="200" w:line="276" w:lineRule="auto"/>
      <w:ind w:left="720"/>
      <w:contextualSpacing/>
    </w:pPr>
    <w:rPr>
      <w:rFonts w:ascii="Calibri" w:hAnsi="Calibri"/>
      <w:sz w:val="22"/>
      <w:szCs w:val="22"/>
      <w:lang w:eastAsia="en-US"/>
    </w:rPr>
  </w:style>
  <w:style w:type="character" w:customStyle="1" w:styleId="41">
    <w:name w:val="Основной текст (4)_"/>
    <w:link w:val="42"/>
    <w:locked/>
    <w:rsid w:val="004E1819"/>
    <w:rPr>
      <w:sz w:val="17"/>
      <w:shd w:val="clear" w:color="auto" w:fill="FFFFFF"/>
    </w:rPr>
  </w:style>
  <w:style w:type="paragraph" w:customStyle="1" w:styleId="42">
    <w:name w:val="Основной текст (4)"/>
    <w:basedOn w:val="a"/>
    <w:link w:val="41"/>
    <w:rsid w:val="004E1819"/>
    <w:pPr>
      <w:widowControl w:val="0"/>
      <w:shd w:val="clear" w:color="auto" w:fill="FFFFFF"/>
      <w:spacing w:after="60" w:line="240" w:lineRule="atLeast"/>
      <w:ind w:hanging="2000"/>
      <w:jc w:val="both"/>
    </w:pPr>
    <w:rPr>
      <w:sz w:val="17"/>
      <w:szCs w:val="20"/>
      <w:shd w:val="clear" w:color="auto" w:fill="FFFFFF"/>
    </w:rPr>
  </w:style>
  <w:style w:type="character" w:customStyle="1" w:styleId="33">
    <w:name w:val="Основной текст (3)_"/>
    <w:link w:val="34"/>
    <w:locked/>
    <w:rsid w:val="004E1819"/>
    <w:rPr>
      <w:b/>
      <w:sz w:val="17"/>
      <w:shd w:val="clear" w:color="auto" w:fill="FFFFFF"/>
    </w:rPr>
  </w:style>
  <w:style w:type="paragraph" w:customStyle="1" w:styleId="34">
    <w:name w:val="Основной текст (3)"/>
    <w:basedOn w:val="a"/>
    <w:link w:val="33"/>
    <w:rsid w:val="004E1819"/>
    <w:pPr>
      <w:widowControl w:val="0"/>
      <w:shd w:val="clear" w:color="auto" w:fill="FFFFFF"/>
      <w:spacing w:line="240" w:lineRule="atLeast"/>
      <w:ind w:hanging="1500"/>
    </w:pPr>
    <w:rPr>
      <w:b/>
      <w:sz w:val="17"/>
      <w:szCs w:val="20"/>
      <w:shd w:val="clear" w:color="auto" w:fill="FFFFFF"/>
    </w:rPr>
  </w:style>
  <w:style w:type="character" w:customStyle="1" w:styleId="7">
    <w:name w:val="Основной текст (7)_"/>
    <w:link w:val="70"/>
    <w:locked/>
    <w:rsid w:val="004E1819"/>
    <w:rPr>
      <w:b/>
      <w:sz w:val="14"/>
      <w:shd w:val="clear" w:color="auto" w:fill="FFFFFF"/>
    </w:rPr>
  </w:style>
  <w:style w:type="paragraph" w:customStyle="1" w:styleId="70">
    <w:name w:val="Основной текст (7)"/>
    <w:basedOn w:val="a"/>
    <w:link w:val="7"/>
    <w:rsid w:val="004E1819"/>
    <w:pPr>
      <w:widowControl w:val="0"/>
      <w:shd w:val="clear" w:color="auto" w:fill="FFFFFF"/>
      <w:spacing w:after="60" w:line="240" w:lineRule="atLeast"/>
    </w:pPr>
    <w:rPr>
      <w:b/>
      <w:sz w:val="14"/>
      <w:szCs w:val="20"/>
      <w:shd w:val="clear" w:color="auto" w:fill="FFFFFF"/>
    </w:rPr>
  </w:style>
  <w:style w:type="character" w:customStyle="1" w:styleId="81">
    <w:name w:val="Основной текст (8)_"/>
    <w:link w:val="82"/>
    <w:locked/>
    <w:rsid w:val="004E1819"/>
    <w:rPr>
      <w:rFonts w:ascii="Book Antiqua" w:hAnsi="Book Antiqua"/>
      <w:sz w:val="12"/>
      <w:shd w:val="clear" w:color="auto" w:fill="FFFFFF"/>
    </w:rPr>
  </w:style>
  <w:style w:type="paragraph" w:customStyle="1" w:styleId="82">
    <w:name w:val="Основной текст (8)"/>
    <w:basedOn w:val="a"/>
    <w:link w:val="81"/>
    <w:rsid w:val="004E1819"/>
    <w:pPr>
      <w:widowControl w:val="0"/>
      <w:shd w:val="clear" w:color="auto" w:fill="FFFFFF"/>
      <w:spacing w:line="280" w:lineRule="exact"/>
      <w:ind w:firstLine="480"/>
      <w:jc w:val="both"/>
    </w:pPr>
    <w:rPr>
      <w:rFonts w:ascii="Book Antiqua" w:hAnsi="Book Antiqua"/>
      <w:sz w:val="12"/>
      <w:szCs w:val="20"/>
      <w:shd w:val="clear" w:color="auto" w:fill="FFFFFF"/>
    </w:rPr>
  </w:style>
  <w:style w:type="character" w:customStyle="1" w:styleId="8TimesNewRoman1">
    <w:name w:val="Основной текст (8) + Times New Roman1"/>
    <w:aliases w:val="4 pt,Курсив3"/>
    <w:rsid w:val="004E1819"/>
    <w:rPr>
      <w:rFonts w:ascii="Times New Roman" w:hAnsi="Times New Roman"/>
      <w:i/>
      <w:color w:val="000000"/>
      <w:spacing w:val="0"/>
      <w:w w:val="100"/>
      <w:position w:val="0"/>
      <w:sz w:val="8"/>
      <w:shd w:val="clear" w:color="auto" w:fill="FFFFFF"/>
    </w:rPr>
  </w:style>
  <w:style w:type="character" w:customStyle="1" w:styleId="44">
    <w:name w:val="Основной текст (4) + 4"/>
    <w:aliases w:val="5 pt3,Курсив2"/>
    <w:rsid w:val="004E1819"/>
    <w:rPr>
      <w:i/>
      <w:color w:val="000000"/>
      <w:spacing w:val="0"/>
      <w:w w:val="100"/>
      <w:position w:val="0"/>
      <w:sz w:val="9"/>
      <w:u w:val="none"/>
      <w:shd w:val="clear" w:color="auto" w:fill="FFFFFF"/>
      <w:lang w:val="ru-RU"/>
    </w:rPr>
  </w:style>
  <w:style w:type="paragraph" w:customStyle="1" w:styleId="16">
    <w:name w:val="1"/>
    <w:basedOn w:val="a"/>
    <w:uiPriority w:val="99"/>
    <w:rsid w:val="004E1819"/>
    <w:pPr>
      <w:spacing w:after="160" w:line="240" w:lineRule="exact"/>
    </w:pPr>
    <w:rPr>
      <w:rFonts w:ascii="Calibri" w:eastAsia="Calibri" w:hAnsi="Calibri" w:cs="Calibri"/>
      <w:sz w:val="20"/>
      <w:szCs w:val="20"/>
      <w:lang w:eastAsia="zh-CN"/>
    </w:rPr>
  </w:style>
  <w:style w:type="paragraph" w:customStyle="1" w:styleId="ConsPlusDocList">
    <w:name w:val="ConsPlusDocList"/>
    <w:uiPriority w:val="99"/>
    <w:rsid w:val="004E1819"/>
    <w:pPr>
      <w:widowControl w:val="0"/>
      <w:autoSpaceDE w:val="0"/>
      <w:autoSpaceDN w:val="0"/>
      <w:adjustRightInd w:val="0"/>
    </w:pPr>
    <w:rPr>
      <w:rFonts w:ascii="Courier New" w:eastAsia="Calibri" w:hAnsi="Courier New" w:cs="Courier New"/>
    </w:rPr>
  </w:style>
  <w:style w:type="paragraph" w:customStyle="1" w:styleId="1">
    <w:name w:val="Без интервала1"/>
    <w:uiPriority w:val="99"/>
    <w:rsid w:val="004E1819"/>
    <w:pPr>
      <w:numPr>
        <w:numId w:val="30"/>
      </w:numPr>
    </w:pPr>
    <w:rPr>
      <w:rFonts w:ascii="Calibri" w:eastAsia="Calibri" w:hAnsi="Calibri" w:cs="Calibri"/>
      <w:sz w:val="22"/>
      <w:szCs w:val="22"/>
      <w:lang w:eastAsia="en-US"/>
    </w:rPr>
  </w:style>
  <w:style w:type="paragraph" w:customStyle="1" w:styleId="28">
    <w:name w:val="Знак Знак Знак Знак Знак Знак Знак Знак Знак Знак Знак Знак Знак Знак Знак Знак Знак Знак2 Знак"/>
    <w:basedOn w:val="a"/>
    <w:uiPriority w:val="99"/>
    <w:rsid w:val="004E1819"/>
    <w:pPr>
      <w:spacing w:after="160" w:line="240" w:lineRule="exact"/>
    </w:pPr>
    <w:rPr>
      <w:rFonts w:ascii="Verdana" w:eastAsia="Calibri" w:hAnsi="Verdana" w:cs="Verdana"/>
      <w:lang w:val="en-US" w:eastAsia="en-US"/>
    </w:rPr>
  </w:style>
  <w:style w:type="character" w:styleId="afc">
    <w:name w:val="FollowedHyperlink"/>
    <w:rsid w:val="004E1819"/>
    <w:rPr>
      <w:color w:val="800080"/>
      <w:u w:val="single"/>
    </w:rPr>
  </w:style>
  <w:style w:type="character" w:customStyle="1" w:styleId="1410">
    <w:name w:val="Стиль 14 пт1"/>
    <w:rsid w:val="004E1819"/>
    <w:rPr>
      <w:sz w:val="28"/>
    </w:rPr>
  </w:style>
  <w:style w:type="paragraph" w:styleId="afd">
    <w:name w:val="annotation text"/>
    <w:basedOn w:val="a"/>
    <w:link w:val="afe"/>
    <w:uiPriority w:val="99"/>
    <w:semiHidden/>
    <w:rsid w:val="004E1819"/>
    <w:pPr>
      <w:spacing w:after="200" w:line="276" w:lineRule="auto"/>
    </w:pPr>
    <w:rPr>
      <w:rFonts w:ascii="Calibri" w:eastAsia="Calibri" w:hAnsi="Calibri" w:cs="Calibri"/>
      <w:sz w:val="20"/>
      <w:szCs w:val="20"/>
    </w:rPr>
  </w:style>
  <w:style w:type="character" w:customStyle="1" w:styleId="afe">
    <w:name w:val="Текст примечания Знак"/>
    <w:basedOn w:val="a0"/>
    <w:link w:val="afd"/>
    <w:uiPriority w:val="99"/>
    <w:semiHidden/>
    <w:rsid w:val="004E1819"/>
    <w:rPr>
      <w:rFonts w:ascii="Calibri" w:eastAsia="Calibri" w:hAnsi="Calibri" w:cs="Calibri"/>
    </w:rPr>
  </w:style>
  <w:style w:type="paragraph" w:styleId="aff">
    <w:name w:val="annotation subject"/>
    <w:basedOn w:val="afd"/>
    <w:next w:val="afd"/>
    <w:link w:val="aff0"/>
    <w:uiPriority w:val="99"/>
    <w:semiHidden/>
    <w:rsid w:val="004E1819"/>
    <w:rPr>
      <w:b/>
      <w:bCs/>
    </w:rPr>
  </w:style>
  <w:style w:type="character" w:customStyle="1" w:styleId="aff0">
    <w:name w:val="Тема примечания Знак"/>
    <w:basedOn w:val="afe"/>
    <w:link w:val="aff"/>
    <w:uiPriority w:val="99"/>
    <w:semiHidden/>
    <w:rsid w:val="004E1819"/>
    <w:rPr>
      <w:rFonts w:ascii="Calibri" w:eastAsia="Calibri" w:hAnsi="Calibri" w:cs="Calibri"/>
      <w:b/>
      <w:bCs/>
    </w:rPr>
  </w:style>
  <w:style w:type="paragraph" w:customStyle="1" w:styleId="t2">
    <w:name w:val="t2"/>
    <w:basedOn w:val="a"/>
    <w:uiPriority w:val="99"/>
    <w:rsid w:val="004E1819"/>
    <w:pPr>
      <w:widowControl w:val="0"/>
      <w:autoSpaceDE w:val="0"/>
      <w:autoSpaceDN w:val="0"/>
      <w:adjustRightInd w:val="0"/>
      <w:spacing w:line="277" w:lineRule="atLeast"/>
    </w:pPr>
    <w:rPr>
      <w:rFonts w:ascii="Calibri" w:eastAsia="Calibri" w:hAnsi="Calibri" w:cs="Calibri"/>
      <w:lang w:val="en-US"/>
    </w:rPr>
  </w:style>
  <w:style w:type="paragraph" w:customStyle="1" w:styleId="t1">
    <w:name w:val="t1"/>
    <w:basedOn w:val="a"/>
    <w:uiPriority w:val="99"/>
    <w:rsid w:val="004E1819"/>
    <w:pPr>
      <w:widowControl w:val="0"/>
      <w:autoSpaceDE w:val="0"/>
      <w:autoSpaceDN w:val="0"/>
      <w:adjustRightInd w:val="0"/>
      <w:spacing w:line="544" w:lineRule="atLeast"/>
    </w:pPr>
    <w:rPr>
      <w:rFonts w:ascii="Calibri" w:eastAsia="Calibri" w:hAnsi="Calibri" w:cs="Calibri"/>
      <w:lang w:val="en-US"/>
    </w:rPr>
  </w:style>
  <w:style w:type="character" w:customStyle="1" w:styleId="Heading1Char">
    <w:name w:val="Heading 1 Char"/>
    <w:locked/>
    <w:rsid w:val="004E1819"/>
    <w:rPr>
      <w:sz w:val="32"/>
      <w:lang w:val="ru-RU" w:eastAsia="ru-RU"/>
    </w:rPr>
  </w:style>
  <w:style w:type="paragraph" w:customStyle="1" w:styleId="29">
    <w:name w:val="Без интервала2"/>
    <w:uiPriority w:val="99"/>
    <w:rsid w:val="004E1819"/>
    <w:rPr>
      <w:rFonts w:ascii="Calibri" w:eastAsia="Calibri" w:hAnsi="Calibri" w:cs="Calibri"/>
      <w:sz w:val="22"/>
      <w:szCs w:val="22"/>
      <w:lang w:eastAsia="en-US"/>
    </w:rPr>
  </w:style>
  <w:style w:type="character" w:styleId="aff1">
    <w:name w:val="annotation reference"/>
    <w:rsid w:val="004E1819"/>
    <w:rPr>
      <w:sz w:val="16"/>
    </w:rPr>
  </w:style>
  <w:style w:type="character" w:customStyle="1" w:styleId="HeaderChar">
    <w:name w:val="Header Char"/>
    <w:locked/>
    <w:rsid w:val="004E1819"/>
    <w:rPr>
      <w:rFonts w:eastAsia="Times New Roman"/>
      <w:sz w:val="24"/>
      <w:lang w:val="ru-RU" w:eastAsia="ru-RU"/>
    </w:rPr>
  </w:style>
  <w:style w:type="character" w:customStyle="1" w:styleId="FooterChar">
    <w:name w:val="Footer Char"/>
    <w:locked/>
    <w:rsid w:val="004E1819"/>
    <w:rPr>
      <w:rFonts w:eastAsia="Times New Roman"/>
      <w:sz w:val="24"/>
      <w:lang w:val="ru-RU" w:eastAsia="ru-RU"/>
    </w:rPr>
  </w:style>
  <w:style w:type="paragraph" w:styleId="aff2">
    <w:name w:val="List Paragraph"/>
    <w:basedOn w:val="a"/>
    <w:uiPriority w:val="34"/>
    <w:qFormat/>
    <w:rsid w:val="004E1819"/>
    <w:pPr>
      <w:spacing w:after="200" w:line="276" w:lineRule="auto"/>
      <w:ind w:left="720"/>
      <w:contextualSpacing/>
    </w:pPr>
    <w:rPr>
      <w:rFonts w:ascii="Calibri" w:eastAsia="Calibri" w:hAnsi="Calibri"/>
      <w:sz w:val="22"/>
      <w:szCs w:val="22"/>
      <w:lang w:eastAsia="en-US"/>
    </w:rPr>
  </w:style>
  <w:style w:type="paragraph" w:styleId="aff3">
    <w:name w:val="No Spacing"/>
    <w:link w:val="aff4"/>
    <w:uiPriority w:val="1"/>
    <w:qFormat/>
    <w:rsid w:val="004E1819"/>
    <w:rPr>
      <w:sz w:val="24"/>
      <w:szCs w:val="28"/>
      <w:lang w:eastAsia="en-US"/>
    </w:rPr>
  </w:style>
  <w:style w:type="character" w:customStyle="1" w:styleId="aff4">
    <w:name w:val="Без интервала Знак"/>
    <w:link w:val="aff3"/>
    <w:uiPriority w:val="1"/>
    <w:locked/>
    <w:rsid w:val="004E1819"/>
    <w:rPr>
      <w:sz w:val="24"/>
      <w:szCs w:val="28"/>
      <w:lang w:eastAsia="en-US"/>
    </w:rPr>
  </w:style>
  <w:style w:type="character" w:styleId="aff5">
    <w:name w:val="line number"/>
    <w:basedOn w:val="a0"/>
    <w:semiHidden/>
    <w:unhideWhenUsed/>
    <w:rsid w:val="004E1819"/>
  </w:style>
  <w:style w:type="numbering" w:customStyle="1" w:styleId="110">
    <w:name w:val="Нет списка11"/>
    <w:next w:val="a2"/>
    <w:uiPriority w:val="99"/>
    <w:semiHidden/>
    <w:unhideWhenUsed/>
    <w:rsid w:val="004E1819"/>
  </w:style>
  <w:style w:type="character" w:customStyle="1" w:styleId="WW-Absatz-Standardschriftart1111">
    <w:name w:val="WW-Absatz-Standardschriftart1111"/>
    <w:uiPriority w:val="99"/>
    <w:rsid w:val="006632C5"/>
  </w:style>
  <w:style w:type="paragraph" w:customStyle="1" w:styleId="Default">
    <w:name w:val="Default"/>
    <w:uiPriority w:val="99"/>
    <w:rsid w:val="00AD676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uiPriority="0"/>
    <w:lsdException w:name="line number" w:uiPriority="0"/>
    <w:lsdException w:name="Title" w:locked="1" w:semiHidden="0" w:unhideWhenUsed="0" w:qFormat="1"/>
    <w:lsdException w:name="Default Paragraph Font" w:uiPriority="1"/>
    <w:lsdException w:name="Subtitle" w:locked="1" w:semiHidden="0" w:uiPriority="0" w:unhideWhenUsed="0" w:qFormat="1"/>
    <w:lsdException w:name="Body Text 2" w:locked="1" w:semiHidden="0" w:unhideWhenUsed="0"/>
    <w:lsdException w:name="Hyperlink" w:uiPriority="0"/>
    <w:lsdException w:name="FollowedHyperlink" w:uiPriority="0"/>
    <w:lsdException w:name="Strong" w:locked="1" w:semiHidden="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6E"/>
    <w:rPr>
      <w:sz w:val="24"/>
      <w:szCs w:val="24"/>
    </w:rPr>
  </w:style>
  <w:style w:type="paragraph" w:styleId="10">
    <w:name w:val="heading 1"/>
    <w:basedOn w:val="a"/>
    <w:next w:val="a"/>
    <w:link w:val="11"/>
    <w:uiPriority w:val="99"/>
    <w:qFormat/>
    <w:rsid w:val="00B219EC"/>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9212EA"/>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D56BD6"/>
    <w:pPr>
      <w:keepNext/>
      <w:spacing w:line="228" w:lineRule="auto"/>
      <w:ind w:firstLine="720"/>
      <w:jc w:val="both"/>
      <w:outlineLvl w:val="3"/>
    </w:pPr>
    <w:rPr>
      <w:caps/>
      <w:color w:val="FF0000"/>
      <w:sz w:val="28"/>
      <w:szCs w:val="28"/>
      <w:u w:val="single"/>
    </w:rPr>
  </w:style>
  <w:style w:type="paragraph" w:styleId="5">
    <w:name w:val="heading 5"/>
    <w:basedOn w:val="a"/>
    <w:next w:val="a"/>
    <w:link w:val="50"/>
    <w:uiPriority w:val="99"/>
    <w:qFormat/>
    <w:rsid w:val="00B219EC"/>
    <w:pPr>
      <w:keepNext/>
      <w:keepLines/>
      <w:spacing w:before="200"/>
      <w:outlineLvl w:val="4"/>
    </w:pPr>
    <w:rPr>
      <w:rFonts w:ascii="Cambria" w:hAnsi="Cambria" w:cs="Cambria"/>
      <w:color w:val="243F60"/>
    </w:rPr>
  </w:style>
  <w:style w:type="paragraph" w:styleId="8">
    <w:name w:val="heading 8"/>
    <w:basedOn w:val="a"/>
    <w:next w:val="a"/>
    <w:link w:val="80"/>
    <w:uiPriority w:val="99"/>
    <w:qFormat/>
    <w:rsid w:val="00B219EC"/>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219EC"/>
    <w:rPr>
      <w:rFonts w:ascii="Cambria" w:hAnsi="Cambria" w:cs="Cambria"/>
      <w:b/>
      <w:bCs/>
      <w:color w:val="365F91"/>
      <w:sz w:val="28"/>
      <w:szCs w:val="28"/>
    </w:rPr>
  </w:style>
  <w:style w:type="character" w:customStyle="1" w:styleId="20">
    <w:name w:val="Заголовок 2 Знак"/>
    <w:basedOn w:val="a0"/>
    <w:link w:val="2"/>
    <w:uiPriority w:val="99"/>
    <w:rsid w:val="006E69E4"/>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6E69E4"/>
    <w:rPr>
      <w:rFonts w:ascii="Calibri" w:eastAsia="Times New Roman" w:hAnsi="Calibri" w:cs="Times New Roman"/>
      <w:b/>
      <w:bCs/>
      <w:sz w:val="28"/>
      <w:szCs w:val="28"/>
    </w:rPr>
  </w:style>
  <w:style w:type="character" w:customStyle="1" w:styleId="50">
    <w:name w:val="Заголовок 5 Знак"/>
    <w:basedOn w:val="a0"/>
    <w:link w:val="5"/>
    <w:uiPriority w:val="99"/>
    <w:locked/>
    <w:rsid w:val="00B219EC"/>
    <w:rPr>
      <w:rFonts w:ascii="Cambria" w:hAnsi="Cambria" w:cs="Cambria"/>
      <w:color w:val="243F60"/>
      <w:sz w:val="24"/>
      <w:szCs w:val="24"/>
    </w:rPr>
  </w:style>
  <w:style w:type="character" w:customStyle="1" w:styleId="80">
    <w:name w:val="Заголовок 8 Знак"/>
    <w:basedOn w:val="a0"/>
    <w:link w:val="8"/>
    <w:uiPriority w:val="99"/>
    <w:locked/>
    <w:rsid w:val="00B219EC"/>
    <w:rPr>
      <w:rFonts w:ascii="Cambria" w:hAnsi="Cambria" w:cs="Cambria"/>
      <w:color w:val="404040"/>
    </w:rPr>
  </w:style>
  <w:style w:type="paragraph" w:styleId="HTML">
    <w:name w:val="HTML Preformatted"/>
    <w:basedOn w:val="a"/>
    <w:link w:val="HTML0"/>
    <w:uiPriority w:val="99"/>
    <w:rsid w:val="0082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E69E4"/>
    <w:rPr>
      <w:rFonts w:ascii="Courier New" w:hAnsi="Courier New" w:cs="Courier New"/>
      <w:sz w:val="20"/>
      <w:szCs w:val="20"/>
    </w:rPr>
  </w:style>
  <w:style w:type="paragraph" w:customStyle="1" w:styleId="ConsPlusNormal">
    <w:name w:val="ConsPlusNormal"/>
    <w:uiPriority w:val="99"/>
    <w:rsid w:val="00822D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22D52"/>
    <w:pPr>
      <w:widowControl w:val="0"/>
      <w:autoSpaceDE w:val="0"/>
      <w:autoSpaceDN w:val="0"/>
      <w:adjustRightInd w:val="0"/>
    </w:pPr>
    <w:rPr>
      <w:rFonts w:ascii="Arial" w:hAnsi="Arial" w:cs="Arial"/>
      <w:b/>
      <w:bCs/>
    </w:rPr>
  </w:style>
  <w:style w:type="paragraph" w:customStyle="1" w:styleId="ConsNormal">
    <w:name w:val="ConsNormal"/>
    <w:uiPriority w:val="99"/>
    <w:rsid w:val="008520E0"/>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uiPriority w:val="99"/>
    <w:rsid w:val="00F130B5"/>
    <w:pPr>
      <w:widowControl w:val="0"/>
      <w:overflowPunct w:val="0"/>
      <w:autoSpaceDE w:val="0"/>
      <w:autoSpaceDN w:val="0"/>
      <w:adjustRightInd w:val="0"/>
      <w:ind w:firstLine="709"/>
      <w:jc w:val="both"/>
      <w:textAlignment w:val="baseline"/>
    </w:pPr>
  </w:style>
  <w:style w:type="table" w:styleId="a3">
    <w:name w:val="Table Grid"/>
    <w:basedOn w:val="a1"/>
    <w:uiPriority w:val="39"/>
    <w:rsid w:val="009D4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B6C00"/>
    <w:rPr>
      <w:rFonts w:ascii="Tahoma" w:hAnsi="Tahoma" w:cs="Tahoma"/>
      <w:sz w:val="16"/>
      <w:szCs w:val="16"/>
    </w:rPr>
  </w:style>
  <w:style w:type="character" w:customStyle="1" w:styleId="a5">
    <w:name w:val="Текст выноски Знак"/>
    <w:basedOn w:val="a0"/>
    <w:link w:val="a4"/>
    <w:uiPriority w:val="99"/>
    <w:semiHidden/>
    <w:rsid w:val="006E69E4"/>
    <w:rPr>
      <w:sz w:val="0"/>
      <w:szCs w:val="0"/>
    </w:rPr>
  </w:style>
  <w:style w:type="paragraph" w:styleId="22">
    <w:name w:val="Body Text 2"/>
    <w:basedOn w:val="a"/>
    <w:link w:val="23"/>
    <w:uiPriority w:val="99"/>
    <w:rsid w:val="00B219EC"/>
    <w:rPr>
      <w:sz w:val="16"/>
      <w:szCs w:val="16"/>
      <w:lang w:val="en-US"/>
    </w:rPr>
  </w:style>
  <w:style w:type="character" w:customStyle="1" w:styleId="23">
    <w:name w:val="Основной текст 2 Знак"/>
    <w:basedOn w:val="a0"/>
    <w:link w:val="22"/>
    <w:uiPriority w:val="99"/>
    <w:locked/>
    <w:rsid w:val="00B219EC"/>
    <w:rPr>
      <w:sz w:val="16"/>
      <w:szCs w:val="16"/>
      <w:lang w:val="en-US"/>
    </w:rPr>
  </w:style>
  <w:style w:type="paragraph" w:customStyle="1" w:styleId="a6">
    <w:name w:val="Нормальный (таблица)"/>
    <w:basedOn w:val="a"/>
    <w:next w:val="a"/>
    <w:uiPriority w:val="99"/>
    <w:rsid w:val="004A5484"/>
    <w:pPr>
      <w:widowControl w:val="0"/>
      <w:autoSpaceDE w:val="0"/>
      <w:autoSpaceDN w:val="0"/>
      <w:adjustRightInd w:val="0"/>
      <w:jc w:val="both"/>
    </w:pPr>
    <w:rPr>
      <w:rFonts w:ascii="Arial" w:hAnsi="Arial" w:cs="Arial"/>
    </w:rPr>
  </w:style>
  <w:style w:type="paragraph" w:styleId="3">
    <w:name w:val="Body Text 3"/>
    <w:basedOn w:val="a"/>
    <w:link w:val="30"/>
    <w:uiPriority w:val="99"/>
    <w:rsid w:val="001F7E2D"/>
    <w:pPr>
      <w:spacing w:after="120"/>
    </w:pPr>
    <w:rPr>
      <w:sz w:val="16"/>
      <w:szCs w:val="16"/>
    </w:rPr>
  </w:style>
  <w:style w:type="character" w:customStyle="1" w:styleId="30">
    <w:name w:val="Основной текст 3 Знак"/>
    <w:basedOn w:val="a0"/>
    <w:link w:val="3"/>
    <w:uiPriority w:val="99"/>
    <w:locked/>
    <w:rsid w:val="001F7E2D"/>
    <w:rPr>
      <w:sz w:val="16"/>
      <w:szCs w:val="16"/>
    </w:rPr>
  </w:style>
  <w:style w:type="paragraph" w:styleId="24">
    <w:name w:val="Body Text Indent 2"/>
    <w:basedOn w:val="a"/>
    <w:link w:val="25"/>
    <w:uiPriority w:val="99"/>
    <w:rsid w:val="001F7E2D"/>
    <w:pPr>
      <w:spacing w:after="120" w:line="480" w:lineRule="auto"/>
      <w:ind w:left="283"/>
    </w:pPr>
  </w:style>
  <w:style w:type="character" w:customStyle="1" w:styleId="25">
    <w:name w:val="Основной текст с отступом 2 Знак"/>
    <w:basedOn w:val="a0"/>
    <w:link w:val="24"/>
    <w:uiPriority w:val="99"/>
    <w:locked/>
    <w:rsid w:val="001F7E2D"/>
    <w:rPr>
      <w:sz w:val="24"/>
      <w:szCs w:val="24"/>
    </w:rPr>
  </w:style>
  <w:style w:type="paragraph" w:styleId="a7">
    <w:name w:val="footer"/>
    <w:basedOn w:val="a"/>
    <w:link w:val="a8"/>
    <w:uiPriority w:val="99"/>
    <w:rsid w:val="001F7E2D"/>
    <w:pPr>
      <w:tabs>
        <w:tab w:val="center" w:pos="4677"/>
        <w:tab w:val="right" w:pos="9355"/>
      </w:tabs>
    </w:pPr>
  </w:style>
  <w:style w:type="character" w:customStyle="1" w:styleId="a8">
    <w:name w:val="Нижний колонтитул Знак"/>
    <w:basedOn w:val="a0"/>
    <w:link w:val="a7"/>
    <w:uiPriority w:val="99"/>
    <w:locked/>
    <w:rsid w:val="001F7E2D"/>
    <w:rPr>
      <w:sz w:val="24"/>
      <w:szCs w:val="24"/>
    </w:rPr>
  </w:style>
  <w:style w:type="character" w:styleId="a9">
    <w:name w:val="page number"/>
    <w:basedOn w:val="a0"/>
    <w:uiPriority w:val="99"/>
    <w:rsid w:val="001F7E2D"/>
  </w:style>
  <w:style w:type="character" w:customStyle="1" w:styleId="aa">
    <w:name w:val="Цветовое выделение"/>
    <w:uiPriority w:val="99"/>
    <w:rsid w:val="003F4B0B"/>
    <w:rPr>
      <w:b/>
      <w:bCs/>
      <w:color w:val="000080"/>
    </w:rPr>
  </w:style>
  <w:style w:type="paragraph" w:styleId="ab">
    <w:name w:val="Body Text"/>
    <w:basedOn w:val="a"/>
    <w:link w:val="ac"/>
    <w:uiPriority w:val="99"/>
    <w:rsid w:val="0065454B"/>
    <w:pPr>
      <w:spacing w:after="120"/>
    </w:pPr>
  </w:style>
  <w:style w:type="character" w:customStyle="1" w:styleId="ac">
    <w:name w:val="Основной текст Знак"/>
    <w:basedOn w:val="a0"/>
    <w:link w:val="ab"/>
    <w:uiPriority w:val="99"/>
    <w:locked/>
    <w:rsid w:val="0065454B"/>
    <w:rPr>
      <w:sz w:val="24"/>
      <w:szCs w:val="24"/>
    </w:rPr>
  </w:style>
  <w:style w:type="paragraph" w:customStyle="1" w:styleId="consplustitle0">
    <w:name w:val="consplustitle"/>
    <w:basedOn w:val="a"/>
    <w:uiPriority w:val="99"/>
    <w:rsid w:val="0065454B"/>
    <w:pPr>
      <w:spacing w:before="100" w:beforeAutospacing="1" w:after="100" w:afterAutospacing="1"/>
    </w:pPr>
  </w:style>
  <w:style w:type="character" w:styleId="ad">
    <w:name w:val="Strong"/>
    <w:basedOn w:val="a0"/>
    <w:uiPriority w:val="99"/>
    <w:qFormat/>
    <w:rsid w:val="0065454B"/>
    <w:rPr>
      <w:b/>
      <w:bCs/>
    </w:rPr>
  </w:style>
  <w:style w:type="paragraph" w:customStyle="1" w:styleId="consplusnormal0">
    <w:name w:val="consplusnormal"/>
    <w:basedOn w:val="a"/>
    <w:uiPriority w:val="99"/>
    <w:rsid w:val="0065454B"/>
    <w:pPr>
      <w:spacing w:before="100" w:beforeAutospacing="1" w:after="100" w:afterAutospacing="1"/>
    </w:pPr>
  </w:style>
  <w:style w:type="paragraph" w:styleId="ae">
    <w:name w:val="header"/>
    <w:basedOn w:val="a"/>
    <w:link w:val="af"/>
    <w:uiPriority w:val="99"/>
    <w:rsid w:val="00C5295E"/>
    <w:pPr>
      <w:tabs>
        <w:tab w:val="center" w:pos="4677"/>
        <w:tab w:val="right" w:pos="9355"/>
      </w:tabs>
    </w:pPr>
  </w:style>
  <w:style w:type="character" w:customStyle="1" w:styleId="af">
    <w:name w:val="Верхний колонтитул Знак"/>
    <w:basedOn w:val="a0"/>
    <w:link w:val="ae"/>
    <w:uiPriority w:val="99"/>
    <w:locked/>
    <w:rsid w:val="00C5295E"/>
    <w:rPr>
      <w:sz w:val="24"/>
      <w:szCs w:val="24"/>
    </w:rPr>
  </w:style>
  <w:style w:type="character" w:customStyle="1" w:styleId="af0">
    <w:name w:val="Основной текст_"/>
    <w:link w:val="12"/>
    <w:locked/>
    <w:rsid w:val="00C5295E"/>
    <w:rPr>
      <w:b/>
      <w:bCs/>
      <w:sz w:val="19"/>
      <w:szCs w:val="19"/>
      <w:shd w:val="clear" w:color="auto" w:fill="FFFFFF"/>
    </w:rPr>
  </w:style>
  <w:style w:type="character" w:customStyle="1" w:styleId="14">
    <w:name w:val="Основной текст + 14"/>
    <w:aliases w:val="5 pt,Не полужирный,Основной текст + 8"/>
    <w:uiPriority w:val="99"/>
    <w:rsid w:val="00C5295E"/>
    <w:rPr>
      <w:rFonts w:ascii="Times New Roman" w:hAnsi="Times New Roman" w:cs="Times New Roman"/>
      <w:b/>
      <w:bCs/>
      <w:color w:val="000000"/>
      <w:spacing w:val="0"/>
      <w:w w:val="100"/>
      <w:position w:val="0"/>
      <w:sz w:val="29"/>
      <w:szCs w:val="29"/>
      <w:u w:val="none"/>
      <w:lang w:val="ru-RU"/>
    </w:rPr>
  </w:style>
  <w:style w:type="paragraph" w:customStyle="1" w:styleId="12">
    <w:name w:val="Основной текст1"/>
    <w:basedOn w:val="a"/>
    <w:link w:val="af0"/>
    <w:rsid w:val="00C5295E"/>
    <w:pPr>
      <w:widowControl w:val="0"/>
      <w:shd w:val="clear" w:color="auto" w:fill="FFFFFF"/>
      <w:spacing w:after="60" w:line="259" w:lineRule="exact"/>
      <w:jc w:val="center"/>
    </w:pPr>
    <w:rPr>
      <w:b/>
      <w:bCs/>
      <w:sz w:val="19"/>
      <w:szCs w:val="19"/>
      <w:shd w:val="clear" w:color="auto" w:fill="FFFFFF"/>
    </w:rPr>
  </w:style>
  <w:style w:type="character" w:customStyle="1" w:styleId="142">
    <w:name w:val="Основной текст + 142"/>
    <w:aliases w:val="5 pt2,Не полужирный2"/>
    <w:rsid w:val="00C5295E"/>
    <w:rPr>
      <w:rFonts w:ascii="Times New Roman" w:hAnsi="Times New Roman" w:cs="Times New Roman"/>
      <w:b/>
      <w:bCs/>
      <w:color w:val="000000"/>
      <w:spacing w:val="0"/>
      <w:w w:val="100"/>
      <w:position w:val="0"/>
      <w:sz w:val="27"/>
      <w:szCs w:val="27"/>
      <w:u w:val="none"/>
      <w:effect w:val="none"/>
      <w:lang w:val="ru-RU"/>
    </w:rPr>
  </w:style>
  <w:style w:type="paragraph" w:styleId="af1">
    <w:name w:val="Normal (Web)"/>
    <w:basedOn w:val="a"/>
    <w:uiPriority w:val="99"/>
    <w:rsid w:val="00C46B4E"/>
    <w:pPr>
      <w:spacing w:before="100" w:beforeAutospacing="1" w:after="100" w:afterAutospacing="1"/>
    </w:pPr>
  </w:style>
  <w:style w:type="paragraph" w:customStyle="1" w:styleId="Style3">
    <w:name w:val="Style3"/>
    <w:basedOn w:val="a"/>
    <w:uiPriority w:val="99"/>
    <w:rsid w:val="00D4540F"/>
    <w:pPr>
      <w:widowControl w:val="0"/>
      <w:autoSpaceDE w:val="0"/>
      <w:autoSpaceDN w:val="0"/>
      <w:adjustRightInd w:val="0"/>
      <w:spacing w:line="301" w:lineRule="exact"/>
      <w:ind w:firstLine="662"/>
      <w:jc w:val="both"/>
    </w:pPr>
  </w:style>
  <w:style w:type="character" w:customStyle="1" w:styleId="141">
    <w:name w:val="Основной текст + 141"/>
    <w:aliases w:val="5 pt1,Не полужирный1"/>
    <w:rsid w:val="00D4540F"/>
    <w:rPr>
      <w:rFonts w:ascii="Times New Roman" w:hAnsi="Times New Roman" w:cs="Times New Roman"/>
      <w:b/>
      <w:bCs/>
      <w:color w:val="000000"/>
      <w:spacing w:val="0"/>
      <w:w w:val="100"/>
      <w:position w:val="0"/>
      <w:sz w:val="27"/>
      <w:szCs w:val="27"/>
      <w:u w:val="none"/>
      <w:effect w:val="none"/>
      <w:lang w:val="ru-RU"/>
    </w:rPr>
  </w:style>
  <w:style w:type="paragraph" w:customStyle="1" w:styleId="af2">
    <w:name w:val="Знак"/>
    <w:basedOn w:val="a"/>
    <w:uiPriority w:val="99"/>
    <w:rsid w:val="00694748"/>
    <w:pPr>
      <w:spacing w:after="160" w:line="240" w:lineRule="exact"/>
    </w:pPr>
    <w:rPr>
      <w:rFonts w:ascii="Verdana" w:hAnsi="Verdana"/>
      <w:sz w:val="20"/>
      <w:szCs w:val="20"/>
      <w:lang w:val="en-US" w:eastAsia="en-US"/>
    </w:rPr>
  </w:style>
  <w:style w:type="numbering" w:customStyle="1" w:styleId="13">
    <w:name w:val="Нет списка1"/>
    <w:next w:val="a2"/>
    <w:uiPriority w:val="99"/>
    <w:semiHidden/>
    <w:unhideWhenUsed/>
    <w:rsid w:val="004E1819"/>
  </w:style>
  <w:style w:type="paragraph" w:styleId="af3">
    <w:name w:val="Body Text Indent"/>
    <w:basedOn w:val="a"/>
    <w:link w:val="af4"/>
    <w:uiPriority w:val="99"/>
    <w:rsid w:val="004E1819"/>
    <w:pPr>
      <w:spacing w:after="120"/>
      <w:ind w:left="283"/>
    </w:pPr>
    <w:rPr>
      <w:rFonts w:eastAsia="Calibri"/>
    </w:rPr>
  </w:style>
  <w:style w:type="character" w:customStyle="1" w:styleId="af4">
    <w:name w:val="Основной текст с отступом Знак"/>
    <w:basedOn w:val="a0"/>
    <w:link w:val="af3"/>
    <w:uiPriority w:val="99"/>
    <w:rsid w:val="004E1819"/>
    <w:rPr>
      <w:rFonts w:eastAsia="Calibri"/>
      <w:sz w:val="24"/>
      <w:szCs w:val="24"/>
    </w:rPr>
  </w:style>
  <w:style w:type="paragraph" w:customStyle="1" w:styleId="ConsPlusNonformat">
    <w:name w:val="ConsPlusNonformat"/>
    <w:uiPriority w:val="99"/>
    <w:rsid w:val="004E1819"/>
    <w:pPr>
      <w:widowControl w:val="0"/>
      <w:suppressAutoHyphens/>
      <w:autoSpaceDE w:val="0"/>
    </w:pPr>
    <w:rPr>
      <w:rFonts w:ascii="Courier New" w:hAnsi="Courier New" w:cs="Courier New"/>
      <w:lang w:eastAsia="ar-SA"/>
    </w:rPr>
  </w:style>
  <w:style w:type="paragraph" w:customStyle="1" w:styleId="af5">
    <w:name w:val="Прижатый влево"/>
    <w:basedOn w:val="a"/>
    <w:next w:val="a"/>
    <w:uiPriority w:val="99"/>
    <w:rsid w:val="004E1819"/>
    <w:pPr>
      <w:autoSpaceDE w:val="0"/>
      <w:autoSpaceDN w:val="0"/>
      <w:adjustRightInd w:val="0"/>
    </w:pPr>
    <w:rPr>
      <w:rFonts w:ascii="Arial" w:eastAsia="Calibri" w:hAnsi="Arial"/>
    </w:rPr>
  </w:style>
  <w:style w:type="paragraph" w:customStyle="1" w:styleId="af6">
    <w:name w:val="Таблицы (моноширинный)"/>
    <w:basedOn w:val="a"/>
    <w:next w:val="a"/>
    <w:uiPriority w:val="99"/>
    <w:rsid w:val="004E1819"/>
    <w:pPr>
      <w:widowControl w:val="0"/>
      <w:autoSpaceDE w:val="0"/>
      <w:autoSpaceDN w:val="0"/>
      <w:adjustRightInd w:val="0"/>
      <w:jc w:val="both"/>
    </w:pPr>
    <w:rPr>
      <w:rFonts w:ascii="Courier New" w:eastAsia="Calibri" w:hAnsi="Courier New" w:cs="Courier New"/>
      <w:sz w:val="16"/>
      <w:szCs w:val="16"/>
    </w:rPr>
  </w:style>
  <w:style w:type="paragraph" w:customStyle="1" w:styleId="ConsPlusCell">
    <w:name w:val="ConsPlusCell"/>
    <w:uiPriority w:val="99"/>
    <w:rsid w:val="004E1819"/>
    <w:pPr>
      <w:autoSpaceDE w:val="0"/>
      <w:autoSpaceDN w:val="0"/>
      <w:adjustRightInd w:val="0"/>
    </w:pPr>
    <w:rPr>
      <w:rFonts w:ascii="Arial" w:eastAsia="Calibri" w:hAnsi="Arial" w:cs="Arial"/>
    </w:rPr>
  </w:style>
  <w:style w:type="paragraph" w:customStyle="1" w:styleId="26">
    <w:name w:val="Основной текст2"/>
    <w:basedOn w:val="a"/>
    <w:uiPriority w:val="99"/>
    <w:rsid w:val="004E1819"/>
    <w:pPr>
      <w:widowControl w:val="0"/>
      <w:shd w:val="clear" w:color="auto" w:fill="FFFFFF"/>
      <w:spacing w:after="60" w:line="221" w:lineRule="exact"/>
      <w:jc w:val="center"/>
    </w:pPr>
    <w:rPr>
      <w:b/>
      <w:sz w:val="14"/>
      <w:szCs w:val="20"/>
      <w:shd w:val="clear" w:color="auto" w:fill="FFFFFF"/>
    </w:rPr>
  </w:style>
  <w:style w:type="character" w:customStyle="1" w:styleId="af7">
    <w:name w:val="Гипертекстовая ссылка"/>
    <w:rsid w:val="004E1819"/>
    <w:rPr>
      <w:b/>
      <w:color w:val="106BBE"/>
      <w:sz w:val="26"/>
    </w:rPr>
  </w:style>
  <w:style w:type="paragraph" w:customStyle="1" w:styleId="15">
    <w:name w:val="Абзац списка1"/>
    <w:basedOn w:val="a"/>
    <w:uiPriority w:val="99"/>
    <w:rsid w:val="004E1819"/>
    <w:pPr>
      <w:ind w:left="720"/>
      <w:contextualSpacing/>
    </w:pPr>
    <w:rPr>
      <w:rFonts w:eastAsia="Calibri"/>
    </w:rPr>
  </w:style>
  <w:style w:type="paragraph" w:customStyle="1" w:styleId="af8">
    <w:name w:val="Комментарий"/>
    <w:basedOn w:val="a"/>
    <w:next w:val="a"/>
    <w:uiPriority w:val="99"/>
    <w:rsid w:val="004E1819"/>
    <w:pPr>
      <w:widowControl w:val="0"/>
      <w:autoSpaceDE w:val="0"/>
      <w:autoSpaceDN w:val="0"/>
      <w:adjustRightInd w:val="0"/>
      <w:ind w:left="170"/>
      <w:jc w:val="both"/>
    </w:pPr>
    <w:rPr>
      <w:rFonts w:ascii="Arial" w:eastAsia="Calibri" w:hAnsi="Arial" w:cs="Arial"/>
      <w:i/>
      <w:iCs/>
      <w:color w:val="800080"/>
      <w:sz w:val="16"/>
      <w:szCs w:val="16"/>
    </w:rPr>
  </w:style>
  <w:style w:type="character" w:styleId="af9">
    <w:name w:val="Hyperlink"/>
    <w:rsid w:val="004E1819"/>
    <w:rPr>
      <w:color w:val="0000FF"/>
      <w:u w:val="single"/>
    </w:rPr>
  </w:style>
  <w:style w:type="paragraph" w:styleId="afa">
    <w:name w:val="Title"/>
    <w:basedOn w:val="a"/>
    <w:link w:val="afb"/>
    <w:uiPriority w:val="99"/>
    <w:qFormat/>
    <w:locked/>
    <w:rsid w:val="004E1819"/>
    <w:pPr>
      <w:jc w:val="center"/>
    </w:pPr>
    <w:rPr>
      <w:rFonts w:eastAsia="Calibri"/>
      <w:b/>
      <w:bCs/>
      <w:sz w:val="28"/>
    </w:rPr>
  </w:style>
  <w:style w:type="character" w:customStyle="1" w:styleId="afb">
    <w:name w:val="Название Знак"/>
    <w:basedOn w:val="a0"/>
    <w:link w:val="afa"/>
    <w:uiPriority w:val="99"/>
    <w:rsid w:val="004E1819"/>
    <w:rPr>
      <w:rFonts w:eastAsia="Calibri"/>
      <w:b/>
      <w:bCs/>
      <w:sz w:val="28"/>
      <w:szCs w:val="24"/>
    </w:rPr>
  </w:style>
  <w:style w:type="paragraph" w:styleId="31">
    <w:name w:val="Body Text Indent 3"/>
    <w:basedOn w:val="a"/>
    <w:link w:val="32"/>
    <w:uiPriority w:val="99"/>
    <w:rsid w:val="004E1819"/>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4E1819"/>
    <w:rPr>
      <w:rFonts w:eastAsia="Calibri"/>
      <w:sz w:val="16"/>
      <w:szCs w:val="16"/>
    </w:rPr>
  </w:style>
  <w:style w:type="paragraph" w:customStyle="1" w:styleId="27">
    <w:name w:val="Абзац списка2"/>
    <w:basedOn w:val="a"/>
    <w:uiPriority w:val="99"/>
    <w:rsid w:val="004E1819"/>
    <w:pPr>
      <w:spacing w:after="200" w:line="276" w:lineRule="auto"/>
      <w:ind w:left="720"/>
      <w:contextualSpacing/>
    </w:pPr>
    <w:rPr>
      <w:rFonts w:ascii="Calibri" w:hAnsi="Calibri"/>
      <w:sz w:val="22"/>
      <w:szCs w:val="22"/>
      <w:lang w:eastAsia="en-US"/>
    </w:rPr>
  </w:style>
  <w:style w:type="character" w:customStyle="1" w:styleId="41">
    <w:name w:val="Основной текст (4)_"/>
    <w:link w:val="42"/>
    <w:locked/>
    <w:rsid w:val="004E1819"/>
    <w:rPr>
      <w:sz w:val="17"/>
      <w:shd w:val="clear" w:color="auto" w:fill="FFFFFF"/>
    </w:rPr>
  </w:style>
  <w:style w:type="paragraph" w:customStyle="1" w:styleId="42">
    <w:name w:val="Основной текст (4)"/>
    <w:basedOn w:val="a"/>
    <w:link w:val="41"/>
    <w:rsid w:val="004E1819"/>
    <w:pPr>
      <w:widowControl w:val="0"/>
      <w:shd w:val="clear" w:color="auto" w:fill="FFFFFF"/>
      <w:spacing w:after="60" w:line="240" w:lineRule="atLeast"/>
      <w:ind w:hanging="2000"/>
      <w:jc w:val="both"/>
    </w:pPr>
    <w:rPr>
      <w:sz w:val="17"/>
      <w:szCs w:val="20"/>
      <w:shd w:val="clear" w:color="auto" w:fill="FFFFFF"/>
    </w:rPr>
  </w:style>
  <w:style w:type="character" w:customStyle="1" w:styleId="33">
    <w:name w:val="Основной текст (3)_"/>
    <w:link w:val="34"/>
    <w:locked/>
    <w:rsid w:val="004E1819"/>
    <w:rPr>
      <w:b/>
      <w:sz w:val="17"/>
      <w:shd w:val="clear" w:color="auto" w:fill="FFFFFF"/>
    </w:rPr>
  </w:style>
  <w:style w:type="paragraph" w:customStyle="1" w:styleId="34">
    <w:name w:val="Основной текст (3)"/>
    <w:basedOn w:val="a"/>
    <w:link w:val="33"/>
    <w:rsid w:val="004E1819"/>
    <w:pPr>
      <w:widowControl w:val="0"/>
      <w:shd w:val="clear" w:color="auto" w:fill="FFFFFF"/>
      <w:spacing w:line="240" w:lineRule="atLeast"/>
      <w:ind w:hanging="1500"/>
    </w:pPr>
    <w:rPr>
      <w:b/>
      <w:sz w:val="17"/>
      <w:szCs w:val="20"/>
      <w:shd w:val="clear" w:color="auto" w:fill="FFFFFF"/>
    </w:rPr>
  </w:style>
  <w:style w:type="character" w:customStyle="1" w:styleId="7">
    <w:name w:val="Основной текст (7)_"/>
    <w:link w:val="70"/>
    <w:locked/>
    <w:rsid w:val="004E1819"/>
    <w:rPr>
      <w:b/>
      <w:sz w:val="14"/>
      <w:shd w:val="clear" w:color="auto" w:fill="FFFFFF"/>
    </w:rPr>
  </w:style>
  <w:style w:type="paragraph" w:customStyle="1" w:styleId="70">
    <w:name w:val="Основной текст (7)"/>
    <w:basedOn w:val="a"/>
    <w:link w:val="7"/>
    <w:rsid w:val="004E1819"/>
    <w:pPr>
      <w:widowControl w:val="0"/>
      <w:shd w:val="clear" w:color="auto" w:fill="FFFFFF"/>
      <w:spacing w:after="60" w:line="240" w:lineRule="atLeast"/>
    </w:pPr>
    <w:rPr>
      <w:b/>
      <w:sz w:val="14"/>
      <w:szCs w:val="20"/>
      <w:shd w:val="clear" w:color="auto" w:fill="FFFFFF"/>
    </w:rPr>
  </w:style>
  <w:style w:type="character" w:customStyle="1" w:styleId="81">
    <w:name w:val="Основной текст (8)_"/>
    <w:link w:val="82"/>
    <w:locked/>
    <w:rsid w:val="004E1819"/>
    <w:rPr>
      <w:rFonts w:ascii="Book Antiqua" w:hAnsi="Book Antiqua"/>
      <w:sz w:val="12"/>
      <w:shd w:val="clear" w:color="auto" w:fill="FFFFFF"/>
    </w:rPr>
  </w:style>
  <w:style w:type="paragraph" w:customStyle="1" w:styleId="82">
    <w:name w:val="Основной текст (8)"/>
    <w:basedOn w:val="a"/>
    <w:link w:val="81"/>
    <w:rsid w:val="004E1819"/>
    <w:pPr>
      <w:widowControl w:val="0"/>
      <w:shd w:val="clear" w:color="auto" w:fill="FFFFFF"/>
      <w:spacing w:line="280" w:lineRule="exact"/>
      <w:ind w:firstLine="480"/>
      <w:jc w:val="both"/>
    </w:pPr>
    <w:rPr>
      <w:rFonts w:ascii="Book Antiqua" w:hAnsi="Book Antiqua"/>
      <w:sz w:val="12"/>
      <w:szCs w:val="20"/>
      <w:shd w:val="clear" w:color="auto" w:fill="FFFFFF"/>
    </w:rPr>
  </w:style>
  <w:style w:type="character" w:customStyle="1" w:styleId="8TimesNewRoman1">
    <w:name w:val="Основной текст (8) + Times New Roman1"/>
    <w:aliases w:val="4 pt,Курсив3"/>
    <w:rsid w:val="004E1819"/>
    <w:rPr>
      <w:rFonts w:ascii="Times New Roman" w:hAnsi="Times New Roman"/>
      <w:i/>
      <w:color w:val="000000"/>
      <w:spacing w:val="0"/>
      <w:w w:val="100"/>
      <w:position w:val="0"/>
      <w:sz w:val="8"/>
      <w:shd w:val="clear" w:color="auto" w:fill="FFFFFF"/>
    </w:rPr>
  </w:style>
  <w:style w:type="character" w:customStyle="1" w:styleId="44">
    <w:name w:val="Основной текст (4) + 4"/>
    <w:aliases w:val="5 pt3,Курсив2"/>
    <w:rsid w:val="004E1819"/>
    <w:rPr>
      <w:i/>
      <w:color w:val="000000"/>
      <w:spacing w:val="0"/>
      <w:w w:val="100"/>
      <w:position w:val="0"/>
      <w:sz w:val="9"/>
      <w:u w:val="none"/>
      <w:shd w:val="clear" w:color="auto" w:fill="FFFFFF"/>
      <w:lang w:val="ru-RU"/>
    </w:rPr>
  </w:style>
  <w:style w:type="paragraph" w:customStyle="1" w:styleId="16">
    <w:name w:val="1"/>
    <w:basedOn w:val="a"/>
    <w:uiPriority w:val="99"/>
    <w:rsid w:val="004E1819"/>
    <w:pPr>
      <w:spacing w:after="160" w:line="240" w:lineRule="exact"/>
    </w:pPr>
    <w:rPr>
      <w:rFonts w:ascii="Calibri" w:eastAsia="Calibri" w:hAnsi="Calibri" w:cs="Calibri"/>
      <w:sz w:val="20"/>
      <w:szCs w:val="20"/>
      <w:lang w:eastAsia="zh-CN"/>
    </w:rPr>
  </w:style>
  <w:style w:type="paragraph" w:customStyle="1" w:styleId="ConsPlusDocList">
    <w:name w:val="ConsPlusDocList"/>
    <w:uiPriority w:val="99"/>
    <w:rsid w:val="004E1819"/>
    <w:pPr>
      <w:widowControl w:val="0"/>
      <w:autoSpaceDE w:val="0"/>
      <w:autoSpaceDN w:val="0"/>
      <w:adjustRightInd w:val="0"/>
    </w:pPr>
    <w:rPr>
      <w:rFonts w:ascii="Courier New" w:eastAsia="Calibri" w:hAnsi="Courier New" w:cs="Courier New"/>
    </w:rPr>
  </w:style>
  <w:style w:type="paragraph" w:customStyle="1" w:styleId="1">
    <w:name w:val="Без интервала1"/>
    <w:uiPriority w:val="99"/>
    <w:rsid w:val="004E1819"/>
    <w:pPr>
      <w:numPr>
        <w:numId w:val="30"/>
      </w:numPr>
    </w:pPr>
    <w:rPr>
      <w:rFonts w:ascii="Calibri" w:eastAsia="Calibri" w:hAnsi="Calibri" w:cs="Calibri"/>
      <w:sz w:val="22"/>
      <w:szCs w:val="22"/>
      <w:lang w:eastAsia="en-US"/>
    </w:rPr>
  </w:style>
  <w:style w:type="paragraph" w:customStyle="1" w:styleId="28">
    <w:name w:val="Знак Знак Знак Знак Знак Знак Знак Знак Знак Знак Знак Знак Знак Знак Знак Знак Знак Знак2 Знак"/>
    <w:basedOn w:val="a"/>
    <w:uiPriority w:val="99"/>
    <w:rsid w:val="004E1819"/>
    <w:pPr>
      <w:spacing w:after="160" w:line="240" w:lineRule="exact"/>
    </w:pPr>
    <w:rPr>
      <w:rFonts w:ascii="Verdana" w:eastAsia="Calibri" w:hAnsi="Verdana" w:cs="Verdana"/>
      <w:lang w:val="en-US" w:eastAsia="en-US"/>
    </w:rPr>
  </w:style>
  <w:style w:type="character" w:styleId="afc">
    <w:name w:val="FollowedHyperlink"/>
    <w:rsid w:val="004E1819"/>
    <w:rPr>
      <w:color w:val="800080"/>
      <w:u w:val="single"/>
    </w:rPr>
  </w:style>
  <w:style w:type="character" w:customStyle="1" w:styleId="1410">
    <w:name w:val="Стиль 14 пт1"/>
    <w:rsid w:val="004E1819"/>
    <w:rPr>
      <w:sz w:val="28"/>
    </w:rPr>
  </w:style>
  <w:style w:type="paragraph" w:styleId="afd">
    <w:name w:val="annotation text"/>
    <w:basedOn w:val="a"/>
    <w:link w:val="afe"/>
    <w:uiPriority w:val="99"/>
    <w:semiHidden/>
    <w:rsid w:val="004E1819"/>
    <w:pPr>
      <w:spacing w:after="200" w:line="276" w:lineRule="auto"/>
    </w:pPr>
    <w:rPr>
      <w:rFonts w:ascii="Calibri" w:eastAsia="Calibri" w:hAnsi="Calibri" w:cs="Calibri"/>
      <w:sz w:val="20"/>
      <w:szCs w:val="20"/>
    </w:rPr>
  </w:style>
  <w:style w:type="character" w:customStyle="1" w:styleId="afe">
    <w:name w:val="Текст примечания Знак"/>
    <w:basedOn w:val="a0"/>
    <w:link w:val="afd"/>
    <w:uiPriority w:val="99"/>
    <w:semiHidden/>
    <w:rsid w:val="004E1819"/>
    <w:rPr>
      <w:rFonts w:ascii="Calibri" w:eastAsia="Calibri" w:hAnsi="Calibri" w:cs="Calibri"/>
    </w:rPr>
  </w:style>
  <w:style w:type="paragraph" w:styleId="aff">
    <w:name w:val="annotation subject"/>
    <w:basedOn w:val="afd"/>
    <w:next w:val="afd"/>
    <w:link w:val="aff0"/>
    <w:uiPriority w:val="99"/>
    <w:semiHidden/>
    <w:rsid w:val="004E1819"/>
    <w:rPr>
      <w:b/>
      <w:bCs/>
    </w:rPr>
  </w:style>
  <w:style w:type="character" w:customStyle="1" w:styleId="aff0">
    <w:name w:val="Тема примечания Знак"/>
    <w:basedOn w:val="afe"/>
    <w:link w:val="aff"/>
    <w:uiPriority w:val="99"/>
    <w:semiHidden/>
    <w:rsid w:val="004E1819"/>
    <w:rPr>
      <w:rFonts w:ascii="Calibri" w:eastAsia="Calibri" w:hAnsi="Calibri" w:cs="Calibri"/>
      <w:b/>
      <w:bCs/>
    </w:rPr>
  </w:style>
  <w:style w:type="paragraph" w:customStyle="1" w:styleId="t2">
    <w:name w:val="t2"/>
    <w:basedOn w:val="a"/>
    <w:uiPriority w:val="99"/>
    <w:rsid w:val="004E1819"/>
    <w:pPr>
      <w:widowControl w:val="0"/>
      <w:autoSpaceDE w:val="0"/>
      <w:autoSpaceDN w:val="0"/>
      <w:adjustRightInd w:val="0"/>
      <w:spacing w:line="277" w:lineRule="atLeast"/>
    </w:pPr>
    <w:rPr>
      <w:rFonts w:ascii="Calibri" w:eastAsia="Calibri" w:hAnsi="Calibri" w:cs="Calibri"/>
      <w:lang w:val="en-US"/>
    </w:rPr>
  </w:style>
  <w:style w:type="paragraph" w:customStyle="1" w:styleId="t1">
    <w:name w:val="t1"/>
    <w:basedOn w:val="a"/>
    <w:uiPriority w:val="99"/>
    <w:rsid w:val="004E1819"/>
    <w:pPr>
      <w:widowControl w:val="0"/>
      <w:autoSpaceDE w:val="0"/>
      <w:autoSpaceDN w:val="0"/>
      <w:adjustRightInd w:val="0"/>
      <w:spacing w:line="544" w:lineRule="atLeast"/>
    </w:pPr>
    <w:rPr>
      <w:rFonts w:ascii="Calibri" w:eastAsia="Calibri" w:hAnsi="Calibri" w:cs="Calibri"/>
      <w:lang w:val="en-US"/>
    </w:rPr>
  </w:style>
  <w:style w:type="character" w:customStyle="1" w:styleId="Heading1Char">
    <w:name w:val="Heading 1 Char"/>
    <w:locked/>
    <w:rsid w:val="004E1819"/>
    <w:rPr>
      <w:sz w:val="32"/>
      <w:lang w:val="ru-RU" w:eastAsia="ru-RU"/>
    </w:rPr>
  </w:style>
  <w:style w:type="paragraph" w:customStyle="1" w:styleId="29">
    <w:name w:val="Без интервала2"/>
    <w:uiPriority w:val="99"/>
    <w:rsid w:val="004E1819"/>
    <w:rPr>
      <w:rFonts w:ascii="Calibri" w:eastAsia="Calibri" w:hAnsi="Calibri" w:cs="Calibri"/>
      <w:sz w:val="22"/>
      <w:szCs w:val="22"/>
      <w:lang w:eastAsia="en-US"/>
    </w:rPr>
  </w:style>
  <w:style w:type="character" w:styleId="aff1">
    <w:name w:val="annotation reference"/>
    <w:rsid w:val="004E1819"/>
    <w:rPr>
      <w:sz w:val="16"/>
    </w:rPr>
  </w:style>
  <w:style w:type="character" w:customStyle="1" w:styleId="HeaderChar">
    <w:name w:val="Header Char"/>
    <w:locked/>
    <w:rsid w:val="004E1819"/>
    <w:rPr>
      <w:rFonts w:eastAsia="Times New Roman"/>
      <w:sz w:val="24"/>
      <w:lang w:val="ru-RU" w:eastAsia="ru-RU"/>
    </w:rPr>
  </w:style>
  <w:style w:type="character" w:customStyle="1" w:styleId="FooterChar">
    <w:name w:val="Footer Char"/>
    <w:locked/>
    <w:rsid w:val="004E1819"/>
    <w:rPr>
      <w:rFonts w:eastAsia="Times New Roman"/>
      <w:sz w:val="24"/>
      <w:lang w:val="ru-RU" w:eastAsia="ru-RU"/>
    </w:rPr>
  </w:style>
  <w:style w:type="paragraph" w:styleId="aff2">
    <w:name w:val="List Paragraph"/>
    <w:basedOn w:val="a"/>
    <w:uiPriority w:val="34"/>
    <w:qFormat/>
    <w:rsid w:val="004E1819"/>
    <w:pPr>
      <w:spacing w:after="200" w:line="276" w:lineRule="auto"/>
      <w:ind w:left="720"/>
      <w:contextualSpacing/>
    </w:pPr>
    <w:rPr>
      <w:rFonts w:ascii="Calibri" w:eastAsia="Calibri" w:hAnsi="Calibri"/>
      <w:sz w:val="22"/>
      <w:szCs w:val="22"/>
      <w:lang w:eastAsia="en-US"/>
    </w:rPr>
  </w:style>
  <w:style w:type="paragraph" w:styleId="aff3">
    <w:name w:val="No Spacing"/>
    <w:link w:val="aff4"/>
    <w:uiPriority w:val="1"/>
    <w:qFormat/>
    <w:rsid w:val="004E1819"/>
    <w:rPr>
      <w:sz w:val="24"/>
      <w:szCs w:val="28"/>
      <w:lang w:eastAsia="en-US"/>
    </w:rPr>
  </w:style>
  <w:style w:type="character" w:customStyle="1" w:styleId="aff4">
    <w:name w:val="Без интервала Знак"/>
    <w:link w:val="aff3"/>
    <w:uiPriority w:val="1"/>
    <w:locked/>
    <w:rsid w:val="004E1819"/>
    <w:rPr>
      <w:sz w:val="24"/>
      <w:szCs w:val="28"/>
      <w:lang w:eastAsia="en-US"/>
    </w:rPr>
  </w:style>
  <w:style w:type="character" w:styleId="aff5">
    <w:name w:val="line number"/>
    <w:basedOn w:val="a0"/>
    <w:semiHidden/>
    <w:unhideWhenUsed/>
    <w:rsid w:val="004E1819"/>
  </w:style>
  <w:style w:type="numbering" w:customStyle="1" w:styleId="110">
    <w:name w:val="Нет списка11"/>
    <w:next w:val="a2"/>
    <w:uiPriority w:val="99"/>
    <w:semiHidden/>
    <w:unhideWhenUsed/>
    <w:rsid w:val="004E1819"/>
  </w:style>
  <w:style w:type="character" w:customStyle="1" w:styleId="WW-Absatz-Standardschriftart1111">
    <w:name w:val="WW-Absatz-Standardschriftart1111"/>
    <w:uiPriority w:val="99"/>
    <w:rsid w:val="006632C5"/>
  </w:style>
  <w:style w:type="paragraph" w:customStyle="1" w:styleId="Default">
    <w:name w:val="Default"/>
    <w:uiPriority w:val="99"/>
    <w:rsid w:val="00AD676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792">
      <w:bodyDiv w:val="1"/>
      <w:marLeft w:val="0"/>
      <w:marRight w:val="0"/>
      <w:marTop w:val="0"/>
      <w:marBottom w:val="0"/>
      <w:divBdr>
        <w:top w:val="none" w:sz="0" w:space="0" w:color="auto"/>
        <w:left w:val="none" w:sz="0" w:space="0" w:color="auto"/>
        <w:bottom w:val="none" w:sz="0" w:space="0" w:color="auto"/>
        <w:right w:val="none" w:sz="0" w:space="0" w:color="auto"/>
      </w:divBdr>
    </w:div>
    <w:div w:id="139739319">
      <w:bodyDiv w:val="1"/>
      <w:marLeft w:val="0"/>
      <w:marRight w:val="0"/>
      <w:marTop w:val="0"/>
      <w:marBottom w:val="0"/>
      <w:divBdr>
        <w:top w:val="none" w:sz="0" w:space="0" w:color="auto"/>
        <w:left w:val="none" w:sz="0" w:space="0" w:color="auto"/>
        <w:bottom w:val="none" w:sz="0" w:space="0" w:color="auto"/>
        <w:right w:val="none" w:sz="0" w:space="0" w:color="auto"/>
      </w:divBdr>
    </w:div>
    <w:div w:id="277949152">
      <w:bodyDiv w:val="1"/>
      <w:marLeft w:val="0"/>
      <w:marRight w:val="0"/>
      <w:marTop w:val="0"/>
      <w:marBottom w:val="0"/>
      <w:divBdr>
        <w:top w:val="none" w:sz="0" w:space="0" w:color="auto"/>
        <w:left w:val="none" w:sz="0" w:space="0" w:color="auto"/>
        <w:bottom w:val="none" w:sz="0" w:space="0" w:color="auto"/>
        <w:right w:val="none" w:sz="0" w:space="0" w:color="auto"/>
      </w:divBdr>
    </w:div>
    <w:div w:id="442114847">
      <w:bodyDiv w:val="1"/>
      <w:marLeft w:val="0"/>
      <w:marRight w:val="0"/>
      <w:marTop w:val="0"/>
      <w:marBottom w:val="0"/>
      <w:divBdr>
        <w:top w:val="none" w:sz="0" w:space="0" w:color="auto"/>
        <w:left w:val="none" w:sz="0" w:space="0" w:color="auto"/>
        <w:bottom w:val="none" w:sz="0" w:space="0" w:color="auto"/>
        <w:right w:val="none" w:sz="0" w:space="0" w:color="auto"/>
      </w:divBdr>
    </w:div>
    <w:div w:id="458651165">
      <w:bodyDiv w:val="1"/>
      <w:marLeft w:val="0"/>
      <w:marRight w:val="0"/>
      <w:marTop w:val="0"/>
      <w:marBottom w:val="0"/>
      <w:divBdr>
        <w:top w:val="none" w:sz="0" w:space="0" w:color="auto"/>
        <w:left w:val="none" w:sz="0" w:space="0" w:color="auto"/>
        <w:bottom w:val="none" w:sz="0" w:space="0" w:color="auto"/>
        <w:right w:val="none" w:sz="0" w:space="0" w:color="auto"/>
      </w:divBdr>
    </w:div>
    <w:div w:id="634726604">
      <w:marLeft w:val="0"/>
      <w:marRight w:val="0"/>
      <w:marTop w:val="0"/>
      <w:marBottom w:val="0"/>
      <w:divBdr>
        <w:top w:val="none" w:sz="0" w:space="0" w:color="auto"/>
        <w:left w:val="none" w:sz="0" w:space="0" w:color="auto"/>
        <w:bottom w:val="none" w:sz="0" w:space="0" w:color="auto"/>
        <w:right w:val="none" w:sz="0" w:space="0" w:color="auto"/>
      </w:divBdr>
    </w:div>
    <w:div w:id="634726605">
      <w:marLeft w:val="0"/>
      <w:marRight w:val="0"/>
      <w:marTop w:val="0"/>
      <w:marBottom w:val="0"/>
      <w:divBdr>
        <w:top w:val="none" w:sz="0" w:space="0" w:color="auto"/>
        <w:left w:val="none" w:sz="0" w:space="0" w:color="auto"/>
        <w:bottom w:val="none" w:sz="0" w:space="0" w:color="auto"/>
        <w:right w:val="none" w:sz="0" w:space="0" w:color="auto"/>
      </w:divBdr>
    </w:div>
    <w:div w:id="634726606">
      <w:marLeft w:val="0"/>
      <w:marRight w:val="0"/>
      <w:marTop w:val="0"/>
      <w:marBottom w:val="0"/>
      <w:divBdr>
        <w:top w:val="none" w:sz="0" w:space="0" w:color="auto"/>
        <w:left w:val="none" w:sz="0" w:space="0" w:color="auto"/>
        <w:bottom w:val="none" w:sz="0" w:space="0" w:color="auto"/>
        <w:right w:val="none" w:sz="0" w:space="0" w:color="auto"/>
      </w:divBdr>
    </w:div>
    <w:div w:id="634726607">
      <w:marLeft w:val="0"/>
      <w:marRight w:val="0"/>
      <w:marTop w:val="0"/>
      <w:marBottom w:val="0"/>
      <w:divBdr>
        <w:top w:val="none" w:sz="0" w:space="0" w:color="auto"/>
        <w:left w:val="none" w:sz="0" w:space="0" w:color="auto"/>
        <w:bottom w:val="none" w:sz="0" w:space="0" w:color="auto"/>
        <w:right w:val="none" w:sz="0" w:space="0" w:color="auto"/>
      </w:divBdr>
    </w:div>
    <w:div w:id="634726608">
      <w:marLeft w:val="0"/>
      <w:marRight w:val="0"/>
      <w:marTop w:val="0"/>
      <w:marBottom w:val="0"/>
      <w:divBdr>
        <w:top w:val="none" w:sz="0" w:space="0" w:color="auto"/>
        <w:left w:val="none" w:sz="0" w:space="0" w:color="auto"/>
        <w:bottom w:val="none" w:sz="0" w:space="0" w:color="auto"/>
        <w:right w:val="none" w:sz="0" w:space="0" w:color="auto"/>
      </w:divBdr>
    </w:div>
    <w:div w:id="634726609">
      <w:marLeft w:val="0"/>
      <w:marRight w:val="0"/>
      <w:marTop w:val="0"/>
      <w:marBottom w:val="0"/>
      <w:divBdr>
        <w:top w:val="none" w:sz="0" w:space="0" w:color="auto"/>
        <w:left w:val="none" w:sz="0" w:space="0" w:color="auto"/>
        <w:bottom w:val="none" w:sz="0" w:space="0" w:color="auto"/>
        <w:right w:val="none" w:sz="0" w:space="0" w:color="auto"/>
      </w:divBdr>
    </w:div>
    <w:div w:id="634726610">
      <w:marLeft w:val="0"/>
      <w:marRight w:val="0"/>
      <w:marTop w:val="0"/>
      <w:marBottom w:val="0"/>
      <w:divBdr>
        <w:top w:val="none" w:sz="0" w:space="0" w:color="auto"/>
        <w:left w:val="none" w:sz="0" w:space="0" w:color="auto"/>
        <w:bottom w:val="none" w:sz="0" w:space="0" w:color="auto"/>
        <w:right w:val="none" w:sz="0" w:space="0" w:color="auto"/>
      </w:divBdr>
    </w:div>
    <w:div w:id="634726611">
      <w:marLeft w:val="0"/>
      <w:marRight w:val="0"/>
      <w:marTop w:val="0"/>
      <w:marBottom w:val="0"/>
      <w:divBdr>
        <w:top w:val="none" w:sz="0" w:space="0" w:color="auto"/>
        <w:left w:val="none" w:sz="0" w:space="0" w:color="auto"/>
        <w:bottom w:val="none" w:sz="0" w:space="0" w:color="auto"/>
        <w:right w:val="none" w:sz="0" w:space="0" w:color="auto"/>
      </w:divBdr>
    </w:div>
    <w:div w:id="716709299">
      <w:bodyDiv w:val="1"/>
      <w:marLeft w:val="0"/>
      <w:marRight w:val="0"/>
      <w:marTop w:val="0"/>
      <w:marBottom w:val="0"/>
      <w:divBdr>
        <w:top w:val="none" w:sz="0" w:space="0" w:color="auto"/>
        <w:left w:val="none" w:sz="0" w:space="0" w:color="auto"/>
        <w:bottom w:val="none" w:sz="0" w:space="0" w:color="auto"/>
        <w:right w:val="none" w:sz="0" w:space="0" w:color="auto"/>
      </w:divBdr>
    </w:div>
    <w:div w:id="1147090556">
      <w:bodyDiv w:val="1"/>
      <w:marLeft w:val="0"/>
      <w:marRight w:val="0"/>
      <w:marTop w:val="0"/>
      <w:marBottom w:val="0"/>
      <w:divBdr>
        <w:top w:val="none" w:sz="0" w:space="0" w:color="auto"/>
        <w:left w:val="none" w:sz="0" w:space="0" w:color="auto"/>
        <w:bottom w:val="none" w:sz="0" w:space="0" w:color="auto"/>
        <w:right w:val="none" w:sz="0" w:space="0" w:color="auto"/>
      </w:divBdr>
    </w:div>
    <w:div w:id="1332293749">
      <w:bodyDiv w:val="1"/>
      <w:marLeft w:val="0"/>
      <w:marRight w:val="0"/>
      <w:marTop w:val="0"/>
      <w:marBottom w:val="0"/>
      <w:divBdr>
        <w:top w:val="none" w:sz="0" w:space="0" w:color="auto"/>
        <w:left w:val="none" w:sz="0" w:space="0" w:color="auto"/>
        <w:bottom w:val="none" w:sz="0" w:space="0" w:color="auto"/>
        <w:right w:val="none" w:sz="0" w:space="0" w:color="auto"/>
      </w:divBdr>
    </w:div>
    <w:div w:id="1481919126">
      <w:bodyDiv w:val="1"/>
      <w:marLeft w:val="0"/>
      <w:marRight w:val="0"/>
      <w:marTop w:val="0"/>
      <w:marBottom w:val="0"/>
      <w:divBdr>
        <w:top w:val="none" w:sz="0" w:space="0" w:color="auto"/>
        <w:left w:val="none" w:sz="0" w:space="0" w:color="auto"/>
        <w:bottom w:val="none" w:sz="0" w:space="0" w:color="auto"/>
        <w:right w:val="none" w:sz="0" w:space="0" w:color="auto"/>
      </w:divBdr>
    </w:div>
    <w:div w:id="16665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1E4DB222B546BAAB95B1448C443314BF479B1683CEC08EFAADF25E37l1c9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51E4DB222B546BAAB95B1448C443314BF479B1683CEC08EFAADF25E37l1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A920-311D-4486-9845-CD1CE269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12851</Words>
  <Characters>102610</Characters>
  <Application>Microsoft Office Word</Application>
  <DocSecurity>0</DocSecurity>
  <Lines>855</Lines>
  <Paragraphs>230</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Oly</Company>
  <LinksUpToDate>false</LinksUpToDate>
  <CharactersWithSpaces>115231</CharactersWithSpaces>
  <SharedDoc>false</SharedDoc>
  <HLinks>
    <vt:vector size="12" baseType="variant">
      <vt:variant>
        <vt:i4>1638494</vt:i4>
      </vt:variant>
      <vt:variant>
        <vt:i4>3</vt:i4>
      </vt:variant>
      <vt:variant>
        <vt:i4>0</vt:i4>
      </vt:variant>
      <vt:variant>
        <vt:i4>5</vt:i4>
      </vt:variant>
      <vt:variant>
        <vt:lpwstr>consultantplus://offline/ref=F51E4DB222B546BAAB95B1448C443314BF479B1683CEC08EFAADF25E37l1c9L</vt:lpwstr>
      </vt:variant>
      <vt:variant>
        <vt:lpwstr/>
      </vt:variant>
      <vt:variant>
        <vt:i4>1638494</vt:i4>
      </vt:variant>
      <vt:variant>
        <vt:i4>0</vt:i4>
      </vt:variant>
      <vt:variant>
        <vt:i4>0</vt:i4>
      </vt:variant>
      <vt:variant>
        <vt:i4>5</vt:i4>
      </vt:variant>
      <vt:variant>
        <vt:lpwstr>consultantplus://offline/ref=F51E4DB222B546BAAB95B1448C443314BF479B1683CEC08EFAADF25E37l1c9L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Oly</dc:creator>
  <cp:lastModifiedBy>User</cp:lastModifiedBy>
  <cp:revision>3</cp:revision>
  <cp:lastPrinted>2022-03-10T04:31:00Z</cp:lastPrinted>
  <dcterms:created xsi:type="dcterms:W3CDTF">2022-04-11T04:44:00Z</dcterms:created>
  <dcterms:modified xsi:type="dcterms:W3CDTF">2022-04-11T04:45:00Z</dcterms:modified>
</cp:coreProperties>
</file>