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8" w:type="dxa"/>
        <w:tblLook w:val="04A0" w:firstRow="1" w:lastRow="0" w:firstColumn="1" w:lastColumn="0" w:noHBand="0" w:noVBand="1"/>
      </w:tblPr>
      <w:tblGrid>
        <w:gridCol w:w="5603"/>
        <w:gridCol w:w="3735"/>
      </w:tblGrid>
      <w:tr w:rsidR="00367264" w:rsidRPr="009070B1" w:rsidTr="004D0817">
        <w:tc>
          <w:tcPr>
            <w:tcW w:w="4644" w:type="dxa"/>
          </w:tcPr>
          <w:p w:rsidR="00367264" w:rsidRPr="009070B1" w:rsidRDefault="000B5669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B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54BD0E" wp14:editId="78E59268">
                  <wp:extent cx="438150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264" w:rsidRPr="009070B1" w:rsidRDefault="00367264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B1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821DF9" w:rsidRPr="009070B1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367264" w:rsidRPr="009070B1" w:rsidRDefault="00367264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B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67264" w:rsidRPr="009070B1" w:rsidRDefault="00367264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B1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367264" w:rsidRPr="009070B1" w:rsidRDefault="00367264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B1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367264" w:rsidRPr="009070B1" w:rsidRDefault="006C4354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B1">
              <w:rPr>
                <w:rFonts w:ascii="Times New Roman" w:hAnsi="Times New Roman"/>
                <w:sz w:val="24"/>
                <w:szCs w:val="24"/>
              </w:rPr>
              <w:t>(</w:t>
            </w:r>
            <w:r w:rsidR="00B430BA" w:rsidRPr="009070B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367264" w:rsidRPr="009070B1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="00B430BA" w:rsidRPr="009070B1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367264" w:rsidRPr="009070B1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  <w:r w:rsidR="002E241F" w:rsidRPr="009070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67264" w:rsidRPr="009070B1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67264" w:rsidRPr="009070B1" w:rsidRDefault="00701C04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0B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175C">
              <w:rPr>
                <w:rFonts w:ascii="Times New Roman" w:hAnsi="Times New Roman"/>
                <w:sz w:val="24"/>
                <w:szCs w:val="24"/>
              </w:rPr>
              <w:t>30 сентября 2021</w:t>
            </w:r>
            <w:r w:rsidR="00367264" w:rsidRPr="009070B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4175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A00616" w:rsidRPr="009070B1" w:rsidRDefault="00A00616" w:rsidP="002E24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9"/>
              <w:tblW w:w="5387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A00616" w:rsidRPr="009070B1" w:rsidTr="00B430BA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616" w:rsidRPr="009070B1" w:rsidRDefault="00A00616" w:rsidP="00A00616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в решение </w:t>
                  </w:r>
                  <w:proofErr w:type="spellStart"/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>Сорочинского</w:t>
                  </w:r>
                  <w:proofErr w:type="spellEnd"/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Совета от</w:t>
                  </w:r>
                  <w:r w:rsidR="00B430BA"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28 марта 2016 года № 86 </w:t>
                  </w:r>
                  <w:r w:rsid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>«О создании Общественно</w:t>
                  </w:r>
                  <w:r w:rsidR="0094175C">
                    <w:rPr>
                      <w:rFonts w:ascii="Times New Roman" w:hAnsi="Times New Roman"/>
                      <w:sz w:val="24"/>
                      <w:szCs w:val="24"/>
                    </w:rPr>
                    <w:t>й палаты</w:t>
                  </w:r>
                  <w:r w:rsidR="00B430BA"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>Сорочинский</w:t>
                  </w:r>
                  <w:proofErr w:type="spellEnd"/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округ Оренбургской области» (с учетом изменений от 19 апреля 2017 года № 267</w:t>
                  </w:r>
                  <w:r w:rsidR="00B430BA" w:rsidRPr="009070B1">
                    <w:rPr>
                      <w:rFonts w:ascii="Times New Roman" w:hAnsi="Times New Roman"/>
                      <w:sz w:val="24"/>
                      <w:szCs w:val="24"/>
                    </w:rPr>
                    <w:t>, от 11 июня 2019 года № 506, от 19 декабря 2019 года № 549</w:t>
                  </w:r>
                  <w:r w:rsidRPr="009070B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A00616" w:rsidRPr="009070B1" w:rsidRDefault="00A00616" w:rsidP="002E241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67264" w:rsidRPr="009070B1" w:rsidRDefault="00367264" w:rsidP="002E24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367264" w:rsidRPr="009070B1" w:rsidRDefault="00367264" w:rsidP="000D507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07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31BE" w:rsidRPr="009070B1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:rsidR="00367264" w:rsidRPr="009070B1" w:rsidRDefault="002E241F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ab/>
      </w:r>
      <w:proofErr w:type="gramStart"/>
      <w:r w:rsidR="00BA375A" w:rsidRPr="009070B1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54623D" w:rsidRPr="009070B1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C0D" w:rsidRPr="009070B1">
        <w:rPr>
          <w:rFonts w:ascii="Times New Roman" w:hAnsi="Times New Roman"/>
          <w:sz w:val="24"/>
          <w:szCs w:val="24"/>
        </w:rPr>
        <w:t xml:space="preserve">, </w:t>
      </w:r>
      <w:r w:rsidR="00367264" w:rsidRPr="009070B1">
        <w:rPr>
          <w:rFonts w:ascii="Times New Roman" w:hAnsi="Times New Roman"/>
          <w:sz w:val="24"/>
          <w:szCs w:val="24"/>
        </w:rPr>
        <w:t>Устав</w:t>
      </w:r>
      <w:r w:rsidR="00D97B5B" w:rsidRPr="009070B1">
        <w:rPr>
          <w:rFonts w:ascii="Times New Roman" w:hAnsi="Times New Roman"/>
          <w:sz w:val="24"/>
          <w:szCs w:val="24"/>
        </w:rPr>
        <w:t>ом</w:t>
      </w:r>
      <w:r w:rsidR="00367264" w:rsidRPr="009070B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367264" w:rsidRPr="009070B1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367264" w:rsidRPr="009070B1">
        <w:rPr>
          <w:rFonts w:ascii="Times New Roman" w:hAnsi="Times New Roman"/>
          <w:sz w:val="24"/>
          <w:szCs w:val="24"/>
        </w:rPr>
        <w:t xml:space="preserve"> городской округ Оренбургской области Совет</w:t>
      </w:r>
      <w:r w:rsidR="008D4C0D" w:rsidRPr="009070B1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  <w:proofErr w:type="spellStart"/>
      <w:r w:rsidR="008D4C0D" w:rsidRPr="009070B1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8D4C0D" w:rsidRPr="009070B1">
        <w:rPr>
          <w:rFonts w:ascii="Times New Roman" w:hAnsi="Times New Roman"/>
          <w:sz w:val="24"/>
          <w:szCs w:val="24"/>
        </w:rPr>
        <w:t xml:space="preserve"> городской округ Оренбургской</w:t>
      </w:r>
      <w:proofErr w:type="gramEnd"/>
      <w:r w:rsidR="008D4C0D" w:rsidRPr="009070B1">
        <w:rPr>
          <w:rFonts w:ascii="Times New Roman" w:hAnsi="Times New Roman"/>
          <w:sz w:val="24"/>
          <w:szCs w:val="24"/>
        </w:rPr>
        <w:t xml:space="preserve"> области</w:t>
      </w:r>
      <w:r w:rsidR="00367264" w:rsidRPr="009070B1">
        <w:rPr>
          <w:rFonts w:ascii="Times New Roman" w:hAnsi="Times New Roman"/>
          <w:sz w:val="24"/>
          <w:szCs w:val="24"/>
        </w:rPr>
        <w:t xml:space="preserve">  РЕШИЛ:</w:t>
      </w:r>
    </w:p>
    <w:p w:rsidR="00367264" w:rsidRPr="009070B1" w:rsidRDefault="00367264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7264" w:rsidRPr="009070B1" w:rsidRDefault="00367264" w:rsidP="00B430B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 xml:space="preserve">           1.  Внести в  решение Сорочинского городского Совета от 28 марта 2016 года № 86 </w:t>
      </w:r>
      <w:r w:rsidR="00377CF6" w:rsidRPr="009070B1">
        <w:rPr>
          <w:rFonts w:ascii="Times New Roman" w:hAnsi="Times New Roman"/>
          <w:sz w:val="24"/>
          <w:szCs w:val="24"/>
        </w:rPr>
        <w:t xml:space="preserve">    </w:t>
      </w:r>
      <w:r w:rsidRPr="009070B1">
        <w:rPr>
          <w:rFonts w:ascii="Times New Roman" w:hAnsi="Times New Roman"/>
          <w:sz w:val="24"/>
          <w:szCs w:val="24"/>
        </w:rPr>
        <w:t>«О создании Общественно</w:t>
      </w:r>
      <w:r w:rsidR="0094175C">
        <w:rPr>
          <w:rFonts w:ascii="Times New Roman" w:hAnsi="Times New Roman"/>
          <w:sz w:val="24"/>
          <w:szCs w:val="24"/>
        </w:rPr>
        <w:t>й палаты</w:t>
      </w:r>
      <w:r w:rsidRPr="009070B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070B1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9070B1">
        <w:rPr>
          <w:rFonts w:ascii="Times New Roman" w:hAnsi="Times New Roman"/>
          <w:sz w:val="24"/>
          <w:szCs w:val="24"/>
        </w:rPr>
        <w:t xml:space="preserve"> городской округ Оренбургской области» </w:t>
      </w:r>
      <w:r w:rsidR="00B430BA" w:rsidRPr="009070B1">
        <w:rPr>
          <w:rFonts w:ascii="Times New Roman" w:hAnsi="Times New Roman"/>
          <w:sz w:val="24"/>
          <w:szCs w:val="24"/>
        </w:rPr>
        <w:t xml:space="preserve">(с учетом изменений от 19 апреля 2017 года № 267,  </w:t>
      </w:r>
      <w:r w:rsidR="00235B53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B430BA" w:rsidRPr="009070B1">
        <w:rPr>
          <w:rFonts w:ascii="Times New Roman" w:hAnsi="Times New Roman"/>
          <w:sz w:val="24"/>
          <w:szCs w:val="24"/>
        </w:rPr>
        <w:t xml:space="preserve">от 11 июня 2019 года № 506, от 19 декабря 2019 года № 549) </w:t>
      </w:r>
      <w:r w:rsidR="008D4C0D" w:rsidRPr="009070B1">
        <w:rPr>
          <w:rFonts w:ascii="Times New Roman" w:hAnsi="Times New Roman"/>
          <w:sz w:val="24"/>
          <w:szCs w:val="24"/>
        </w:rPr>
        <w:t xml:space="preserve">(далее – Положение) </w:t>
      </w:r>
      <w:r w:rsidR="002E241F" w:rsidRPr="009070B1">
        <w:rPr>
          <w:rFonts w:ascii="Times New Roman" w:hAnsi="Times New Roman"/>
          <w:sz w:val="24"/>
          <w:szCs w:val="24"/>
        </w:rPr>
        <w:t xml:space="preserve">следующие </w:t>
      </w:r>
      <w:r w:rsidRPr="009070B1">
        <w:rPr>
          <w:rFonts w:ascii="Times New Roman" w:hAnsi="Times New Roman"/>
          <w:sz w:val="24"/>
          <w:szCs w:val="24"/>
        </w:rPr>
        <w:t>изменения:</w:t>
      </w:r>
    </w:p>
    <w:p w:rsidR="00A00616" w:rsidRPr="009070B1" w:rsidRDefault="00367264" w:rsidP="00B430B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 xml:space="preserve">           1.1. </w:t>
      </w:r>
      <w:r w:rsidR="00A00616" w:rsidRPr="009070B1">
        <w:rPr>
          <w:rFonts w:ascii="Times New Roman" w:hAnsi="Times New Roman"/>
          <w:sz w:val="24"/>
          <w:szCs w:val="24"/>
        </w:rPr>
        <w:t>Пункт 3.1 раздела 3 Положения дополнить подпункт</w:t>
      </w:r>
      <w:r w:rsidR="00B430BA" w:rsidRPr="009070B1">
        <w:rPr>
          <w:rFonts w:ascii="Times New Roman" w:hAnsi="Times New Roman"/>
          <w:sz w:val="24"/>
          <w:szCs w:val="24"/>
        </w:rPr>
        <w:t>ом</w:t>
      </w:r>
      <w:r w:rsidR="00A00616" w:rsidRPr="009070B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430BA" w:rsidRPr="009070B1" w:rsidRDefault="00A00616" w:rsidP="00B43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 xml:space="preserve">«- </w:t>
      </w:r>
      <w:r w:rsidRPr="009070B1">
        <w:rPr>
          <w:rFonts w:ascii="Times New Roman" w:hAnsi="Times New Roman"/>
          <w:color w:val="000000"/>
          <w:sz w:val="24"/>
          <w:szCs w:val="24"/>
        </w:rPr>
        <w:t>у</w:t>
      </w:r>
      <w:r w:rsidR="00B430BA" w:rsidRPr="009070B1">
        <w:rPr>
          <w:rFonts w:ascii="Times New Roman" w:hAnsi="Times New Roman"/>
          <w:color w:val="000000"/>
          <w:sz w:val="24"/>
          <w:szCs w:val="24"/>
        </w:rPr>
        <w:t xml:space="preserve">частвует в обсуждениях  </w:t>
      </w:r>
      <w:proofErr w:type="gramStart"/>
      <w:r w:rsidR="00B430BA" w:rsidRPr="009070B1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B430BA" w:rsidRPr="009070B1">
        <w:rPr>
          <w:rFonts w:ascii="Times New Roman" w:hAnsi="Times New Roman"/>
          <w:sz w:val="24"/>
          <w:szCs w:val="24"/>
        </w:rPr>
        <w:t>программы профилактики рисков причинения</w:t>
      </w:r>
      <w:proofErr w:type="gramEnd"/>
      <w:r w:rsidR="00B430BA" w:rsidRPr="009070B1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по соответствующему виду муниципального контроля</w:t>
      </w:r>
      <w:r w:rsidR="009E4F20" w:rsidRPr="009070B1">
        <w:rPr>
          <w:rFonts w:ascii="Times New Roman" w:hAnsi="Times New Roman"/>
          <w:sz w:val="24"/>
          <w:szCs w:val="24"/>
        </w:rPr>
        <w:t>.</w:t>
      </w:r>
      <w:r w:rsidR="00B430BA" w:rsidRPr="009070B1">
        <w:rPr>
          <w:rFonts w:ascii="Times New Roman" w:hAnsi="Times New Roman"/>
          <w:sz w:val="24"/>
          <w:szCs w:val="24"/>
        </w:rPr>
        <w:t>».</w:t>
      </w:r>
    </w:p>
    <w:p w:rsidR="00A00616" w:rsidRPr="009070B1" w:rsidRDefault="002E241F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color w:val="000000"/>
          <w:sz w:val="24"/>
          <w:szCs w:val="24"/>
        </w:rPr>
        <w:tab/>
        <w:t>2. Н</w:t>
      </w:r>
      <w:r w:rsidRPr="009070B1">
        <w:rPr>
          <w:rFonts w:ascii="Times New Roman" w:hAnsi="Times New Roman"/>
          <w:color w:val="000000"/>
          <w:spacing w:val="-2"/>
          <w:sz w:val="24"/>
          <w:szCs w:val="24"/>
        </w:rPr>
        <w:t>астоящее решение вступает в силу после его официального опубликования</w:t>
      </w:r>
      <w:r w:rsidRPr="009070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00616" w:rsidRPr="009070B1">
        <w:rPr>
          <w:rFonts w:ascii="Times New Roman" w:hAnsi="Times New Roman"/>
          <w:sz w:val="24"/>
          <w:szCs w:val="24"/>
        </w:rPr>
        <w:t>в Информационном бюллетене «Сорочинск официальный».</w:t>
      </w:r>
    </w:p>
    <w:p w:rsidR="00367264" w:rsidRPr="009070B1" w:rsidRDefault="002E241F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ab/>
      </w:r>
      <w:r w:rsidR="00367264" w:rsidRPr="009070B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67264" w:rsidRPr="009070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67264" w:rsidRPr="009070B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здравоохранения, образования, культуры, физкультуры и спорта, делам молодежи и социальной защиты населения. </w:t>
      </w:r>
    </w:p>
    <w:p w:rsidR="00A00616" w:rsidRPr="009070B1" w:rsidRDefault="00A00616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30BA" w:rsidRPr="009070B1" w:rsidRDefault="00B430BA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7264" w:rsidRPr="009070B1" w:rsidRDefault="00367264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>Председатель</w:t>
      </w:r>
    </w:p>
    <w:p w:rsidR="005309D5" w:rsidRPr="009070B1" w:rsidRDefault="002E241F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>Совета</w:t>
      </w:r>
      <w:r w:rsidR="005309D5" w:rsidRPr="009070B1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</w:p>
    <w:p w:rsidR="00367264" w:rsidRPr="009070B1" w:rsidRDefault="005309D5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0B1">
        <w:rPr>
          <w:rFonts w:ascii="Times New Roman" w:hAnsi="Times New Roman"/>
          <w:sz w:val="24"/>
          <w:szCs w:val="24"/>
        </w:rPr>
        <w:t>Сорочинский городской округ Оренбургской области</w:t>
      </w:r>
      <w:r w:rsidR="002E241F" w:rsidRPr="009070B1">
        <w:rPr>
          <w:rFonts w:ascii="Times New Roman" w:hAnsi="Times New Roman"/>
          <w:sz w:val="24"/>
          <w:szCs w:val="24"/>
        </w:rPr>
        <w:t xml:space="preserve">          </w:t>
      </w:r>
      <w:r w:rsidR="002A5713">
        <w:rPr>
          <w:rFonts w:ascii="Times New Roman" w:hAnsi="Times New Roman"/>
          <w:sz w:val="24"/>
          <w:szCs w:val="24"/>
        </w:rPr>
        <w:t xml:space="preserve">                              </w:t>
      </w:r>
      <w:r w:rsidR="002E241F" w:rsidRPr="009070B1">
        <w:rPr>
          <w:rFonts w:ascii="Times New Roman" w:hAnsi="Times New Roman"/>
          <w:sz w:val="24"/>
          <w:szCs w:val="24"/>
        </w:rPr>
        <w:t xml:space="preserve"> </w:t>
      </w:r>
      <w:r w:rsidR="00B430BA" w:rsidRPr="009070B1">
        <w:rPr>
          <w:rFonts w:ascii="Times New Roman" w:hAnsi="Times New Roman"/>
          <w:sz w:val="24"/>
          <w:szCs w:val="24"/>
        </w:rPr>
        <w:t>С.В. Фильченко</w:t>
      </w:r>
    </w:p>
    <w:p w:rsidR="002E241F" w:rsidRPr="009070B1" w:rsidRDefault="002E241F" w:rsidP="002E24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5713" w:rsidRPr="002A5713" w:rsidRDefault="002A5713" w:rsidP="002A571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713">
        <w:rPr>
          <w:rFonts w:ascii="Times New Roman" w:hAnsi="Times New Roman"/>
          <w:sz w:val="24"/>
          <w:szCs w:val="24"/>
        </w:rPr>
        <w:t>И.о</w:t>
      </w:r>
      <w:proofErr w:type="spellEnd"/>
      <w:r w:rsidRPr="002A5713">
        <w:rPr>
          <w:rFonts w:ascii="Times New Roman" w:hAnsi="Times New Roman"/>
          <w:sz w:val="24"/>
          <w:szCs w:val="24"/>
        </w:rPr>
        <w:t>. главы муниципального образования</w:t>
      </w:r>
    </w:p>
    <w:p w:rsidR="002A5713" w:rsidRPr="002A5713" w:rsidRDefault="002A5713" w:rsidP="002A571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713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2A5713">
        <w:rPr>
          <w:rFonts w:ascii="Times New Roman" w:hAnsi="Times New Roman"/>
          <w:sz w:val="24"/>
          <w:szCs w:val="24"/>
        </w:rPr>
        <w:t xml:space="preserve"> городской округ – первый</w:t>
      </w:r>
    </w:p>
    <w:p w:rsidR="002A5713" w:rsidRPr="002A5713" w:rsidRDefault="002A5713" w:rsidP="002A57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5713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gramStart"/>
      <w:r w:rsidRPr="002A5713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2A5713" w:rsidRPr="002A5713" w:rsidRDefault="002A5713" w:rsidP="002A57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5713">
        <w:rPr>
          <w:rFonts w:ascii="Times New Roman" w:hAnsi="Times New Roman"/>
          <w:sz w:val="24"/>
          <w:szCs w:val="24"/>
        </w:rPr>
        <w:t>округа по оперативному управлению</w:t>
      </w:r>
    </w:p>
    <w:p w:rsidR="00C131BE" w:rsidRPr="002A5713" w:rsidRDefault="002A5713" w:rsidP="002A57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5713">
        <w:rPr>
          <w:rFonts w:ascii="Times New Roman" w:hAnsi="Times New Roman"/>
          <w:sz w:val="24"/>
          <w:szCs w:val="24"/>
        </w:rPr>
        <w:t xml:space="preserve">муниципальным хозяйством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A5713">
        <w:rPr>
          <w:rFonts w:ascii="Times New Roman" w:hAnsi="Times New Roman"/>
          <w:sz w:val="24"/>
          <w:szCs w:val="24"/>
        </w:rPr>
        <w:t xml:space="preserve"> А.А. Богданов</w:t>
      </w:r>
    </w:p>
    <w:sectPr w:rsidR="00C131BE" w:rsidRPr="002A5713" w:rsidSect="005309D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48119E"/>
    <w:multiLevelType w:val="multilevel"/>
    <w:tmpl w:val="84205ED8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ED7420"/>
    <w:multiLevelType w:val="multilevel"/>
    <w:tmpl w:val="7DFED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1CE4D7D"/>
    <w:multiLevelType w:val="hybridMultilevel"/>
    <w:tmpl w:val="EF2058FA"/>
    <w:lvl w:ilvl="0" w:tplc="66E4B72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4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1D6D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6637B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2963"/>
    <w:rsid w:val="00092ACD"/>
    <w:rsid w:val="00094FD0"/>
    <w:rsid w:val="000A0F66"/>
    <w:rsid w:val="000A16D8"/>
    <w:rsid w:val="000B3087"/>
    <w:rsid w:val="000B437D"/>
    <w:rsid w:val="000B54B8"/>
    <w:rsid w:val="000B5593"/>
    <w:rsid w:val="000B5669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07E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3CF5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534A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A81"/>
    <w:rsid w:val="001F1B08"/>
    <w:rsid w:val="001F28BC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26D7B"/>
    <w:rsid w:val="00233AB3"/>
    <w:rsid w:val="00235B53"/>
    <w:rsid w:val="00236F56"/>
    <w:rsid w:val="00242B44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4605"/>
    <w:rsid w:val="00286C52"/>
    <w:rsid w:val="00290929"/>
    <w:rsid w:val="0029216F"/>
    <w:rsid w:val="002926F4"/>
    <w:rsid w:val="00292E01"/>
    <w:rsid w:val="00297BC4"/>
    <w:rsid w:val="002A123F"/>
    <w:rsid w:val="002A2065"/>
    <w:rsid w:val="002A23AD"/>
    <w:rsid w:val="002A2494"/>
    <w:rsid w:val="002A3000"/>
    <w:rsid w:val="002A33E0"/>
    <w:rsid w:val="002A3937"/>
    <w:rsid w:val="002A3FCC"/>
    <w:rsid w:val="002A5713"/>
    <w:rsid w:val="002A5DD3"/>
    <w:rsid w:val="002A67D0"/>
    <w:rsid w:val="002A759C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9DD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E241F"/>
    <w:rsid w:val="002F06DD"/>
    <w:rsid w:val="002F078C"/>
    <w:rsid w:val="002F0D66"/>
    <w:rsid w:val="002F1C22"/>
    <w:rsid w:val="002F6D09"/>
    <w:rsid w:val="003063A3"/>
    <w:rsid w:val="0030671A"/>
    <w:rsid w:val="00307EA6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1CB"/>
    <w:rsid w:val="00351F12"/>
    <w:rsid w:val="00352AD0"/>
    <w:rsid w:val="00353420"/>
    <w:rsid w:val="003536B0"/>
    <w:rsid w:val="00354118"/>
    <w:rsid w:val="00355C01"/>
    <w:rsid w:val="0035765C"/>
    <w:rsid w:val="00363597"/>
    <w:rsid w:val="00367264"/>
    <w:rsid w:val="00370853"/>
    <w:rsid w:val="003715EB"/>
    <w:rsid w:val="0037412A"/>
    <w:rsid w:val="00377CF6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3B57"/>
    <w:rsid w:val="003D4458"/>
    <w:rsid w:val="003D488B"/>
    <w:rsid w:val="003D7722"/>
    <w:rsid w:val="003E000B"/>
    <w:rsid w:val="003E022B"/>
    <w:rsid w:val="003E20D0"/>
    <w:rsid w:val="003E6463"/>
    <w:rsid w:val="003F137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1617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0817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3989"/>
    <w:rsid w:val="005173DF"/>
    <w:rsid w:val="00517BF5"/>
    <w:rsid w:val="005214C3"/>
    <w:rsid w:val="00522E4D"/>
    <w:rsid w:val="00527C9C"/>
    <w:rsid w:val="00530150"/>
    <w:rsid w:val="005309D5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23D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51C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354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1C04"/>
    <w:rsid w:val="00705D9E"/>
    <w:rsid w:val="00707201"/>
    <w:rsid w:val="00707954"/>
    <w:rsid w:val="00711E31"/>
    <w:rsid w:val="00713F97"/>
    <w:rsid w:val="00714409"/>
    <w:rsid w:val="00714C0F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1DF9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62B4D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2D8B"/>
    <w:rsid w:val="008C5BA6"/>
    <w:rsid w:val="008C645A"/>
    <w:rsid w:val="008C6B19"/>
    <w:rsid w:val="008D03CD"/>
    <w:rsid w:val="008D2212"/>
    <w:rsid w:val="008D2DCD"/>
    <w:rsid w:val="008D3319"/>
    <w:rsid w:val="008D4C0D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1762"/>
    <w:rsid w:val="009051A3"/>
    <w:rsid w:val="009065D8"/>
    <w:rsid w:val="009070B1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175C"/>
    <w:rsid w:val="00944087"/>
    <w:rsid w:val="009462B4"/>
    <w:rsid w:val="00946594"/>
    <w:rsid w:val="00950374"/>
    <w:rsid w:val="00954A9A"/>
    <w:rsid w:val="00957041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4F20"/>
    <w:rsid w:val="009E5872"/>
    <w:rsid w:val="009E616A"/>
    <w:rsid w:val="009F2B8B"/>
    <w:rsid w:val="009F36F9"/>
    <w:rsid w:val="009F3D61"/>
    <w:rsid w:val="009F52DA"/>
    <w:rsid w:val="009F7761"/>
    <w:rsid w:val="00A00616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42ACC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355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20B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BA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375A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5A6F"/>
    <w:rsid w:val="00C06266"/>
    <w:rsid w:val="00C116B9"/>
    <w:rsid w:val="00C1180E"/>
    <w:rsid w:val="00C12062"/>
    <w:rsid w:val="00C131BE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3F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2F77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5396"/>
    <w:rsid w:val="00D8680A"/>
    <w:rsid w:val="00D87E49"/>
    <w:rsid w:val="00D90DC2"/>
    <w:rsid w:val="00D90F01"/>
    <w:rsid w:val="00D934F1"/>
    <w:rsid w:val="00D93C35"/>
    <w:rsid w:val="00D97B5B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3544C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134A"/>
    <w:rsid w:val="00E73763"/>
    <w:rsid w:val="00E7571D"/>
    <w:rsid w:val="00E758B8"/>
    <w:rsid w:val="00E804E9"/>
    <w:rsid w:val="00E81123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2A57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2999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2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67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67264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367264"/>
    <w:rPr>
      <w:b/>
      <w:sz w:val="28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367264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3672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67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2A2065"/>
    <w:rPr>
      <w:rFonts w:ascii="Calibri" w:hAnsi="Calibri"/>
      <w:sz w:val="22"/>
      <w:szCs w:val="22"/>
    </w:rPr>
  </w:style>
  <w:style w:type="character" w:styleId="a6">
    <w:name w:val="Hyperlink"/>
    <w:uiPriority w:val="99"/>
    <w:rsid w:val="002E241F"/>
    <w:rPr>
      <w:color w:val="4A3020"/>
      <w:u w:val="single"/>
    </w:rPr>
  </w:style>
  <w:style w:type="paragraph" w:styleId="a7">
    <w:name w:val="Balloon Text"/>
    <w:basedOn w:val="a"/>
    <w:link w:val="a8"/>
    <w:rsid w:val="00242B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2B4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2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67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67264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367264"/>
    <w:rPr>
      <w:b/>
      <w:sz w:val="28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367264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3672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67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2A2065"/>
    <w:rPr>
      <w:rFonts w:ascii="Calibri" w:hAnsi="Calibri"/>
      <w:sz w:val="22"/>
      <w:szCs w:val="22"/>
    </w:rPr>
  </w:style>
  <w:style w:type="character" w:styleId="a6">
    <w:name w:val="Hyperlink"/>
    <w:uiPriority w:val="99"/>
    <w:rsid w:val="002E241F"/>
    <w:rPr>
      <w:color w:val="4A3020"/>
      <w:u w:val="single"/>
    </w:rPr>
  </w:style>
  <w:style w:type="paragraph" w:styleId="a7">
    <w:name w:val="Balloon Text"/>
    <w:basedOn w:val="a"/>
    <w:link w:val="a8"/>
    <w:rsid w:val="00242B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2B4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2509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2021-09-29T03:46:00Z</cp:lastPrinted>
  <dcterms:created xsi:type="dcterms:W3CDTF">2021-10-01T06:16:00Z</dcterms:created>
  <dcterms:modified xsi:type="dcterms:W3CDTF">2021-10-01T06:37:00Z</dcterms:modified>
</cp:coreProperties>
</file>