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B3" w:rsidRPr="00DF70A0" w:rsidRDefault="00236A39" w:rsidP="00236A39">
      <w:pPr>
        <w:jc w:val="center"/>
        <w:rPr>
          <w:sz w:val="28"/>
          <w:szCs w:val="28"/>
        </w:rPr>
      </w:pPr>
      <w:r w:rsidRPr="00DF70A0">
        <w:rPr>
          <w:noProof/>
          <w:sz w:val="28"/>
          <w:szCs w:val="28"/>
          <w:lang w:eastAsia="ru-RU"/>
        </w:rPr>
        <w:drawing>
          <wp:anchor distT="0" distB="0" distL="114300" distR="114300" simplePos="0" relativeHeight="251677696" behindDoc="0" locked="0" layoutInCell="1" allowOverlap="1">
            <wp:simplePos x="0" y="0"/>
            <wp:positionH relativeFrom="column">
              <wp:posOffset>2853690</wp:posOffset>
            </wp:positionH>
            <wp:positionV relativeFrom="paragraph">
              <wp:align>top</wp:align>
            </wp:positionV>
            <wp:extent cx="4953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64FB3" w:rsidRPr="00DF70A0" w:rsidTr="00126370">
        <w:trPr>
          <w:trHeight w:val="737"/>
        </w:trPr>
        <w:tc>
          <w:tcPr>
            <w:tcW w:w="9747" w:type="dxa"/>
            <w:tcBorders>
              <w:top w:val="nil"/>
              <w:left w:val="nil"/>
              <w:bottom w:val="thinThickSmallGap" w:sz="24" w:space="0" w:color="auto"/>
              <w:right w:val="nil"/>
            </w:tcBorders>
          </w:tcPr>
          <w:p w:rsidR="00126370" w:rsidRDefault="00864FB3" w:rsidP="00126370">
            <w:pPr>
              <w:spacing w:after="0" w:line="240" w:lineRule="auto"/>
              <w:jc w:val="center"/>
              <w:rPr>
                <w:rFonts w:ascii="Times New Roman" w:hAnsi="Times New Roman" w:cs="Times New Roman"/>
                <w:b/>
                <w:sz w:val="28"/>
                <w:szCs w:val="28"/>
              </w:rPr>
            </w:pPr>
            <w:r w:rsidRPr="00DF70A0">
              <w:rPr>
                <w:rFonts w:ascii="Times New Roman" w:hAnsi="Times New Roman" w:cs="Times New Roman"/>
                <w:b/>
                <w:sz w:val="28"/>
                <w:szCs w:val="28"/>
              </w:rPr>
              <w:t>Администрация Сорочинск</w:t>
            </w:r>
            <w:r w:rsidR="008E7E23" w:rsidRPr="00DF70A0">
              <w:rPr>
                <w:rFonts w:ascii="Times New Roman" w:hAnsi="Times New Roman" w:cs="Times New Roman"/>
                <w:b/>
                <w:sz w:val="28"/>
                <w:szCs w:val="28"/>
              </w:rPr>
              <w:t>ого городского округа</w:t>
            </w:r>
            <w:r w:rsidRPr="00DF70A0">
              <w:rPr>
                <w:rFonts w:ascii="Times New Roman" w:hAnsi="Times New Roman" w:cs="Times New Roman"/>
                <w:b/>
                <w:sz w:val="28"/>
                <w:szCs w:val="28"/>
              </w:rPr>
              <w:t xml:space="preserve">  Оренбургской области</w:t>
            </w:r>
          </w:p>
          <w:p w:rsidR="00864FB3" w:rsidRPr="00DF70A0" w:rsidRDefault="00864FB3" w:rsidP="00C9364C">
            <w:pPr>
              <w:spacing w:after="0" w:line="240" w:lineRule="auto"/>
              <w:jc w:val="center"/>
              <w:rPr>
                <w:rFonts w:ascii="Times New Roman" w:hAnsi="Times New Roman" w:cs="Times New Roman"/>
                <w:b/>
                <w:sz w:val="28"/>
                <w:szCs w:val="28"/>
              </w:rPr>
            </w:pPr>
            <w:proofErr w:type="gramStart"/>
            <w:r w:rsidRPr="00DF70A0">
              <w:rPr>
                <w:rFonts w:ascii="Times New Roman" w:hAnsi="Times New Roman" w:cs="Times New Roman"/>
                <w:b/>
                <w:sz w:val="28"/>
                <w:szCs w:val="28"/>
              </w:rPr>
              <w:t>П</w:t>
            </w:r>
            <w:proofErr w:type="gramEnd"/>
            <w:r w:rsidRPr="00DF70A0">
              <w:rPr>
                <w:rFonts w:ascii="Times New Roman" w:hAnsi="Times New Roman" w:cs="Times New Roman"/>
                <w:b/>
                <w:sz w:val="28"/>
                <w:szCs w:val="28"/>
              </w:rPr>
              <w:t xml:space="preserve"> О С Т А Н О В Л Е Н И Е</w:t>
            </w:r>
          </w:p>
        </w:tc>
      </w:tr>
    </w:tbl>
    <w:p w:rsidR="00864FB3" w:rsidRPr="009D7A29" w:rsidRDefault="00864FB3" w:rsidP="00C9364C">
      <w:pPr>
        <w:spacing w:after="0"/>
        <w:rPr>
          <w:rFonts w:ascii="Times New Roman" w:hAnsi="Times New Roman" w:cs="Times New Roman"/>
          <w:sz w:val="26"/>
          <w:szCs w:val="26"/>
        </w:rPr>
      </w:pPr>
      <w:r w:rsidRPr="009D7A29">
        <w:rPr>
          <w:rFonts w:ascii="Times New Roman" w:hAnsi="Times New Roman" w:cs="Times New Roman"/>
          <w:sz w:val="26"/>
          <w:szCs w:val="26"/>
        </w:rPr>
        <w:t xml:space="preserve">от </w:t>
      </w:r>
      <w:r w:rsidR="009D7A29" w:rsidRPr="009D7A29">
        <w:rPr>
          <w:rFonts w:ascii="Times New Roman" w:hAnsi="Times New Roman" w:cs="Times New Roman"/>
          <w:sz w:val="26"/>
          <w:szCs w:val="26"/>
          <w:u w:val="single"/>
        </w:rPr>
        <w:t>28.03.2017</w:t>
      </w:r>
      <w:r w:rsidRPr="009D7A29">
        <w:rPr>
          <w:rFonts w:ascii="Times New Roman" w:hAnsi="Times New Roman" w:cs="Times New Roman"/>
          <w:sz w:val="26"/>
          <w:szCs w:val="26"/>
        </w:rPr>
        <w:t xml:space="preserve"> № </w:t>
      </w:r>
      <w:r w:rsidR="009D7A29" w:rsidRPr="009D7A29">
        <w:rPr>
          <w:rFonts w:ascii="Times New Roman" w:hAnsi="Times New Roman" w:cs="Times New Roman"/>
          <w:sz w:val="26"/>
          <w:szCs w:val="26"/>
          <w:u w:val="single"/>
        </w:rPr>
        <w:t>525-п</w:t>
      </w:r>
    </w:p>
    <w:tbl>
      <w:tblPr>
        <w:tblStyle w:val="a5"/>
        <w:tblW w:w="0" w:type="auto"/>
        <w:tblLook w:val="04A0" w:firstRow="1" w:lastRow="0" w:firstColumn="1" w:lastColumn="0" w:noHBand="0" w:noVBand="1"/>
      </w:tblPr>
      <w:tblGrid>
        <w:gridCol w:w="6062"/>
        <w:gridCol w:w="3509"/>
      </w:tblGrid>
      <w:tr w:rsidR="000233BE" w:rsidRPr="00DF70A0" w:rsidTr="003231C0">
        <w:tc>
          <w:tcPr>
            <w:tcW w:w="6062" w:type="dxa"/>
            <w:tcBorders>
              <w:top w:val="nil"/>
              <w:left w:val="nil"/>
              <w:bottom w:val="nil"/>
              <w:right w:val="nil"/>
            </w:tcBorders>
          </w:tcPr>
          <w:p w:rsidR="00C9364C" w:rsidRPr="00DF70A0" w:rsidRDefault="00C9364C" w:rsidP="008E7E23">
            <w:pPr>
              <w:jc w:val="both"/>
              <w:rPr>
                <w:rFonts w:ascii="Times New Roman" w:hAnsi="Times New Roman" w:cs="Times New Roman"/>
                <w:sz w:val="26"/>
                <w:szCs w:val="26"/>
              </w:rPr>
            </w:pPr>
          </w:p>
          <w:p w:rsidR="000233BE" w:rsidRPr="00DF70A0" w:rsidRDefault="00236A39" w:rsidP="004939D9">
            <w:pPr>
              <w:jc w:val="both"/>
              <w:rPr>
                <w:rFonts w:ascii="Times New Roman" w:hAnsi="Times New Roman" w:cs="Times New Roman"/>
                <w:sz w:val="26"/>
                <w:szCs w:val="26"/>
              </w:rPr>
            </w:pPr>
            <w:bookmarkStart w:id="0" w:name="_GoBack"/>
            <w:r w:rsidRPr="00DF70A0">
              <w:rPr>
                <w:rFonts w:ascii="Times New Roman" w:hAnsi="Times New Roman" w:cs="Times New Roman"/>
                <w:sz w:val="26"/>
                <w:szCs w:val="26"/>
              </w:rPr>
              <w:t>Об утверждении</w:t>
            </w:r>
            <w:r w:rsidR="00AD097A">
              <w:rPr>
                <w:rFonts w:ascii="Times New Roman" w:hAnsi="Times New Roman" w:cs="Times New Roman"/>
                <w:sz w:val="26"/>
                <w:szCs w:val="26"/>
              </w:rPr>
              <w:t xml:space="preserve"> </w:t>
            </w:r>
            <w:r w:rsidR="00D86B96">
              <w:rPr>
                <w:rFonts w:ascii="Times New Roman" w:hAnsi="Times New Roman" w:cs="Times New Roman"/>
                <w:sz w:val="26"/>
                <w:szCs w:val="26"/>
              </w:rPr>
              <w:t xml:space="preserve">административного регламента предоставления муниципальной услуги «Выдача </w:t>
            </w:r>
            <w:r w:rsidR="0086303F">
              <w:rPr>
                <w:rFonts w:ascii="Times New Roman" w:hAnsi="Times New Roman" w:cs="Times New Roman"/>
                <w:sz w:val="26"/>
                <w:szCs w:val="26"/>
              </w:rPr>
              <w:t xml:space="preserve">разрешения на </w:t>
            </w:r>
            <w:r w:rsidR="000B03CB">
              <w:rPr>
                <w:rFonts w:ascii="Times New Roman" w:hAnsi="Times New Roman" w:cs="Times New Roman"/>
                <w:sz w:val="26"/>
                <w:szCs w:val="26"/>
              </w:rPr>
              <w:t>ввод объекта в эксплуатацию</w:t>
            </w:r>
            <w:r w:rsidR="00D86B96">
              <w:rPr>
                <w:rFonts w:ascii="Times New Roman" w:hAnsi="Times New Roman" w:cs="Times New Roman"/>
                <w:sz w:val="26"/>
                <w:szCs w:val="26"/>
              </w:rPr>
              <w:t>»</w:t>
            </w:r>
            <w:bookmarkEnd w:id="0"/>
          </w:p>
        </w:tc>
        <w:tc>
          <w:tcPr>
            <w:tcW w:w="3509" w:type="dxa"/>
            <w:tcBorders>
              <w:top w:val="nil"/>
              <w:left w:val="nil"/>
              <w:bottom w:val="nil"/>
              <w:right w:val="nil"/>
            </w:tcBorders>
          </w:tcPr>
          <w:p w:rsidR="000233BE" w:rsidRPr="00DF70A0" w:rsidRDefault="000233BE" w:rsidP="00864FB3">
            <w:pPr>
              <w:jc w:val="center"/>
              <w:rPr>
                <w:sz w:val="26"/>
                <w:szCs w:val="26"/>
              </w:rPr>
            </w:pPr>
          </w:p>
        </w:tc>
      </w:tr>
    </w:tbl>
    <w:p w:rsidR="00B810CF" w:rsidRPr="00DF70A0" w:rsidRDefault="00B810CF" w:rsidP="00B66C5E">
      <w:pPr>
        <w:spacing w:after="0" w:line="240" w:lineRule="atLeast"/>
        <w:ind w:firstLine="567"/>
        <w:jc w:val="both"/>
        <w:rPr>
          <w:rFonts w:ascii="Times New Roman" w:hAnsi="Times New Roman" w:cs="Times New Roman"/>
          <w:sz w:val="26"/>
          <w:szCs w:val="26"/>
        </w:rPr>
      </w:pPr>
    </w:p>
    <w:p w:rsidR="00236A39" w:rsidRDefault="00D50075" w:rsidP="00B66C5E">
      <w:pPr>
        <w:spacing w:after="0" w:line="240" w:lineRule="atLeast"/>
        <w:ind w:firstLine="567"/>
        <w:jc w:val="both"/>
        <w:rPr>
          <w:rFonts w:ascii="Times New Roman" w:hAnsi="Times New Roman" w:cs="Times New Roman"/>
          <w:color w:val="000000" w:themeColor="text1"/>
          <w:sz w:val="26"/>
          <w:szCs w:val="26"/>
        </w:rPr>
      </w:pPr>
      <w:proofErr w:type="gramStart"/>
      <w:r w:rsidRPr="00704329">
        <w:rPr>
          <w:rFonts w:ascii="Times New Roman" w:hAnsi="Times New Roman" w:cs="Times New Roman"/>
          <w:sz w:val="26"/>
          <w:szCs w:val="26"/>
        </w:rPr>
        <w:t>В соответствии с Фе</w:t>
      </w:r>
      <w:r w:rsidR="00236A39" w:rsidRPr="00704329">
        <w:rPr>
          <w:rFonts w:ascii="Times New Roman" w:hAnsi="Times New Roman" w:cs="Times New Roman"/>
          <w:sz w:val="26"/>
          <w:szCs w:val="26"/>
        </w:rPr>
        <w:t>д</w:t>
      </w:r>
      <w:r w:rsidR="000A1F0A" w:rsidRPr="00704329">
        <w:rPr>
          <w:rFonts w:ascii="Times New Roman" w:hAnsi="Times New Roman" w:cs="Times New Roman"/>
          <w:sz w:val="26"/>
          <w:szCs w:val="26"/>
        </w:rPr>
        <w:t>еральным законом от 06.10.2003</w:t>
      </w:r>
      <w:r w:rsidR="00236A39" w:rsidRPr="00704329">
        <w:rPr>
          <w:rFonts w:ascii="Times New Roman" w:hAnsi="Times New Roman" w:cs="Times New Roman"/>
          <w:sz w:val="26"/>
          <w:szCs w:val="26"/>
        </w:rPr>
        <w:t xml:space="preserve"> №</w:t>
      </w:r>
      <w:r w:rsidRPr="00704329">
        <w:rPr>
          <w:rFonts w:ascii="Times New Roman" w:hAnsi="Times New Roman" w:cs="Times New Roman"/>
          <w:sz w:val="26"/>
          <w:szCs w:val="26"/>
        </w:rPr>
        <w:t>131-ФЗ «Об общих принципах организации местного самоуправления в Российской Федерации», Федера</w:t>
      </w:r>
      <w:r w:rsidR="000A1F0A" w:rsidRPr="00704329">
        <w:rPr>
          <w:rFonts w:ascii="Times New Roman" w:hAnsi="Times New Roman" w:cs="Times New Roman"/>
          <w:sz w:val="26"/>
          <w:szCs w:val="26"/>
        </w:rPr>
        <w:t>льным законом от 27.07.2010</w:t>
      </w:r>
      <w:r w:rsidR="00236A39" w:rsidRPr="00704329">
        <w:rPr>
          <w:rFonts w:ascii="Times New Roman" w:hAnsi="Times New Roman" w:cs="Times New Roman"/>
          <w:sz w:val="26"/>
          <w:szCs w:val="26"/>
        </w:rPr>
        <w:t xml:space="preserve"> №</w:t>
      </w:r>
      <w:r w:rsidRPr="00704329">
        <w:rPr>
          <w:rFonts w:ascii="Times New Roman" w:hAnsi="Times New Roman" w:cs="Times New Roman"/>
          <w:sz w:val="26"/>
          <w:szCs w:val="26"/>
        </w:rPr>
        <w:t>210-ФЗ «Об организации предоставления государственных и муниципальных услуг</w:t>
      </w:r>
      <w:r w:rsidR="004939D9">
        <w:rPr>
          <w:rFonts w:ascii="Times New Roman" w:hAnsi="Times New Roman" w:cs="Times New Roman"/>
          <w:sz w:val="26"/>
          <w:szCs w:val="26"/>
        </w:rPr>
        <w:t xml:space="preserve">», </w:t>
      </w:r>
      <w:r w:rsidR="00D86B96">
        <w:rPr>
          <w:rFonts w:ascii="Times New Roman" w:hAnsi="Times New Roman" w:cs="Times New Roman"/>
          <w:sz w:val="26"/>
          <w:szCs w:val="26"/>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00692A19" w:rsidRPr="00DE6C87">
        <w:rPr>
          <w:rFonts w:ascii="Times New Roman" w:hAnsi="Times New Roman" w:cs="Times New Roman"/>
          <w:color w:val="000000" w:themeColor="text1"/>
          <w:sz w:val="26"/>
          <w:szCs w:val="26"/>
        </w:rPr>
        <w:t xml:space="preserve">, </w:t>
      </w:r>
      <w:r w:rsidR="00005DB2" w:rsidRPr="00005DB2">
        <w:rPr>
          <w:rFonts w:ascii="Times New Roman" w:hAnsi="Times New Roman" w:cs="Times New Roman"/>
          <w:color w:val="000000" w:themeColor="text1"/>
          <w:sz w:val="26"/>
          <w:szCs w:val="26"/>
        </w:rPr>
        <w:t>руководствуясь статьями 32, 35, 40 Устава муниципального образования Сорочинский</w:t>
      </w:r>
      <w:proofErr w:type="gramEnd"/>
      <w:r w:rsidR="00005DB2" w:rsidRPr="00005DB2">
        <w:rPr>
          <w:rFonts w:ascii="Times New Roman" w:hAnsi="Times New Roman" w:cs="Times New Roman"/>
          <w:color w:val="000000" w:themeColor="text1"/>
          <w:sz w:val="26"/>
          <w:szCs w:val="26"/>
        </w:rPr>
        <w:t xml:space="preserve"> городс</w:t>
      </w:r>
      <w:r w:rsidR="00005DB2">
        <w:rPr>
          <w:rFonts w:ascii="Times New Roman" w:hAnsi="Times New Roman" w:cs="Times New Roman"/>
          <w:color w:val="000000" w:themeColor="text1"/>
          <w:sz w:val="26"/>
          <w:szCs w:val="26"/>
        </w:rPr>
        <w:t xml:space="preserve">кой округ </w:t>
      </w:r>
      <w:r w:rsidR="00D86B96">
        <w:rPr>
          <w:rFonts w:ascii="Times New Roman" w:hAnsi="Times New Roman" w:cs="Times New Roman"/>
          <w:color w:val="000000" w:themeColor="text1"/>
          <w:sz w:val="26"/>
          <w:szCs w:val="26"/>
        </w:rPr>
        <w:t>Оренбургской области</w:t>
      </w:r>
      <w:r w:rsidR="00692A19" w:rsidRPr="00DE6C87">
        <w:rPr>
          <w:rFonts w:ascii="Times New Roman" w:hAnsi="Times New Roman" w:cs="Times New Roman"/>
          <w:color w:val="000000" w:themeColor="text1"/>
          <w:sz w:val="26"/>
          <w:szCs w:val="26"/>
        </w:rPr>
        <w:t xml:space="preserve">, </w:t>
      </w:r>
      <w:r w:rsidR="00005DB2" w:rsidRPr="00005DB2">
        <w:rPr>
          <w:rFonts w:ascii="Times New Roman" w:hAnsi="Times New Roman" w:cs="Times New Roman"/>
          <w:color w:val="000000" w:themeColor="text1"/>
          <w:sz w:val="26"/>
          <w:szCs w:val="26"/>
        </w:rPr>
        <w:t>администрация Сорочинского городского округа Оренбургской области постановляет:</w:t>
      </w:r>
    </w:p>
    <w:p w:rsidR="00D86B96" w:rsidRDefault="00D86B96" w:rsidP="00D86B96">
      <w:pPr>
        <w:spacing w:after="0" w:line="240" w:lineRule="auto"/>
        <w:jc w:val="both"/>
        <w:rPr>
          <w:rFonts w:ascii="Times New Roman" w:hAnsi="Times New Roman" w:cs="Times New Roman"/>
          <w:color w:val="000000" w:themeColor="text1"/>
          <w:sz w:val="26"/>
          <w:szCs w:val="26"/>
        </w:rPr>
      </w:pPr>
    </w:p>
    <w:p w:rsidR="000B03CB" w:rsidRDefault="00692A19" w:rsidP="000B03CB">
      <w:pPr>
        <w:pStyle w:val="a7"/>
        <w:numPr>
          <w:ilvl w:val="0"/>
          <w:numId w:val="18"/>
        </w:numPr>
        <w:spacing w:after="0" w:line="240" w:lineRule="auto"/>
        <w:ind w:left="0" w:firstLine="360"/>
        <w:jc w:val="both"/>
        <w:rPr>
          <w:rFonts w:ascii="Times New Roman" w:hAnsi="Times New Roman" w:cs="Times New Roman"/>
          <w:color w:val="000000" w:themeColor="text1"/>
          <w:sz w:val="26"/>
          <w:szCs w:val="26"/>
        </w:rPr>
      </w:pPr>
      <w:r w:rsidRPr="00D86B96">
        <w:rPr>
          <w:rFonts w:ascii="Times New Roman" w:hAnsi="Times New Roman" w:cs="Times New Roman"/>
          <w:color w:val="000000" w:themeColor="text1"/>
          <w:sz w:val="26"/>
          <w:szCs w:val="26"/>
        </w:rPr>
        <w:t xml:space="preserve">Утвердить </w:t>
      </w:r>
      <w:r w:rsidR="00D86B96" w:rsidRPr="00D86B96">
        <w:rPr>
          <w:rFonts w:ascii="Times New Roman" w:hAnsi="Times New Roman" w:cs="Times New Roman"/>
          <w:color w:val="000000" w:themeColor="text1"/>
          <w:sz w:val="26"/>
          <w:szCs w:val="26"/>
        </w:rPr>
        <w:t xml:space="preserve">административный регламент предоставления муниципальных услуг «Выдача </w:t>
      </w:r>
      <w:r w:rsidR="00BD4A71">
        <w:rPr>
          <w:rFonts w:ascii="Times New Roman" w:hAnsi="Times New Roman" w:cs="Times New Roman"/>
          <w:color w:val="000000" w:themeColor="text1"/>
          <w:sz w:val="26"/>
          <w:szCs w:val="26"/>
        </w:rPr>
        <w:t xml:space="preserve">разрешения на </w:t>
      </w:r>
      <w:r w:rsidR="000B03CB">
        <w:rPr>
          <w:rFonts w:ascii="Times New Roman" w:hAnsi="Times New Roman" w:cs="Times New Roman"/>
          <w:color w:val="000000" w:themeColor="text1"/>
          <w:sz w:val="26"/>
          <w:szCs w:val="26"/>
        </w:rPr>
        <w:t>ввод объекта в эксплуатацию</w:t>
      </w:r>
      <w:r w:rsidR="00D86B96" w:rsidRPr="00D86B96">
        <w:rPr>
          <w:rFonts w:ascii="Times New Roman" w:hAnsi="Times New Roman" w:cs="Times New Roman"/>
          <w:color w:val="000000" w:themeColor="text1"/>
          <w:sz w:val="26"/>
          <w:szCs w:val="26"/>
        </w:rPr>
        <w:t>»</w:t>
      </w:r>
      <w:r w:rsidR="000440F3" w:rsidRPr="00D86B96">
        <w:rPr>
          <w:rFonts w:ascii="Times New Roman" w:hAnsi="Times New Roman" w:cs="Times New Roman"/>
          <w:color w:val="000000" w:themeColor="text1"/>
          <w:sz w:val="26"/>
          <w:szCs w:val="26"/>
        </w:rPr>
        <w:t xml:space="preserve"> согласно приложению к настоящему постановлению.</w:t>
      </w:r>
    </w:p>
    <w:p w:rsidR="00BD4A71" w:rsidRPr="000B03CB" w:rsidRDefault="00D86B96" w:rsidP="000B03CB">
      <w:pPr>
        <w:pStyle w:val="a7"/>
        <w:numPr>
          <w:ilvl w:val="0"/>
          <w:numId w:val="18"/>
        </w:numPr>
        <w:spacing w:after="0" w:line="240" w:lineRule="auto"/>
        <w:ind w:left="0" w:firstLine="360"/>
        <w:jc w:val="both"/>
        <w:rPr>
          <w:rFonts w:ascii="Times New Roman" w:hAnsi="Times New Roman" w:cs="Times New Roman"/>
          <w:color w:val="000000" w:themeColor="text1"/>
          <w:sz w:val="26"/>
          <w:szCs w:val="26"/>
        </w:rPr>
      </w:pPr>
      <w:r w:rsidRPr="000B03CB">
        <w:rPr>
          <w:rFonts w:ascii="Times New Roman" w:hAnsi="Times New Roman" w:cs="Times New Roman"/>
          <w:color w:val="000000" w:themeColor="text1"/>
          <w:sz w:val="26"/>
          <w:szCs w:val="26"/>
        </w:rPr>
        <w:t xml:space="preserve">Признать утратившим силу постановление администрации Сорочинского городского округа Оренбургской области </w:t>
      </w:r>
      <w:r w:rsidR="000B03CB">
        <w:rPr>
          <w:rFonts w:ascii="Times New Roman" w:hAnsi="Times New Roman" w:cs="Times New Roman"/>
          <w:color w:val="000000" w:themeColor="text1"/>
          <w:sz w:val="26"/>
          <w:szCs w:val="26"/>
        </w:rPr>
        <w:t>от 24.06.2016 № 997</w:t>
      </w:r>
      <w:r w:rsidR="00BD4A71" w:rsidRPr="000B03CB">
        <w:rPr>
          <w:rFonts w:ascii="Times New Roman" w:hAnsi="Times New Roman" w:cs="Times New Roman"/>
          <w:color w:val="000000" w:themeColor="text1"/>
          <w:sz w:val="26"/>
          <w:szCs w:val="26"/>
        </w:rPr>
        <w:t xml:space="preserve">-п </w:t>
      </w:r>
      <w:r w:rsidRPr="000B03CB">
        <w:rPr>
          <w:rFonts w:ascii="Times New Roman" w:hAnsi="Times New Roman" w:cs="Times New Roman"/>
          <w:color w:val="000000" w:themeColor="text1"/>
          <w:sz w:val="26"/>
          <w:szCs w:val="26"/>
        </w:rPr>
        <w:t>«</w:t>
      </w:r>
      <w:r w:rsidR="000B03CB" w:rsidRPr="000B03CB">
        <w:rPr>
          <w:rFonts w:ascii="Times New Roman" w:hAnsi="Times New Roman" w:cs="Times New Roman"/>
          <w:color w:val="000000" w:themeColor="text1"/>
          <w:sz w:val="26"/>
          <w:szCs w:val="26"/>
        </w:rPr>
        <w:t>Об утверждении административного регламента предоставления муниципальной услуги «Выдача разрешения на ввод объекта в эксплуатацию</w:t>
      </w:r>
      <w:r w:rsidR="00BD4A71" w:rsidRPr="000B03CB">
        <w:rPr>
          <w:rFonts w:ascii="Times New Roman" w:hAnsi="Times New Roman" w:cs="Times New Roman"/>
          <w:color w:val="000000" w:themeColor="text1"/>
          <w:sz w:val="26"/>
          <w:szCs w:val="26"/>
        </w:rPr>
        <w:t>».</w:t>
      </w:r>
    </w:p>
    <w:p w:rsidR="00822F66" w:rsidRPr="00BD4A71" w:rsidRDefault="00822F66" w:rsidP="00BD4A71">
      <w:pPr>
        <w:pStyle w:val="a7"/>
        <w:numPr>
          <w:ilvl w:val="0"/>
          <w:numId w:val="18"/>
        </w:numPr>
        <w:spacing w:after="0" w:line="240" w:lineRule="auto"/>
        <w:ind w:left="0" w:firstLine="360"/>
        <w:jc w:val="both"/>
        <w:rPr>
          <w:rFonts w:ascii="Times New Roman" w:hAnsi="Times New Roman" w:cs="Times New Roman"/>
          <w:color w:val="000000" w:themeColor="text1"/>
          <w:sz w:val="26"/>
          <w:szCs w:val="26"/>
        </w:rPr>
      </w:pPr>
      <w:proofErr w:type="gramStart"/>
      <w:r w:rsidRPr="00BD4A71">
        <w:rPr>
          <w:rFonts w:ascii="Times New Roman" w:hAnsi="Times New Roman" w:cs="Times New Roman"/>
          <w:color w:val="000000" w:themeColor="text1"/>
          <w:sz w:val="26"/>
          <w:szCs w:val="26"/>
        </w:rPr>
        <w:t>Контроль за</w:t>
      </w:r>
      <w:proofErr w:type="gramEnd"/>
      <w:r w:rsidRPr="00BD4A71">
        <w:rPr>
          <w:rFonts w:ascii="Times New Roman" w:hAnsi="Times New Roman" w:cs="Times New Roman"/>
          <w:color w:val="000000" w:themeColor="text1"/>
          <w:sz w:val="26"/>
          <w:szCs w:val="26"/>
        </w:rPr>
        <w:t xml:space="preserve"> исполнением постановления возложить на заместителя главы </w:t>
      </w:r>
      <w:r w:rsidR="004939D9">
        <w:rPr>
          <w:rFonts w:ascii="Times New Roman" w:hAnsi="Times New Roman" w:cs="Times New Roman"/>
          <w:color w:val="000000" w:themeColor="text1"/>
          <w:sz w:val="26"/>
          <w:szCs w:val="26"/>
        </w:rPr>
        <w:t>администрации</w:t>
      </w:r>
      <w:r w:rsidRPr="00BD4A71">
        <w:rPr>
          <w:rFonts w:ascii="Times New Roman" w:hAnsi="Times New Roman" w:cs="Times New Roman"/>
          <w:color w:val="000000" w:themeColor="text1"/>
          <w:sz w:val="26"/>
          <w:szCs w:val="26"/>
        </w:rPr>
        <w:t xml:space="preserve"> городского округа по экономике и управлению имуществом Павлову Е.А. и на главного архитектора муниципального образования Сорочинский городской округ Оренбургской области  Крестьянова А.Ф.</w:t>
      </w:r>
    </w:p>
    <w:p w:rsidR="00692A19" w:rsidRPr="00822F66" w:rsidRDefault="00822F66" w:rsidP="00822F66">
      <w:pPr>
        <w:pStyle w:val="a7"/>
        <w:numPr>
          <w:ilvl w:val="0"/>
          <w:numId w:val="18"/>
        </w:numPr>
        <w:spacing w:after="0" w:line="240" w:lineRule="auto"/>
        <w:ind w:left="0" w:firstLine="360"/>
        <w:jc w:val="both"/>
        <w:rPr>
          <w:rFonts w:ascii="Times New Roman" w:hAnsi="Times New Roman" w:cs="Times New Roman"/>
          <w:color w:val="000000" w:themeColor="text1"/>
          <w:sz w:val="26"/>
          <w:szCs w:val="26"/>
        </w:rPr>
      </w:pPr>
      <w:r w:rsidRPr="00822F66">
        <w:rPr>
          <w:rFonts w:ascii="Times New Roman" w:hAnsi="Times New Roman" w:cs="Times New Roman"/>
          <w:color w:val="000000" w:themeColor="text1"/>
          <w:sz w:val="26"/>
          <w:szCs w:val="26"/>
        </w:rPr>
        <w:t>П</w:t>
      </w:r>
      <w:r w:rsidR="000440F3" w:rsidRPr="00822F66">
        <w:rPr>
          <w:rFonts w:ascii="Times New Roman" w:hAnsi="Times New Roman" w:cs="Times New Roman"/>
          <w:color w:val="000000" w:themeColor="text1"/>
          <w:sz w:val="26"/>
          <w:szCs w:val="26"/>
        </w:rPr>
        <w:t xml:space="preserve">остановление вступает в силу </w:t>
      </w:r>
      <w:r w:rsidR="00E85C6A" w:rsidRPr="00822F66">
        <w:rPr>
          <w:rFonts w:ascii="Times New Roman" w:hAnsi="Times New Roman" w:cs="Times New Roman"/>
          <w:color w:val="000000" w:themeColor="text1"/>
          <w:sz w:val="26"/>
          <w:szCs w:val="26"/>
        </w:rPr>
        <w:t>после его официального опубликования на Портале муниципального образования Сорочинский городской округ Оренбургской области в сети «Интернет» (www.sorochinsk56.ru).</w:t>
      </w:r>
    </w:p>
    <w:p w:rsidR="00692A19" w:rsidRPr="00DE6C87" w:rsidRDefault="00692A19" w:rsidP="007257B4">
      <w:pPr>
        <w:spacing w:after="0" w:line="240" w:lineRule="auto"/>
        <w:jc w:val="both"/>
        <w:rPr>
          <w:rFonts w:ascii="Times New Roman" w:hAnsi="Times New Roman" w:cs="Times New Roman"/>
          <w:color w:val="000000" w:themeColor="text1"/>
          <w:sz w:val="26"/>
          <w:szCs w:val="26"/>
        </w:rPr>
      </w:pPr>
    </w:p>
    <w:p w:rsidR="004939D9" w:rsidRDefault="004939D9" w:rsidP="00236A39">
      <w:pPr>
        <w:spacing w:after="0" w:line="240" w:lineRule="auto"/>
        <w:jc w:val="both"/>
        <w:rPr>
          <w:rFonts w:ascii="Times New Roman" w:hAnsi="Times New Roman" w:cs="Times New Roman"/>
          <w:color w:val="000000" w:themeColor="text1"/>
          <w:sz w:val="26"/>
          <w:szCs w:val="26"/>
        </w:rPr>
      </w:pPr>
    </w:p>
    <w:p w:rsidR="004939D9" w:rsidRDefault="004939D9" w:rsidP="00236A39">
      <w:pPr>
        <w:spacing w:after="0" w:line="240" w:lineRule="auto"/>
        <w:jc w:val="both"/>
        <w:rPr>
          <w:rFonts w:ascii="Times New Roman" w:hAnsi="Times New Roman" w:cs="Times New Roman"/>
          <w:color w:val="000000" w:themeColor="text1"/>
          <w:sz w:val="26"/>
          <w:szCs w:val="26"/>
        </w:rPr>
      </w:pPr>
    </w:p>
    <w:p w:rsidR="00236A39" w:rsidRPr="00DE6C87" w:rsidRDefault="00DE0539" w:rsidP="00236A3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eastAsia="ru-RU"/>
        </w:rPr>
        <w:drawing>
          <wp:anchor distT="0" distB="0" distL="114300" distR="114300" simplePos="0" relativeHeight="251696128" behindDoc="0" locked="0" layoutInCell="1" allowOverlap="1">
            <wp:simplePos x="0" y="0"/>
            <wp:positionH relativeFrom="column">
              <wp:posOffset>3270885</wp:posOffset>
            </wp:positionH>
            <wp:positionV relativeFrom="paragraph">
              <wp:posOffset>74930</wp:posOffset>
            </wp:positionV>
            <wp:extent cx="800100" cy="723900"/>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00100" cy="723900"/>
                    </a:xfrm>
                    <a:prstGeom prst="rect">
                      <a:avLst/>
                    </a:prstGeom>
                    <a:noFill/>
                    <a:ln w="9525">
                      <a:noFill/>
                      <a:miter lim="800000"/>
                      <a:headEnd/>
                      <a:tailEnd/>
                    </a:ln>
                  </pic:spPr>
                </pic:pic>
              </a:graphicData>
            </a:graphic>
          </wp:anchor>
        </w:drawing>
      </w:r>
      <w:r w:rsidR="00D50075" w:rsidRPr="00DE6C87">
        <w:rPr>
          <w:rFonts w:ascii="Times New Roman" w:hAnsi="Times New Roman" w:cs="Times New Roman"/>
          <w:color w:val="000000" w:themeColor="text1"/>
          <w:sz w:val="26"/>
          <w:szCs w:val="26"/>
        </w:rPr>
        <w:t>Глав</w:t>
      </w:r>
      <w:r w:rsidR="007D0121" w:rsidRPr="00DE6C87">
        <w:rPr>
          <w:rFonts w:ascii="Times New Roman" w:hAnsi="Times New Roman" w:cs="Times New Roman"/>
          <w:color w:val="000000" w:themeColor="text1"/>
          <w:sz w:val="26"/>
          <w:szCs w:val="26"/>
        </w:rPr>
        <w:t>а</w:t>
      </w:r>
      <w:r>
        <w:rPr>
          <w:rFonts w:ascii="Times New Roman" w:hAnsi="Times New Roman" w:cs="Times New Roman"/>
          <w:color w:val="000000" w:themeColor="text1"/>
          <w:sz w:val="26"/>
          <w:szCs w:val="26"/>
        </w:rPr>
        <w:t xml:space="preserve"> </w:t>
      </w:r>
      <w:r w:rsidR="00236A39" w:rsidRPr="00DE6C87">
        <w:rPr>
          <w:rFonts w:ascii="Times New Roman" w:hAnsi="Times New Roman" w:cs="Times New Roman"/>
          <w:color w:val="000000" w:themeColor="text1"/>
          <w:sz w:val="26"/>
          <w:szCs w:val="26"/>
        </w:rPr>
        <w:t>муниципального образования</w:t>
      </w:r>
    </w:p>
    <w:p w:rsidR="00B810CF" w:rsidRPr="00DE6C87" w:rsidRDefault="00236A39" w:rsidP="00DF70A0">
      <w:pPr>
        <w:spacing w:after="0" w:line="240" w:lineRule="auto"/>
        <w:jc w:val="both"/>
        <w:rPr>
          <w:rFonts w:ascii="Times New Roman" w:hAnsi="Times New Roman" w:cs="Times New Roman"/>
          <w:color w:val="000000" w:themeColor="text1"/>
          <w:sz w:val="26"/>
          <w:szCs w:val="26"/>
        </w:rPr>
      </w:pPr>
      <w:r w:rsidRPr="00DE6C87">
        <w:rPr>
          <w:rFonts w:ascii="Times New Roman" w:hAnsi="Times New Roman" w:cs="Times New Roman"/>
          <w:color w:val="000000" w:themeColor="text1"/>
          <w:sz w:val="26"/>
          <w:szCs w:val="26"/>
        </w:rPr>
        <w:t>Сорочинский городской округ</w:t>
      </w:r>
      <w:r w:rsidR="00DF70A0" w:rsidRPr="00DE6C87">
        <w:rPr>
          <w:rFonts w:ascii="Times New Roman" w:hAnsi="Times New Roman" w:cs="Times New Roman"/>
          <w:color w:val="000000" w:themeColor="text1"/>
          <w:sz w:val="26"/>
          <w:szCs w:val="26"/>
        </w:rPr>
        <w:t xml:space="preserve"> </w:t>
      </w:r>
      <w:r w:rsidR="00DE0539">
        <w:rPr>
          <w:rFonts w:ascii="Times New Roman" w:hAnsi="Times New Roman" w:cs="Times New Roman"/>
          <w:color w:val="000000" w:themeColor="text1"/>
          <w:sz w:val="26"/>
          <w:szCs w:val="26"/>
        </w:rPr>
        <w:tab/>
      </w:r>
      <w:r w:rsidR="00DE0539">
        <w:rPr>
          <w:rFonts w:ascii="Times New Roman" w:hAnsi="Times New Roman" w:cs="Times New Roman"/>
          <w:color w:val="000000" w:themeColor="text1"/>
          <w:sz w:val="26"/>
          <w:szCs w:val="26"/>
        </w:rPr>
        <w:tab/>
      </w:r>
      <w:r w:rsidR="00DE0539">
        <w:rPr>
          <w:rFonts w:ascii="Times New Roman" w:hAnsi="Times New Roman" w:cs="Times New Roman"/>
          <w:color w:val="000000" w:themeColor="text1"/>
          <w:sz w:val="26"/>
          <w:szCs w:val="26"/>
        </w:rPr>
        <w:tab/>
      </w:r>
      <w:r w:rsidR="00DE0539">
        <w:rPr>
          <w:rFonts w:ascii="Times New Roman" w:hAnsi="Times New Roman" w:cs="Times New Roman"/>
          <w:color w:val="000000" w:themeColor="text1"/>
          <w:sz w:val="26"/>
          <w:szCs w:val="26"/>
        </w:rPr>
        <w:tab/>
      </w:r>
      <w:r w:rsidR="00DE0539">
        <w:rPr>
          <w:rFonts w:ascii="Times New Roman" w:hAnsi="Times New Roman" w:cs="Times New Roman"/>
          <w:color w:val="000000" w:themeColor="text1"/>
          <w:sz w:val="26"/>
          <w:szCs w:val="26"/>
        </w:rPr>
        <w:tab/>
      </w:r>
      <w:r w:rsidR="00DE0539">
        <w:rPr>
          <w:rFonts w:ascii="Times New Roman" w:hAnsi="Times New Roman" w:cs="Times New Roman"/>
          <w:color w:val="000000" w:themeColor="text1"/>
          <w:sz w:val="26"/>
          <w:szCs w:val="26"/>
        </w:rPr>
        <w:tab/>
      </w:r>
      <w:r w:rsidR="00DE0539">
        <w:rPr>
          <w:rFonts w:ascii="Times New Roman" w:hAnsi="Times New Roman" w:cs="Times New Roman"/>
          <w:color w:val="000000" w:themeColor="text1"/>
          <w:sz w:val="26"/>
          <w:szCs w:val="26"/>
        </w:rPr>
        <w:tab/>
      </w:r>
      <w:r w:rsidR="00DF70A0" w:rsidRPr="00DE6C87">
        <w:rPr>
          <w:rFonts w:ascii="Times New Roman" w:hAnsi="Times New Roman" w:cs="Times New Roman"/>
          <w:color w:val="000000" w:themeColor="text1"/>
          <w:sz w:val="26"/>
          <w:szCs w:val="26"/>
        </w:rPr>
        <w:t>Т.П. Мелентьева</w:t>
      </w:r>
    </w:p>
    <w:p w:rsidR="00DF70A0" w:rsidRPr="00DE6C87" w:rsidRDefault="00DF70A0" w:rsidP="00DF70A0">
      <w:pPr>
        <w:spacing w:after="0" w:line="240" w:lineRule="auto"/>
        <w:jc w:val="both"/>
        <w:rPr>
          <w:rFonts w:ascii="Times New Roman" w:hAnsi="Times New Roman" w:cs="Times New Roman"/>
          <w:color w:val="000000" w:themeColor="text1"/>
          <w:sz w:val="26"/>
          <w:szCs w:val="26"/>
        </w:rPr>
      </w:pPr>
    </w:p>
    <w:p w:rsidR="00050C87" w:rsidRDefault="00050C87" w:rsidP="00DF70A0">
      <w:pPr>
        <w:spacing w:after="0" w:line="240" w:lineRule="auto"/>
        <w:jc w:val="both"/>
        <w:rPr>
          <w:rFonts w:ascii="Times New Roman" w:hAnsi="Times New Roman" w:cs="Times New Roman"/>
          <w:color w:val="000000" w:themeColor="text1"/>
          <w:sz w:val="26"/>
          <w:szCs w:val="26"/>
        </w:rPr>
      </w:pPr>
    </w:p>
    <w:p w:rsidR="00126370" w:rsidRDefault="00126370" w:rsidP="00DF70A0">
      <w:pPr>
        <w:spacing w:after="0" w:line="240" w:lineRule="auto"/>
        <w:jc w:val="both"/>
        <w:rPr>
          <w:rFonts w:ascii="Times New Roman" w:hAnsi="Times New Roman" w:cs="Times New Roman"/>
          <w:color w:val="000000" w:themeColor="text1"/>
          <w:sz w:val="26"/>
          <w:szCs w:val="26"/>
        </w:rPr>
      </w:pPr>
    </w:p>
    <w:p w:rsidR="00692A19" w:rsidRPr="00DE6C87" w:rsidRDefault="00692A19" w:rsidP="00DF70A0">
      <w:pPr>
        <w:spacing w:after="0" w:line="240" w:lineRule="auto"/>
        <w:jc w:val="both"/>
        <w:rPr>
          <w:rFonts w:ascii="Times New Roman" w:hAnsi="Times New Roman" w:cs="Times New Roman"/>
          <w:color w:val="000000" w:themeColor="text1"/>
          <w:sz w:val="26"/>
          <w:szCs w:val="26"/>
        </w:rPr>
      </w:pPr>
    </w:p>
    <w:p w:rsidR="006C546B" w:rsidRPr="002C076C" w:rsidRDefault="00D50075" w:rsidP="00BD4A71">
      <w:pPr>
        <w:spacing w:line="240" w:lineRule="auto"/>
        <w:jc w:val="both"/>
        <w:rPr>
          <w:rFonts w:ascii="Times New Roman" w:hAnsi="Times New Roman" w:cs="Times New Roman"/>
          <w:color w:val="000000" w:themeColor="text1"/>
          <w:sz w:val="25"/>
          <w:szCs w:val="25"/>
        </w:rPr>
      </w:pPr>
      <w:r w:rsidRPr="002C076C">
        <w:rPr>
          <w:rFonts w:ascii="Times New Roman" w:hAnsi="Times New Roman" w:cs="Times New Roman"/>
          <w:color w:val="000000" w:themeColor="text1"/>
          <w:sz w:val="25"/>
          <w:szCs w:val="25"/>
        </w:rPr>
        <w:t xml:space="preserve">Разослано: в дело, прокуратуре, </w:t>
      </w:r>
      <w:r w:rsidR="00822F66" w:rsidRPr="002C076C">
        <w:rPr>
          <w:rFonts w:ascii="Times New Roman" w:hAnsi="Times New Roman" w:cs="Times New Roman"/>
          <w:color w:val="000000" w:themeColor="text1"/>
          <w:sz w:val="25"/>
          <w:szCs w:val="25"/>
        </w:rPr>
        <w:t xml:space="preserve">Павловой Е.А., </w:t>
      </w:r>
      <w:proofErr w:type="spellStart"/>
      <w:r w:rsidR="006E75BC" w:rsidRPr="002C076C">
        <w:rPr>
          <w:rFonts w:ascii="Times New Roman" w:hAnsi="Times New Roman" w:cs="Times New Roman"/>
          <w:color w:val="000000" w:themeColor="text1"/>
          <w:sz w:val="25"/>
          <w:szCs w:val="25"/>
        </w:rPr>
        <w:t>Задорожневой</w:t>
      </w:r>
      <w:proofErr w:type="spellEnd"/>
      <w:r w:rsidR="006E75BC" w:rsidRPr="002C076C">
        <w:rPr>
          <w:rFonts w:ascii="Times New Roman" w:hAnsi="Times New Roman" w:cs="Times New Roman"/>
          <w:color w:val="000000" w:themeColor="text1"/>
          <w:sz w:val="25"/>
          <w:szCs w:val="25"/>
        </w:rPr>
        <w:t xml:space="preserve"> </w:t>
      </w:r>
      <w:proofErr w:type="spellStart"/>
      <w:r w:rsidR="006E75BC" w:rsidRPr="002C076C">
        <w:rPr>
          <w:rFonts w:ascii="Times New Roman" w:hAnsi="Times New Roman" w:cs="Times New Roman"/>
          <w:color w:val="000000" w:themeColor="text1"/>
          <w:sz w:val="25"/>
          <w:szCs w:val="25"/>
        </w:rPr>
        <w:t>О.В.,</w:t>
      </w:r>
      <w:r w:rsidR="00BD4A71" w:rsidRPr="002C076C">
        <w:rPr>
          <w:rFonts w:ascii="Times New Roman" w:hAnsi="Times New Roman" w:cs="Times New Roman"/>
          <w:color w:val="000000" w:themeColor="text1"/>
          <w:sz w:val="25"/>
          <w:szCs w:val="25"/>
        </w:rPr>
        <w:t>Управлению</w:t>
      </w:r>
      <w:proofErr w:type="spellEnd"/>
      <w:r w:rsidR="00BD4A71" w:rsidRPr="002C076C">
        <w:rPr>
          <w:rFonts w:ascii="Times New Roman" w:hAnsi="Times New Roman" w:cs="Times New Roman"/>
          <w:color w:val="000000" w:themeColor="text1"/>
          <w:sz w:val="25"/>
          <w:szCs w:val="25"/>
        </w:rPr>
        <w:t xml:space="preserve"> </w:t>
      </w:r>
      <w:r w:rsidR="00822F66" w:rsidRPr="002C076C">
        <w:rPr>
          <w:rFonts w:ascii="Times New Roman" w:hAnsi="Times New Roman" w:cs="Times New Roman"/>
          <w:color w:val="000000" w:themeColor="text1"/>
          <w:sz w:val="25"/>
          <w:szCs w:val="25"/>
        </w:rPr>
        <w:t>архитектуры, МКУ «МФЦ»</w:t>
      </w:r>
    </w:p>
    <w:p w:rsidR="009D7A29" w:rsidRDefault="009D7A29" w:rsidP="00BD4A71">
      <w:pPr>
        <w:spacing w:line="240" w:lineRule="auto"/>
        <w:jc w:val="both"/>
        <w:rPr>
          <w:rFonts w:ascii="Times New Roman" w:hAnsi="Times New Roman" w:cs="Times New Roman"/>
          <w:color w:val="000000" w:themeColor="text1"/>
          <w:sz w:val="24"/>
          <w:szCs w:val="24"/>
        </w:rPr>
      </w:pPr>
    </w:p>
    <w:tbl>
      <w:tblPr>
        <w:tblStyle w:val="13"/>
        <w:tblpPr w:leftFromText="180" w:rightFromText="180" w:vertAnchor="text" w:horzAnchor="margin" w:tblpXSpec="right"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tblGrid>
      <w:tr w:rsidR="009D7A29" w:rsidRPr="009D7A29" w:rsidTr="00BD504B">
        <w:trPr>
          <w:trHeight w:val="1583"/>
        </w:trPr>
        <w:tc>
          <w:tcPr>
            <w:tcW w:w="4086" w:type="dxa"/>
            <w:hideMark/>
          </w:tcPr>
          <w:p w:rsidR="009D7A29" w:rsidRPr="009D7A29" w:rsidRDefault="009D7A29" w:rsidP="009D7A29">
            <w:pPr>
              <w:tabs>
                <w:tab w:val="left" w:pos="2580"/>
                <w:tab w:val="left" w:pos="5295"/>
                <w:tab w:val="right" w:pos="9357"/>
              </w:tabs>
              <w:ind w:right="-2"/>
              <w:rPr>
                <w:rFonts w:ascii="Times New Roman" w:hAnsi="Times New Roman" w:cs="Times New Roman"/>
                <w:sz w:val="25"/>
                <w:szCs w:val="25"/>
              </w:rPr>
            </w:pPr>
          </w:p>
          <w:p w:rsidR="009D7A29" w:rsidRPr="009D7A29" w:rsidRDefault="009D7A29" w:rsidP="009D7A29">
            <w:pPr>
              <w:tabs>
                <w:tab w:val="left" w:pos="2580"/>
                <w:tab w:val="left" w:pos="5295"/>
                <w:tab w:val="right" w:pos="9357"/>
              </w:tabs>
              <w:ind w:right="-2"/>
              <w:rPr>
                <w:rFonts w:ascii="Times New Roman" w:hAnsi="Times New Roman" w:cs="Times New Roman"/>
                <w:sz w:val="25"/>
                <w:szCs w:val="25"/>
              </w:rPr>
            </w:pPr>
            <w:r w:rsidRPr="009D7A29">
              <w:rPr>
                <w:rFonts w:ascii="Times New Roman" w:hAnsi="Times New Roman" w:cs="Times New Roman"/>
                <w:sz w:val="25"/>
                <w:szCs w:val="25"/>
              </w:rPr>
              <w:t xml:space="preserve">Приложение </w:t>
            </w:r>
          </w:p>
          <w:p w:rsidR="009D7A29" w:rsidRPr="009D7A29" w:rsidRDefault="009D7A29" w:rsidP="009D7A29">
            <w:pPr>
              <w:tabs>
                <w:tab w:val="left" w:pos="2580"/>
                <w:tab w:val="left" w:pos="5295"/>
                <w:tab w:val="right" w:pos="9357"/>
              </w:tabs>
              <w:ind w:right="-2"/>
              <w:rPr>
                <w:rFonts w:ascii="Times New Roman" w:hAnsi="Times New Roman" w:cs="Times New Roman"/>
                <w:sz w:val="25"/>
                <w:szCs w:val="25"/>
              </w:rPr>
            </w:pPr>
            <w:r w:rsidRPr="009D7A29">
              <w:rPr>
                <w:rFonts w:ascii="Times New Roman" w:hAnsi="Times New Roman" w:cs="Times New Roman"/>
                <w:sz w:val="25"/>
                <w:szCs w:val="25"/>
              </w:rPr>
              <w:t xml:space="preserve">к постановлению администрации </w:t>
            </w:r>
          </w:p>
          <w:p w:rsidR="00126370" w:rsidRPr="009D7A29" w:rsidRDefault="009D7A29" w:rsidP="00126370">
            <w:pPr>
              <w:rPr>
                <w:rFonts w:ascii="Times New Roman" w:hAnsi="Times New Roman" w:cs="Times New Roman"/>
                <w:sz w:val="26"/>
                <w:szCs w:val="26"/>
              </w:rPr>
            </w:pPr>
            <w:r w:rsidRPr="009D7A29">
              <w:rPr>
                <w:rFonts w:ascii="Times New Roman" w:hAnsi="Times New Roman" w:cs="Times New Roman"/>
                <w:sz w:val="25"/>
                <w:szCs w:val="25"/>
              </w:rPr>
              <w:t xml:space="preserve">Сорочинского городского округа                                         Оренбургской области                                                                              </w:t>
            </w:r>
            <w:r w:rsidR="00126370" w:rsidRPr="009D7A29">
              <w:rPr>
                <w:rFonts w:ascii="Times New Roman" w:hAnsi="Times New Roman" w:cs="Times New Roman"/>
                <w:sz w:val="26"/>
                <w:szCs w:val="26"/>
              </w:rPr>
              <w:t xml:space="preserve"> от </w:t>
            </w:r>
            <w:r w:rsidR="00126370" w:rsidRPr="009D7A29">
              <w:rPr>
                <w:rFonts w:ascii="Times New Roman" w:hAnsi="Times New Roman" w:cs="Times New Roman"/>
                <w:sz w:val="26"/>
                <w:szCs w:val="26"/>
                <w:u w:val="single"/>
              </w:rPr>
              <w:t>28.03.2017</w:t>
            </w:r>
            <w:r w:rsidR="00126370" w:rsidRPr="009D7A29">
              <w:rPr>
                <w:rFonts w:ascii="Times New Roman" w:hAnsi="Times New Roman" w:cs="Times New Roman"/>
                <w:sz w:val="26"/>
                <w:szCs w:val="26"/>
              </w:rPr>
              <w:t xml:space="preserve"> № </w:t>
            </w:r>
            <w:r w:rsidR="00126370" w:rsidRPr="009D7A29">
              <w:rPr>
                <w:rFonts w:ascii="Times New Roman" w:hAnsi="Times New Roman" w:cs="Times New Roman"/>
                <w:sz w:val="26"/>
                <w:szCs w:val="26"/>
                <w:u w:val="single"/>
              </w:rPr>
              <w:t>525-п</w:t>
            </w:r>
          </w:p>
          <w:p w:rsidR="009D7A29" w:rsidRPr="009D7A29" w:rsidRDefault="009D7A29" w:rsidP="009D7A29">
            <w:pPr>
              <w:tabs>
                <w:tab w:val="left" w:pos="2580"/>
                <w:tab w:val="left" w:pos="5295"/>
                <w:tab w:val="right" w:pos="9357"/>
              </w:tabs>
              <w:ind w:right="-2"/>
              <w:rPr>
                <w:rFonts w:ascii="Times New Roman" w:hAnsi="Times New Roman" w:cs="Times New Roman"/>
                <w:sz w:val="25"/>
                <w:szCs w:val="25"/>
              </w:rPr>
            </w:pPr>
          </w:p>
          <w:p w:rsidR="009D7A29" w:rsidRPr="009D7A29" w:rsidRDefault="009D7A29" w:rsidP="009D7A29">
            <w:pPr>
              <w:tabs>
                <w:tab w:val="left" w:pos="2580"/>
                <w:tab w:val="left" w:pos="5295"/>
                <w:tab w:val="right" w:pos="9357"/>
              </w:tabs>
              <w:ind w:right="-2"/>
              <w:rPr>
                <w:rFonts w:ascii="Times New Roman" w:hAnsi="Times New Roman" w:cs="Times New Roman"/>
                <w:sz w:val="25"/>
                <w:szCs w:val="25"/>
              </w:rPr>
            </w:pPr>
          </w:p>
        </w:tc>
      </w:tr>
    </w:tbl>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126370" w:rsidRPr="009D7A29" w:rsidRDefault="00126370"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Административный регламент </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предоставления муниципальной услуги</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«Выдача разрешения на ввод объекта в эксплуатацию»</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bookmarkStart w:id="1" w:name="P58"/>
      <w:bookmarkEnd w:id="1"/>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Общие положения</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Предмет регулирования регламента</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Административный регламент предоставления муниципальной  услуги «Выдача разрешения на ввод объекта в эксплуатацию»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ввод объекта в эксплуатацию.</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Круг заявителей</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Заявители на получение муниципальной услуги: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Требования к порядку информирования о предоставлении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Наименование органа местного самоуправления: администрация Сорочинского городского округа Оренбургской области, в лице Управления архитектуры, градостроительства и капитального строительства администрации Сорочинского городского округа Оренбургской области (далее – Управление архитектуры).</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Почтовый адрес: Российская Федерация, Оренбургская область, г. Сорочинск, ул. Советская,1.</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Адрес электронной почты Управления архитектуры: arhisor@mail.ru.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Адрес официального сайта органа местного самоуправления: www.sorochinsk56.ru.</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График работы  Управления архитектуры:</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понедельник – четверг: c 09.00 до 18.00 часов;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пятница: с 09.00 до 17.00 часов;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обеденный перерыв: с 13.00 до 14.00 часов;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суббота – воскресенье: выходные дни.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4. Информация о месте нахождения, графике работы, контактных телефонах специалистов </w:t>
      </w:r>
      <w:r w:rsidRPr="009D7A29">
        <w:rPr>
          <w:rFonts w:ascii="Times New Roman" w:eastAsia="Times New Roman" w:hAnsi="Times New Roman" w:cs="Times New Roman"/>
          <w:sz w:val="25"/>
          <w:szCs w:val="25"/>
          <w:lang w:eastAsia="ru-RU"/>
        </w:rPr>
        <w:lastRenderedPageBreak/>
        <w:t xml:space="preserve">Управления архитектуры, градостроительства и капитального строительства администрации Сорочинского городского округа Оренбургской области,  уполномоченных на предоставление муниципальной услуги, указывается на официальном сайте в сети «Интернет»: www.sorochinsk56.ru (далее – официальный сайт), на информационных стендах в залах приёма заявителей в Управлении архитектуры.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 Информация о месте нахождения, графике работы, контактных телефонах администрации Сорочинского городского округа Оренбургской области, Управления архитектуры указывается на официальном сайте Сорочинского городского округа.</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6. Информация о месте нахождения, графике работы, контактных телефонах МКУ «Многофункционального  центра предоставления государственных и муниципальных услуг» </w:t>
      </w:r>
      <w:proofErr w:type="spellStart"/>
      <w:r w:rsidRPr="009D7A29">
        <w:rPr>
          <w:rFonts w:ascii="Times New Roman" w:eastAsia="Times New Roman" w:hAnsi="Times New Roman" w:cs="Times New Roman"/>
          <w:sz w:val="25"/>
          <w:szCs w:val="25"/>
          <w:lang w:eastAsia="ru-RU"/>
        </w:rPr>
        <w:t>г</w:t>
      </w:r>
      <w:proofErr w:type="gramStart"/>
      <w:r w:rsidRPr="009D7A29">
        <w:rPr>
          <w:rFonts w:ascii="Times New Roman" w:eastAsia="Times New Roman" w:hAnsi="Times New Roman" w:cs="Times New Roman"/>
          <w:sz w:val="25"/>
          <w:szCs w:val="25"/>
          <w:lang w:eastAsia="ru-RU"/>
        </w:rPr>
        <w:t>.С</w:t>
      </w:r>
      <w:proofErr w:type="gramEnd"/>
      <w:r w:rsidRPr="009D7A29">
        <w:rPr>
          <w:rFonts w:ascii="Times New Roman" w:eastAsia="Times New Roman" w:hAnsi="Times New Roman" w:cs="Times New Roman"/>
          <w:sz w:val="25"/>
          <w:szCs w:val="25"/>
          <w:lang w:eastAsia="ru-RU"/>
        </w:rPr>
        <w:t>орочинска</w:t>
      </w:r>
      <w:proofErr w:type="spellEnd"/>
      <w:r w:rsidRPr="009D7A29">
        <w:rPr>
          <w:rFonts w:ascii="Times New Roman" w:eastAsia="Times New Roman" w:hAnsi="Times New Roman" w:cs="Times New Roman"/>
          <w:sz w:val="25"/>
          <w:szCs w:val="25"/>
          <w:lang w:eastAsia="ru-RU"/>
        </w:rPr>
        <w:t xml:space="preserve"> Оренбургской области (далее – МФЦ),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участвующего в предоставлении муниципальной услуги  указывается на официальном сайте МФЦ, официальном сайте администрации Сорочинского городского округа Оренбургской области, информационных стендах Управления архитектуры: 461900, г. Сорочинск, ул. </w:t>
      </w:r>
      <w:proofErr w:type="gramStart"/>
      <w:r w:rsidRPr="009D7A29">
        <w:rPr>
          <w:rFonts w:ascii="Times New Roman" w:eastAsia="Times New Roman" w:hAnsi="Times New Roman" w:cs="Times New Roman"/>
          <w:sz w:val="25"/>
          <w:szCs w:val="25"/>
          <w:lang w:eastAsia="ru-RU"/>
        </w:rPr>
        <w:t>Советская</w:t>
      </w:r>
      <w:proofErr w:type="gramEnd"/>
      <w:r w:rsidRPr="009D7A29">
        <w:rPr>
          <w:rFonts w:ascii="Times New Roman" w:eastAsia="Times New Roman" w:hAnsi="Times New Roman" w:cs="Times New Roman"/>
          <w:sz w:val="25"/>
          <w:szCs w:val="25"/>
          <w:lang w:eastAsia="ru-RU"/>
        </w:rPr>
        <w:t>, 1.</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Сорочинского городского округа Оренбургской области, на информационных стендах Управления архитектуры, на информационных стендах МФЦ: 461900, г. Сорочинск, ул. Чапаева, 58 .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8. Информация о муниципальной услуге, размещаемая на информационных стендах Управления архитектуры, содержит следующие сведения: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место нахождения, график (режим) работы, номера телефонов, адреса электронной почты;</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блок-схема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категория получателей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 перечень документов, необходимых для получения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 образец заявления для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 основания для отказа в приёме документов для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7) основания отказа в предоставлении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Стандарт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Наименование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10. Наименование муниципальной услуги: «Выдача разрешения на ввод объекта в эксплуатацию».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11. Муниципальная услуга носит заявительный порядок обращения.</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Наименование органа, предоставляющего муниципальную услугу</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lastRenderedPageBreak/>
        <w:t xml:space="preserve">12. Муниципальная услуга «Выдача разрешения на ввод объекта в эксплуатацию»  предоставляется Управлением архитектуры, градостроительства и капитального строительства администрации Сорочинского городского округа Оренбургской области. </w:t>
      </w: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13. Органы государственной власти, местного самоуправления, организации, участвующие в предоставлении муниципальной услуги:</w:t>
      </w: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hAnsi="Times New Roman" w:cs="Times New Roman"/>
          <w:sz w:val="25"/>
          <w:szCs w:val="25"/>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9D7A29">
        <w:rPr>
          <w:rFonts w:ascii="Times New Roman" w:hAnsi="Times New Roman" w:cs="Times New Roman"/>
          <w:sz w:val="25"/>
          <w:szCs w:val="25"/>
        </w:rPr>
        <w:t>Росреестра</w:t>
      </w:r>
      <w:proofErr w:type="spellEnd"/>
      <w:r w:rsidRPr="009D7A29">
        <w:rPr>
          <w:rFonts w:ascii="Times New Roman" w:hAnsi="Times New Roman" w:cs="Times New Roman"/>
          <w:sz w:val="25"/>
          <w:szCs w:val="25"/>
        </w:rPr>
        <w:t xml:space="preserve"> по Оренбургской области);</w:t>
      </w: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hAnsi="Times New Roman" w:cs="Times New Roman"/>
          <w:sz w:val="25"/>
          <w:szCs w:val="25"/>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D7A29" w:rsidRPr="009D7A29" w:rsidRDefault="009D7A29" w:rsidP="009D7A29">
      <w:pPr>
        <w:spacing w:after="0" w:line="240" w:lineRule="auto"/>
        <w:ind w:left="708" w:firstLine="1"/>
        <w:jc w:val="both"/>
        <w:rPr>
          <w:rFonts w:ascii="Times New Roman" w:eastAsia="Times New Roman" w:hAnsi="Times New Roman" w:cs="Times New Roman"/>
          <w:sz w:val="25"/>
          <w:szCs w:val="25"/>
          <w:lang w:eastAsia="ru-RU"/>
        </w:rPr>
      </w:pPr>
      <w:r w:rsidRPr="009D7A29">
        <w:rPr>
          <w:rFonts w:ascii="Times New Roman" w:hAnsi="Times New Roman" w:cs="Times New Roman"/>
          <w:sz w:val="25"/>
          <w:szCs w:val="25"/>
        </w:rPr>
        <w:t xml:space="preserve">Инспекция государственного строительного надзора Оренбургской области; Администрация Сорочинского городского округа Оренбургской области; </w:t>
      </w: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hAnsi="Times New Roman" w:cs="Times New Roman"/>
          <w:sz w:val="25"/>
          <w:szCs w:val="25"/>
        </w:rPr>
        <w:t>Муниципальное казенное учреждение «Многофункциональный центр предоставления муниципальных и государственных услуг» г. Сорочинска Оренбургской области (при наличии Соглашения о взаимодействии).</w:t>
      </w:r>
    </w:p>
    <w:p w:rsidR="009D7A29" w:rsidRPr="009D7A29" w:rsidRDefault="009D7A29" w:rsidP="009D7A29">
      <w:pPr>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Управления архитектуры. </w:t>
      </w:r>
    </w:p>
    <w:p w:rsidR="009D7A29" w:rsidRPr="009D7A29" w:rsidRDefault="009D7A29" w:rsidP="009D7A29">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Результат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16. Результатом предоставления муниципальной услуги является:</w:t>
      </w:r>
    </w:p>
    <w:p w:rsidR="009D7A29" w:rsidRPr="009D7A29" w:rsidRDefault="009D7A29" w:rsidP="009D7A2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выдача разрешения на ввод объекта в эксплуатацию;</w:t>
      </w:r>
    </w:p>
    <w:p w:rsidR="009D7A29" w:rsidRPr="009D7A29" w:rsidRDefault="009D7A29" w:rsidP="009D7A2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отказ в выдаче разрешения на ввод объекта в эксплуатацию.</w:t>
      </w:r>
    </w:p>
    <w:p w:rsidR="009D7A29" w:rsidRPr="009D7A29" w:rsidRDefault="009D7A29" w:rsidP="009D7A2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Заявителю в качестве результата предоставления услуги обеспечивается по его выбору возможность получения:</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1) В случае подачи заявления в электронной форме через Портал:</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электронного документа, подписанного уполномоченным должностным лицом с использованием квалифицированной электронной подписи;</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документа на бумажном носителе в МФЦ, направленного органом (организацией), подтверждающего содержание электронного документа.</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 В случае подачи заявления через МФЦ (при наличии Соглашения):</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электронного документа, подписанного уполномоченным должностным лицом </w:t>
      </w:r>
      <w:proofErr w:type="gramStart"/>
      <w:r w:rsidRPr="009D7A29">
        <w:rPr>
          <w:rFonts w:ascii="Times New Roman" w:eastAsia="Times New Roman" w:hAnsi="Times New Roman" w:cs="Times New Roman"/>
          <w:sz w:val="25"/>
          <w:szCs w:val="25"/>
          <w:lang w:eastAsia="ru-RU"/>
        </w:rPr>
        <w:t>с</w:t>
      </w:r>
      <w:proofErr w:type="gramEnd"/>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использованием квалифицированной электронной подписи;</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документа на бумажном носителе в МФЦ, направленного органом (организацией), подтверждающего содержание электронного документа.</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3) В случае подачи заявления лично в орган (организацию):</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электронного документа, подписанного уполномоченным должностным лицом с использованием квалифицированной электронной подписи;</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документа на бумажном носителе, подтверждающего содержание электронного документа, непосредственно в органе (организации).</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Срок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709"/>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 xml:space="preserve">17. Прохождение всех административных процедур, необходимых для получения результата муниципальной услуги, </w:t>
      </w:r>
      <w:r w:rsidRPr="009D7A29">
        <w:rPr>
          <w:rFonts w:ascii="Times New Roman" w:hAnsi="Times New Roman" w:cs="Times New Roman"/>
          <w:sz w:val="25"/>
          <w:szCs w:val="25"/>
        </w:rPr>
        <w:t xml:space="preserve">составляет 7 рабочих  дней со дня поступления заявления </w:t>
      </w:r>
      <w:r w:rsidRPr="009D7A29">
        <w:rPr>
          <w:rFonts w:ascii="Times New Roman" w:hAnsi="Times New Roman" w:cs="Times New Roman"/>
          <w:sz w:val="25"/>
          <w:szCs w:val="25"/>
        </w:rPr>
        <w:br/>
        <w:t>о предоставлении муниципальной услуги в орган местного самоуправления.</w:t>
      </w: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18. Предоставление муниципальной услуги регулируется следующими нормативными правовыми актами:</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Конституцией Российской Федерации («Российская газета», 25.12.1993, № 237);</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Градостроительным кодексом Российской Федерации от 29.12.2004 № 190-ФЗ («Российская газета», 30.12.2004, № 290);</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Федеральным законом от 29.12.2004 № 191-ФЗ «О введении в действие Градостроительного кодекса Российской Федерации» («Российская газета», 30.12.2004, № 290);</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 Федеральным законом от 27.07.2010 № 210-ФЗ «Об организации предоставления государственных и муниципальных услуг» («Российская газета», 30.07.2010, №168);</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 Федеральным законом от 27.07.2006 № 152-ФЗ «О персональных данных» («Российская газета», 29.07.2006, № 165);</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7) </w:t>
      </w:r>
      <w:r w:rsidRPr="009D7A29">
        <w:rPr>
          <w:rFonts w:ascii="Times New Roman" w:hAnsi="Times New Roman" w:cs="Times New Roman"/>
          <w:sz w:val="25"/>
          <w:szCs w:val="25"/>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9D7A29" w:rsidRPr="009D7A29" w:rsidRDefault="009D7A29" w:rsidP="009D7A29">
      <w:pPr>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8) Законом Оренбургской области от 16.03.2007 № 1037/233-</w:t>
      </w:r>
      <w:r w:rsidRPr="009D7A29">
        <w:rPr>
          <w:rFonts w:ascii="Times New Roman" w:eastAsia="Times New Roman" w:hAnsi="Times New Roman" w:cs="Times New Roman"/>
          <w:sz w:val="25"/>
          <w:szCs w:val="25"/>
          <w:lang w:val="en-US" w:eastAsia="ru-RU"/>
        </w:rPr>
        <w:t>IV</w:t>
      </w:r>
      <w:r w:rsidRPr="009D7A29">
        <w:rPr>
          <w:rFonts w:ascii="Times New Roman" w:eastAsia="Times New Roman" w:hAnsi="Times New Roman" w:cs="Times New Roman"/>
          <w:sz w:val="25"/>
          <w:szCs w:val="25"/>
          <w:lang w:eastAsia="ru-RU"/>
        </w:rPr>
        <w:t>-ОЗ «О градостроительной деятельности на территории Оренбургской области» (</w:t>
      </w:r>
      <w:r w:rsidRPr="009D7A29">
        <w:rPr>
          <w:rFonts w:ascii="Times New Roman" w:hAnsi="Times New Roman" w:cs="Times New Roman"/>
          <w:sz w:val="25"/>
          <w:szCs w:val="25"/>
        </w:rPr>
        <w:t>«Южный Урал», № 60, (</w:t>
      </w:r>
      <w:proofErr w:type="spellStart"/>
      <w:r w:rsidRPr="009D7A29">
        <w:rPr>
          <w:rFonts w:ascii="Times New Roman" w:hAnsi="Times New Roman" w:cs="Times New Roman"/>
          <w:sz w:val="25"/>
          <w:szCs w:val="25"/>
        </w:rPr>
        <w:t>спецвыпуск</w:t>
      </w:r>
      <w:proofErr w:type="spellEnd"/>
      <w:r w:rsidRPr="009D7A29">
        <w:rPr>
          <w:rFonts w:ascii="Times New Roman" w:hAnsi="Times New Roman" w:cs="Times New Roman"/>
          <w:sz w:val="25"/>
          <w:szCs w:val="25"/>
        </w:rPr>
        <w:t xml:space="preserve"> № 35) 24.03.2007)</w:t>
      </w:r>
      <w:r w:rsidRPr="009D7A29">
        <w:rPr>
          <w:rFonts w:ascii="Times New Roman" w:eastAsia="Times New Roman" w:hAnsi="Times New Roman" w:cs="Times New Roman"/>
          <w:sz w:val="25"/>
          <w:szCs w:val="25"/>
          <w:lang w:eastAsia="ru-RU"/>
        </w:rPr>
        <w:t>;</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 xml:space="preserve"> 9) Постановлением Правительства Оренбургской области </w:t>
      </w:r>
      <w:r w:rsidRPr="009D7A29">
        <w:rPr>
          <w:rFonts w:ascii="Times New Roman" w:hAnsi="Times New Roman" w:cs="Times New Roman"/>
          <w:sz w:val="25"/>
          <w:szCs w:val="25"/>
        </w:rPr>
        <w:t>от 15.07.2016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10) </w:t>
      </w:r>
      <w:r w:rsidRPr="009D7A29">
        <w:rPr>
          <w:rFonts w:ascii="Times New Roman" w:eastAsia="Times New Roman" w:hAnsi="Times New Roman" w:cs="Times New Roman"/>
          <w:sz w:val="25"/>
          <w:szCs w:val="25"/>
          <w:lang w:eastAsia="ru-RU"/>
        </w:rPr>
        <w:t xml:space="preserve">Постановлением Правительства Оренбургской области </w:t>
      </w:r>
      <w:r w:rsidRPr="009D7A29">
        <w:rPr>
          <w:rFonts w:ascii="Times New Roman" w:hAnsi="Times New Roman" w:cs="Times New Roman"/>
          <w:sz w:val="25"/>
          <w:szCs w:val="25"/>
        </w:rPr>
        <w:t>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11)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9D7A29" w:rsidRPr="009D7A29" w:rsidRDefault="009D7A29" w:rsidP="009D7A29">
      <w:pPr>
        <w:autoSpaceDE w:val="0"/>
        <w:autoSpaceDN w:val="0"/>
        <w:adjustRightInd w:val="0"/>
        <w:spacing w:after="0" w:line="240" w:lineRule="auto"/>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13) Уставом муниципального образования Сорочинский городской округ Оренбургской области, принятым Решением Сорочинского городского Совета депутатов №383 от 30.03.2015;</w:t>
      </w:r>
    </w:p>
    <w:p w:rsidR="009D7A29" w:rsidRPr="009D7A29" w:rsidRDefault="009D7A29" w:rsidP="009D7A29">
      <w:pPr>
        <w:autoSpaceDE w:val="0"/>
        <w:autoSpaceDN w:val="0"/>
        <w:adjustRightInd w:val="0"/>
        <w:spacing w:after="0" w:line="240" w:lineRule="auto"/>
        <w:ind w:firstLine="708"/>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14) настоящим Административным регламентом.</w:t>
      </w:r>
    </w:p>
    <w:p w:rsidR="009D7A29" w:rsidRPr="009D7A29" w:rsidRDefault="009D7A29" w:rsidP="009D7A29">
      <w:pPr>
        <w:autoSpaceDE w:val="0"/>
        <w:autoSpaceDN w:val="0"/>
        <w:adjustRightInd w:val="0"/>
        <w:spacing w:after="0" w:line="240" w:lineRule="auto"/>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19. Для получения муниципальной услуги в целях получения разрешения на ввод в эксплуатацию объекта капитального строительства заявитель представляет следующие документы:</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1) заявление по форме согласно приложению № 1 к настоящему Административному регламенту;</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2) акт приемки объекта капитального строительства (в случае осуществления строительства, реконструкции на основании договора);</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 xml:space="preserve">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r>
      <w:proofErr w:type="gramStart"/>
      <w:r w:rsidRPr="009D7A29">
        <w:rPr>
          <w:rFonts w:ascii="Times New Roman" w:eastAsia="Times New Roman" w:hAnsi="Times New Roman" w:cs="Times New Roman"/>
          <w:sz w:val="25"/>
          <w:szCs w:val="25"/>
          <w:lang w:eastAsia="ru-RU"/>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D7A29">
        <w:rPr>
          <w:rFonts w:ascii="Times New Roman" w:eastAsia="Times New Roman" w:hAnsi="Times New Roman" w:cs="Times New Roman"/>
          <w:sz w:val="25"/>
          <w:szCs w:val="25"/>
          <w:lang w:eastAsia="ru-RU"/>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roofErr w:type="gramStart"/>
      <w:r w:rsidRPr="009D7A29">
        <w:rPr>
          <w:rFonts w:ascii="Times New Roman" w:eastAsia="Times New Roman" w:hAnsi="Times New Roman" w:cs="Times New Roman"/>
          <w:sz w:val="25"/>
          <w:szCs w:val="25"/>
          <w:lang w:eastAsia="ru-RU"/>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9D7A29">
        <w:rPr>
          <w:rFonts w:ascii="Times New Roman" w:eastAsia="Times New Roman" w:hAnsi="Times New Roman" w:cs="Times New Roman"/>
          <w:sz w:val="25"/>
          <w:szCs w:val="25"/>
          <w:lang w:eastAsia="ru-RU"/>
        </w:rPr>
        <w:t xml:space="preserve"> ресурсов.</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r>
      <w:proofErr w:type="gramStart"/>
      <w:r w:rsidRPr="009D7A29">
        <w:rPr>
          <w:rFonts w:ascii="Times New Roman" w:eastAsia="Times New Roman" w:hAnsi="Times New Roman" w:cs="Times New Roman"/>
          <w:sz w:val="25"/>
          <w:szCs w:val="25"/>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 xml:space="preserve">7) документ, подтверждающий заключение </w:t>
      </w:r>
      <w:proofErr w:type="gramStart"/>
      <w:r w:rsidRPr="009D7A29">
        <w:rPr>
          <w:rFonts w:ascii="Times New Roman" w:eastAsia="Times New Roman" w:hAnsi="Times New Roman" w:cs="Times New Roman"/>
          <w:sz w:val="25"/>
          <w:szCs w:val="25"/>
          <w:lang w:eastAsia="ru-RU"/>
        </w:rPr>
        <w:t>договора обязательного страхования гражданской ответственности владельца опасного объекта</w:t>
      </w:r>
      <w:proofErr w:type="gramEnd"/>
      <w:r w:rsidRPr="009D7A29">
        <w:rPr>
          <w:rFonts w:ascii="Times New Roman" w:eastAsia="Times New Roman" w:hAnsi="Times New Roman" w:cs="Times New Roman"/>
          <w:sz w:val="25"/>
          <w:szCs w:val="25"/>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lastRenderedPageBreak/>
        <w:tab/>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D7A29" w:rsidRPr="009D7A29" w:rsidRDefault="009D7A29" w:rsidP="009D7A29">
      <w:pPr>
        <w:widowControl w:val="0"/>
        <w:tabs>
          <w:tab w:val="left" w:pos="709"/>
        </w:tabs>
        <w:autoSpaceDE w:val="0"/>
        <w:autoSpaceDN w:val="0"/>
        <w:spacing w:after="0" w:line="240" w:lineRule="auto"/>
        <w:jc w:val="both"/>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9)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(обязательно предоставляется подлинник документа на бумажном носителе и в форме электронного документа в ХМ</w:t>
      </w:r>
      <w:proofErr w:type="gramStart"/>
      <w:r w:rsidRPr="009D7A29">
        <w:rPr>
          <w:rFonts w:ascii="Times New Roman" w:eastAsia="Times New Roman" w:hAnsi="Times New Roman" w:cs="Times New Roman"/>
          <w:sz w:val="25"/>
          <w:szCs w:val="25"/>
          <w:lang w:eastAsia="ru-RU"/>
        </w:rPr>
        <w:t>L</w:t>
      </w:r>
      <w:proofErr w:type="gramEnd"/>
      <w:r w:rsidRPr="009D7A29">
        <w:rPr>
          <w:rFonts w:ascii="Times New Roman" w:eastAsia="Times New Roman" w:hAnsi="Times New Roman" w:cs="Times New Roman"/>
          <w:sz w:val="25"/>
          <w:szCs w:val="25"/>
          <w:lang w:eastAsia="ru-RU"/>
        </w:rPr>
        <w:t xml:space="preserve"> формате, заверенного усиленной электронной подписью кадастрового инженера).</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20. Перечень документов, необходимых для предоставления  муниципальной услуги в целях  получения разрешения на ввод объекта в эксплуатацию,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1) правоустанавливающие документы на земельный участок;</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реквизиты проекта планировки территории и проекта межевания территории;</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3) разрешение на строительство;</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ab/>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w:t>
      </w:r>
      <w:proofErr w:type="spellStart"/>
      <w:r w:rsidRPr="009D7A29">
        <w:rPr>
          <w:rFonts w:ascii="Times New Roman" w:eastAsia="Times New Roman" w:hAnsi="Times New Roman" w:cs="Times New Roman"/>
          <w:sz w:val="25"/>
          <w:szCs w:val="25"/>
          <w:lang w:eastAsia="ru-RU"/>
        </w:rPr>
        <w:t>РФ</w:t>
      </w:r>
      <w:proofErr w:type="gramStart"/>
      <w:r w:rsidRPr="009D7A29">
        <w:rPr>
          <w:rFonts w:ascii="Times New Roman" w:eastAsia="Times New Roman" w:hAnsi="Times New Roman" w:cs="Times New Roman"/>
          <w:sz w:val="25"/>
          <w:szCs w:val="25"/>
          <w:lang w:eastAsia="ru-RU"/>
        </w:rPr>
        <w:t>.З</w:t>
      </w:r>
      <w:proofErr w:type="gramEnd"/>
      <w:r w:rsidRPr="009D7A29">
        <w:rPr>
          <w:rFonts w:ascii="Times New Roman" w:eastAsia="Times New Roman" w:hAnsi="Times New Roman" w:cs="Times New Roman"/>
          <w:sz w:val="25"/>
          <w:szCs w:val="25"/>
          <w:lang w:eastAsia="ru-RU"/>
        </w:rPr>
        <w:t>аключение</w:t>
      </w:r>
      <w:proofErr w:type="spellEnd"/>
      <w:r w:rsidRPr="009D7A29">
        <w:rPr>
          <w:rFonts w:ascii="Times New Roman" w:eastAsia="Times New Roman" w:hAnsi="Times New Roman" w:cs="Times New Roman"/>
          <w:sz w:val="25"/>
          <w:szCs w:val="25"/>
          <w:lang w:eastAsia="ru-RU"/>
        </w:rPr>
        <w:t xml:space="preserve"> </w:t>
      </w:r>
      <w:proofErr w:type="gramStart"/>
      <w:r w:rsidRPr="009D7A29">
        <w:rPr>
          <w:rFonts w:ascii="Times New Roman" w:eastAsia="Times New Roman" w:hAnsi="Times New Roman" w:cs="Times New Roman"/>
          <w:sz w:val="25"/>
          <w:szCs w:val="25"/>
          <w:lang w:eastAsia="ru-RU"/>
        </w:rPr>
        <w:t>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roofErr w:type="gramEnd"/>
      <w:r w:rsidRPr="009D7A29">
        <w:rPr>
          <w:rFonts w:ascii="Times New Roman" w:eastAsia="Times New Roman" w:hAnsi="Times New Roman" w:cs="Times New Roman"/>
          <w:sz w:val="25"/>
          <w:szCs w:val="25"/>
          <w:lang w:eastAsia="ru-RU"/>
        </w:rPr>
        <w:t>.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Если документы (их копии,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w:t>
      </w:r>
      <w:r w:rsidRPr="009D7A29">
        <w:rPr>
          <w:rFonts w:ascii="Times New Roman" w:eastAsia="Times New Roman" w:hAnsi="Times New Roman" w:cs="Times New Roman"/>
          <w:sz w:val="25"/>
          <w:szCs w:val="25"/>
          <w:lang w:eastAsia="ru-RU"/>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сведений, содержащиеся в них) отсутствуют в Едином государственном реестре прав на недвижимое имущество и сделок с ним.</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Неполучение или несвоевременное получение документов, указанных в подпунктах 1-4 настоящего пункта, не может являться основанием для отказа в выдаче разрешения на ввод объекта в эксплуатацию.</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 </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Порядок предоставления заявления и документов, прилагаемых к заявлению, с целью получения муниципальной услуги</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22. Заявитель вправе представить документы следующими способами:</w:t>
      </w:r>
    </w:p>
    <w:p w:rsidR="009D7A29" w:rsidRPr="009D7A29" w:rsidRDefault="009D7A29" w:rsidP="009D7A29">
      <w:pPr>
        <w:widowControl w:val="0"/>
        <w:autoSpaceDE w:val="0"/>
        <w:autoSpaceDN w:val="0"/>
        <w:spacing w:after="0" w:line="240" w:lineRule="auto"/>
        <w:ind w:left="567"/>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1) посредством личного обращения;</w:t>
      </w:r>
    </w:p>
    <w:p w:rsidR="009D7A29" w:rsidRPr="009D7A29" w:rsidRDefault="009D7A29" w:rsidP="009D7A29">
      <w:pPr>
        <w:widowControl w:val="0"/>
        <w:autoSpaceDE w:val="0"/>
        <w:autoSpaceDN w:val="0"/>
        <w:spacing w:after="0" w:line="240" w:lineRule="auto"/>
        <w:ind w:left="567"/>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 почтовым отправлением;</w:t>
      </w:r>
    </w:p>
    <w:p w:rsidR="009D7A29" w:rsidRPr="009D7A29" w:rsidRDefault="009D7A29" w:rsidP="009D7A29">
      <w:pPr>
        <w:widowControl w:val="0"/>
        <w:autoSpaceDE w:val="0"/>
        <w:autoSpaceDN w:val="0"/>
        <w:spacing w:after="0" w:line="240" w:lineRule="auto"/>
        <w:ind w:left="567"/>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3) через МФЦ (при наличии соглашения о взаимодействии). </w:t>
      </w:r>
    </w:p>
    <w:p w:rsidR="009D7A29" w:rsidRPr="009D7A29" w:rsidRDefault="009D7A29" w:rsidP="009D7A29">
      <w:pPr>
        <w:widowControl w:val="0"/>
        <w:autoSpaceDE w:val="0"/>
        <w:autoSpaceDN w:val="0"/>
        <w:spacing w:after="0" w:line="240" w:lineRule="auto"/>
        <w:ind w:left="567"/>
        <w:jc w:val="both"/>
        <w:rPr>
          <w:rFonts w:ascii="Times New Roman" w:eastAsia="Times New Roman" w:hAnsi="Times New Roman" w:cs="Times New Roman"/>
          <w:i/>
          <w:sz w:val="25"/>
          <w:szCs w:val="25"/>
          <w:lang w:eastAsia="ru-RU"/>
        </w:rPr>
      </w:pPr>
      <w:r w:rsidRPr="009D7A29">
        <w:rPr>
          <w:rFonts w:ascii="Times New Roman" w:eastAsia="Times New Roman" w:hAnsi="Times New Roman" w:cs="Times New Roman"/>
          <w:sz w:val="25"/>
          <w:szCs w:val="25"/>
          <w:lang w:eastAsia="ru-RU"/>
        </w:rPr>
        <w:t xml:space="preserve"> 4) в электронном виде через Портал;</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 xml:space="preserve">При заверении соответствия копии документа подлиннику ниже реквизита «Подпись» проставляют </w:t>
      </w:r>
      <w:proofErr w:type="spellStart"/>
      <w:r w:rsidRPr="009D7A29">
        <w:rPr>
          <w:rFonts w:ascii="Times New Roman" w:eastAsia="Times New Roman" w:hAnsi="Times New Roman" w:cs="Times New Roman"/>
          <w:sz w:val="25"/>
          <w:szCs w:val="25"/>
          <w:lang w:eastAsia="ru-RU"/>
        </w:rPr>
        <w:t>заверительную</w:t>
      </w:r>
      <w:proofErr w:type="spellEnd"/>
      <w:r w:rsidRPr="009D7A29">
        <w:rPr>
          <w:rFonts w:ascii="Times New Roman" w:eastAsia="Times New Roman" w:hAnsi="Times New Roman" w:cs="Times New Roman"/>
          <w:sz w:val="25"/>
          <w:szCs w:val="25"/>
          <w:lang w:eastAsia="ru-RU"/>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Листы многостраничных копий (выписок из документа) прошиваются, нумеруются, отметка о </w:t>
      </w:r>
      <w:proofErr w:type="gramStart"/>
      <w:r w:rsidRPr="009D7A29">
        <w:rPr>
          <w:rFonts w:ascii="Times New Roman" w:eastAsia="Times New Roman" w:hAnsi="Times New Roman" w:cs="Times New Roman"/>
          <w:sz w:val="25"/>
          <w:szCs w:val="25"/>
          <w:lang w:eastAsia="ru-RU"/>
        </w:rPr>
        <w:t>заверении копии</w:t>
      </w:r>
      <w:proofErr w:type="gramEnd"/>
      <w:r w:rsidRPr="009D7A29">
        <w:rPr>
          <w:rFonts w:ascii="Times New Roman" w:eastAsia="Times New Roman" w:hAnsi="Times New Roman" w:cs="Times New Roman"/>
          <w:sz w:val="25"/>
          <w:szCs w:val="25"/>
          <w:lang w:eastAsia="ru-RU"/>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p>
    <w:p w:rsidR="009D7A29" w:rsidRPr="009D7A29" w:rsidRDefault="009D7A29" w:rsidP="009D7A29">
      <w:pPr>
        <w:widowControl w:val="0"/>
        <w:tabs>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24.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9D7A29">
        <w:rPr>
          <w:rFonts w:ascii="Times New Roman" w:eastAsia="Times New Roman" w:hAnsi="Times New Roman" w:cs="Times New Roman"/>
          <w:sz w:val="25"/>
          <w:szCs w:val="25"/>
          <w:lang w:eastAsia="ru-RU"/>
        </w:rPr>
        <w:t xml:space="preserve"> Подача электронных заявлений с Портала доверенным лицом возможна только от имени физического лица. Подача заявлений от </w:t>
      </w:r>
      <w:r w:rsidRPr="009D7A29">
        <w:rPr>
          <w:rFonts w:ascii="Times New Roman" w:eastAsia="Times New Roman" w:hAnsi="Times New Roman" w:cs="Times New Roman"/>
          <w:sz w:val="25"/>
          <w:szCs w:val="25"/>
          <w:lang w:eastAsia="ru-RU"/>
        </w:rPr>
        <w:lastRenderedPageBreak/>
        <w:t>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25. Требования к электронным документам, предоставляемым заявителем для получения услуги. </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1) Прилагаемые к заявлению электронные документы представляются в одном из следующих форматов: </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w:t>
      </w:r>
      <w:proofErr w:type="spellStart"/>
      <w:r w:rsidRPr="009D7A29">
        <w:rPr>
          <w:rFonts w:ascii="Times New Roman" w:eastAsia="Times New Roman" w:hAnsi="Times New Roman" w:cs="Times New Roman"/>
          <w:sz w:val="25"/>
          <w:szCs w:val="25"/>
          <w:lang w:eastAsia="ru-RU"/>
        </w:rPr>
        <w:t>doc</w:t>
      </w:r>
      <w:proofErr w:type="spellEnd"/>
      <w:r w:rsidRPr="009D7A29">
        <w:rPr>
          <w:rFonts w:ascii="Times New Roman" w:eastAsia="Times New Roman" w:hAnsi="Times New Roman" w:cs="Times New Roman"/>
          <w:sz w:val="25"/>
          <w:szCs w:val="25"/>
          <w:lang w:eastAsia="ru-RU"/>
        </w:rPr>
        <w:t xml:space="preserve">, </w:t>
      </w:r>
      <w:proofErr w:type="spellStart"/>
      <w:r w:rsidRPr="009D7A29">
        <w:rPr>
          <w:rFonts w:ascii="Times New Roman" w:eastAsia="Times New Roman" w:hAnsi="Times New Roman" w:cs="Times New Roman"/>
          <w:sz w:val="25"/>
          <w:szCs w:val="25"/>
          <w:lang w:eastAsia="ru-RU"/>
        </w:rPr>
        <w:t>docx</w:t>
      </w:r>
      <w:proofErr w:type="spellEnd"/>
      <w:r w:rsidRPr="009D7A29">
        <w:rPr>
          <w:rFonts w:ascii="Times New Roman" w:eastAsia="Times New Roman" w:hAnsi="Times New Roman" w:cs="Times New Roman"/>
          <w:sz w:val="25"/>
          <w:szCs w:val="25"/>
          <w:lang w:eastAsia="ru-RU"/>
        </w:rPr>
        <w:t xml:space="preserve">, </w:t>
      </w:r>
      <w:proofErr w:type="spellStart"/>
      <w:r w:rsidRPr="009D7A29">
        <w:rPr>
          <w:rFonts w:ascii="Times New Roman" w:eastAsia="Times New Roman" w:hAnsi="Times New Roman" w:cs="Times New Roman"/>
          <w:sz w:val="25"/>
          <w:szCs w:val="25"/>
          <w:lang w:eastAsia="ru-RU"/>
        </w:rPr>
        <w:t>rtf</w:t>
      </w:r>
      <w:proofErr w:type="spellEnd"/>
      <w:r w:rsidRPr="009D7A29">
        <w:rPr>
          <w:rFonts w:ascii="Times New Roman" w:eastAsia="Times New Roman" w:hAnsi="Times New Roman" w:cs="Times New Roman"/>
          <w:sz w:val="25"/>
          <w:szCs w:val="25"/>
          <w:lang w:eastAsia="ru-RU"/>
        </w:rPr>
        <w:t xml:space="preserve">, </w:t>
      </w:r>
      <w:proofErr w:type="spellStart"/>
      <w:r w:rsidRPr="009D7A29">
        <w:rPr>
          <w:rFonts w:ascii="Times New Roman" w:eastAsia="Times New Roman" w:hAnsi="Times New Roman" w:cs="Times New Roman"/>
          <w:sz w:val="25"/>
          <w:szCs w:val="25"/>
          <w:lang w:eastAsia="ru-RU"/>
        </w:rPr>
        <w:t>pdf</w:t>
      </w:r>
      <w:proofErr w:type="spellEnd"/>
      <w:r w:rsidRPr="009D7A29">
        <w:rPr>
          <w:rFonts w:ascii="Times New Roman" w:eastAsia="Times New Roman" w:hAnsi="Times New Roman" w:cs="Times New Roman"/>
          <w:sz w:val="25"/>
          <w:szCs w:val="25"/>
          <w:lang w:eastAsia="ru-RU"/>
        </w:rPr>
        <w:t>;</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9D7A29">
        <w:rPr>
          <w:rFonts w:ascii="Times New Roman" w:eastAsia="Times New Roman" w:hAnsi="Times New Roman" w:cs="Times New Roman"/>
          <w:sz w:val="25"/>
          <w:szCs w:val="25"/>
          <w:lang w:eastAsia="ru-RU"/>
        </w:rPr>
        <w:t>zip</w:t>
      </w:r>
      <w:proofErr w:type="spellEnd"/>
      <w:r w:rsidRPr="009D7A29">
        <w:rPr>
          <w:rFonts w:ascii="Times New Roman" w:eastAsia="Times New Roman" w:hAnsi="Times New Roman" w:cs="Times New Roman"/>
          <w:sz w:val="25"/>
          <w:szCs w:val="25"/>
          <w:lang w:eastAsia="ru-RU"/>
        </w:rPr>
        <w:t xml:space="preserve">. </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В целях представления электронных документов сканирование документов на бумажном носителе осуществляется:</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а) непосредственно с оригинала документа в масштабе 1:1 (не допускается сканирование с копий) с разрешением 300 </w:t>
      </w:r>
      <w:proofErr w:type="spellStart"/>
      <w:r w:rsidRPr="009D7A29">
        <w:rPr>
          <w:rFonts w:ascii="Times New Roman" w:eastAsia="Times New Roman" w:hAnsi="Times New Roman" w:cs="Times New Roman"/>
          <w:sz w:val="25"/>
          <w:szCs w:val="25"/>
          <w:lang w:eastAsia="ru-RU"/>
        </w:rPr>
        <w:t>dpi</w:t>
      </w:r>
      <w:proofErr w:type="spellEnd"/>
      <w:r w:rsidRPr="009D7A29">
        <w:rPr>
          <w:rFonts w:ascii="Times New Roman" w:eastAsia="Times New Roman" w:hAnsi="Times New Roman" w:cs="Times New Roman"/>
          <w:sz w:val="25"/>
          <w:szCs w:val="25"/>
          <w:lang w:eastAsia="ru-RU"/>
        </w:rPr>
        <w:t>;</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б) в черно-белом режиме при отсутствии в документе графических изображений;</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в) в режиме полной цветопередачи при наличии в документе цветных графических изображений либо цветного текста;</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г) в режиме «оттенки серого» при наличии в документе изображений, отличных от цветного изображения.</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3)  Документы в электронном виде могут быть подписаны квалифицированной ЭП.</w:t>
      </w:r>
      <w:proofErr w:type="gramEnd"/>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 Наименования электронных документов должны соответствовать наименованиям документов на бумажном носителе.</w:t>
      </w:r>
    </w:p>
    <w:p w:rsidR="009D7A29" w:rsidRPr="009D7A29" w:rsidRDefault="009D7A29" w:rsidP="009D7A29">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Исчерпывающий перечень оснований для отказа в приеме документов, необходимых для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bookmarkStart w:id="2" w:name="P226"/>
      <w:bookmarkEnd w:id="2"/>
      <w:r w:rsidRPr="009D7A29">
        <w:rPr>
          <w:rFonts w:ascii="Times New Roman" w:eastAsia="Times New Roman" w:hAnsi="Times New Roman" w:cs="Times New Roman"/>
          <w:sz w:val="25"/>
          <w:szCs w:val="25"/>
          <w:lang w:eastAsia="ru-RU"/>
        </w:rPr>
        <w:t xml:space="preserve"> 27. Основаниями для отказа в приеме документов, необходимых для предоставления муниципальной услуги, являются:</w:t>
      </w:r>
    </w:p>
    <w:p w:rsidR="009D7A29" w:rsidRPr="009D7A29" w:rsidRDefault="009D7A29" w:rsidP="009D7A29">
      <w:pPr>
        <w:widowControl w:val="0"/>
        <w:autoSpaceDE w:val="0"/>
        <w:autoSpaceDN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1) обращение за муниципальной услугой, предоставление которой не предусматривается настоящим Административным регламентом;</w:t>
      </w:r>
    </w:p>
    <w:p w:rsidR="009D7A29" w:rsidRPr="009D7A29" w:rsidRDefault="009D7A29" w:rsidP="009D7A29">
      <w:pPr>
        <w:widowControl w:val="0"/>
        <w:autoSpaceDE w:val="0"/>
        <w:autoSpaceDN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2) представление заявления, подписанного неуполномоченным лицом;</w:t>
      </w:r>
    </w:p>
    <w:p w:rsidR="009D7A29" w:rsidRPr="009D7A29" w:rsidRDefault="009D7A29" w:rsidP="009D7A29">
      <w:pPr>
        <w:widowControl w:val="0"/>
        <w:autoSpaceDE w:val="0"/>
        <w:autoSpaceDN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3) представленный заявителем пакет документов не соответствует установленным пунктом 19, 23-25 настоящего Административного  регламента требованиям;</w:t>
      </w:r>
    </w:p>
    <w:p w:rsidR="009D7A29" w:rsidRPr="009D7A29" w:rsidRDefault="009D7A29" w:rsidP="009D7A29">
      <w:pPr>
        <w:widowControl w:val="0"/>
        <w:autoSpaceDE w:val="0"/>
        <w:autoSpaceDN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4) предоставление документов, содержащих незаверенные исправления, подчистки;</w:t>
      </w: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hAnsi="Times New Roman" w:cs="Times New Roman"/>
          <w:sz w:val="25"/>
          <w:szCs w:val="25"/>
        </w:rPr>
        <w:t>5) предоставление документов, текст которых не поддается прочтению.</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Исчерпывающий перечень оснований для приостановления</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или отказа в предоставлении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28. Основания для приостановления предоставления муниципальной услуги отсутствуют.</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29. Основаниями для отказа в выдаче разрешения на ввод объекта в эксплуатацию являются: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отсутствие документов, предусмотренных пунктами 19-20 настоящего Административного регламента;</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9D7A29">
        <w:rPr>
          <w:rFonts w:ascii="Times New Roman" w:eastAsia="Times New Roman" w:hAnsi="Times New Roman" w:cs="Times New Roman"/>
          <w:sz w:val="25"/>
          <w:szCs w:val="25"/>
          <w:lang w:eastAsia="ru-RU"/>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несоответствие объекта капитального строительства требованиям, установленным в разрешении на строительство;</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D7A29">
        <w:rPr>
          <w:rFonts w:ascii="Times New Roman" w:eastAsia="Times New Roman" w:hAnsi="Times New Roman" w:cs="Times New Roman"/>
          <w:sz w:val="25"/>
          <w:szCs w:val="25"/>
          <w:lang w:eastAsia="ru-RU"/>
        </w:rPr>
        <w:t>Федерации</w:t>
      </w:r>
      <w:proofErr w:type="gramEnd"/>
      <w:r w:rsidRPr="009D7A29">
        <w:rPr>
          <w:rFonts w:ascii="Times New Roman" w:eastAsia="Times New Roman" w:hAnsi="Times New Roman" w:cs="Times New Roman"/>
          <w:sz w:val="25"/>
          <w:szCs w:val="25"/>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6)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Администрацию Сорочинского городского округа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w:t>
      </w:r>
      <w:proofErr w:type="gramEnd"/>
      <w:r w:rsidRPr="009D7A29">
        <w:rPr>
          <w:rFonts w:ascii="Times New Roman" w:eastAsia="Times New Roman" w:hAnsi="Times New Roman" w:cs="Times New Roman"/>
          <w:sz w:val="25"/>
          <w:szCs w:val="25"/>
          <w:lang w:eastAsia="ru-RU"/>
        </w:rPr>
        <w:t xml:space="preserve">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Перечень услуг, которые являются необходимыми и обязательными для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 xml:space="preserve">31. В настоящее время не установлен перечень услуг, которые являются необходимыми и обязательными для предоставления муниципальной услуги. </w:t>
      </w: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Размер платы, взимаемой с заявителя при предоставлении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32. Муниципальная услуга предоставляется без взимания платы.</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Срок регистрации заявления о предоставлении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34. Регистрация заявления о предоставлении муниципальной услуги осуществляется в </w:t>
      </w:r>
      <w:r w:rsidRPr="009D7A29">
        <w:rPr>
          <w:rFonts w:ascii="Times New Roman" w:eastAsia="Times New Roman" w:hAnsi="Times New Roman" w:cs="Times New Roman"/>
          <w:sz w:val="25"/>
          <w:szCs w:val="25"/>
          <w:lang w:eastAsia="ru-RU"/>
        </w:rPr>
        <w:lastRenderedPageBreak/>
        <w:t xml:space="preserve">течение одного рабочего дня со дня поступления заявления в орган местного самоуправления.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Требования к помещениям, в которых предоставляется муниципальная услуга, </w:t>
      </w: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к залу ожидания, информационным стендам, </w:t>
      </w:r>
      <w:proofErr w:type="gramStart"/>
      <w:r w:rsidRPr="009D7A29">
        <w:rPr>
          <w:rFonts w:ascii="Times New Roman" w:eastAsia="Times New Roman" w:hAnsi="Times New Roman" w:cs="Times New Roman"/>
          <w:sz w:val="25"/>
          <w:szCs w:val="25"/>
          <w:lang w:eastAsia="ru-RU"/>
        </w:rPr>
        <w:t>необходимых</w:t>
      </w:r>
      <w:proofErr w:type="gramEnd"/>
      <w:r w:rsidRPr="009D7A29">
        <w:rPr>
          <w:rFonts w:ascii="Times New Roman" w:eastAsia="Times New Roman" w:hAnsi="Times New Roman" w:cs="Times New Roman"/>
          <w:sz w:val="25"/>
          <w:szCs w:val="25"/>
          <w:lang w:eastAsia="ru-RU"/>
        </w:rPr>
        <w:t xml:space="preserve"> для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35. Прием заявителей должен осуществляться в специально выделенном для этих целей помещении. </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36. </w:t>
      </w:r>
      <w:r w:rsidRPr="009D7A29">
        <w:rPr>
          <w:rFonts w:ascii="Times New Roman" w:hAnsi="Times New Roman" w:cs="Times New Roman"/>
          <w:sz w:val="25"/>
          <w:szCs w:val="25"/>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hAnsi="Times New Roman" w:cs="Times New Roman"/>
          <w:sz w:val="25"/>
          <w:szCs w:val="25"/>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9D7A29">
        <w:rPr>
          <w:rFonts w:ascii="Times New Roman" w:eastAsia="Times New Roman" w:hAnsi="Times New Roman" w:cs="Times New Roman"/>
          <w:sz w:val="25"/>
          <w:szCs w:val="25"/>
          <w:lang w:eastAsia="ru-RU"/>
        </w:rPr>
        <w:t>писчая бумага, ручка).</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D7A29">
        <w:rPr>
          <w:rFonts w:ascii="Times New Roman" w:eastAsia="Times New Roman" w:hAnsi="Times New Roman" w:cs="Times New Roman"/>
          <w:sz w:val="25"/>
          <w:szCs w:val="25"/>
          <w:lang w:eastAsia="ru-RU"/>
        </w:rPr>
        <w:t>дств дл</w:t>
      </w:r>
      <w:proofErr w:type="gramEnd"/>
      <w:r w:rsidRPr="009D7A29">
        <w:rPr>
          <w:rFonts w:ascii="Times New Roman" w:eastAsia="Times New Roman" w:hAnsi="Times New Roman" w:cs="Times New Roman"/>
          <w:sz w:val="25"/>
          <w:szCs w:val="25"/>
          <w:lang w:eastAsia="ru-RU"/>
        </w:rPr>
        <w:t xml:space="preserve">я передвижения (кресел-колясок), оборудуются места общественного пользования), </w:t>
      </w:r>
      <w:r w:rsidRPr="009D7A29">
        <w:rPr>
          <w:rFonts w:ascii="Times New Roman" w:hAnsi="Times New Roman" w:cs="Times New Roman"/>
          <w:sz w:val="25"/>
          <w:szCs w:val="25"/>
        </w:rPr>
        <w:t>средствами связи и информации</w:t>
      </w:r>
      <w:r w:rsidRPr="009D7A29">
        <w:rPr>
          <w:rFonts w:ascii="Times New Roman" w:eastAsia="Times New Roman" w:hAnsi="Times New Roman" w:cs="Times New Roman"/>
          <w:sz w:val="25"/>
          <w:szCs w:val="25"/>
          <w:lang w:eastAsia="ru-RU"/>
        </w:rPr>
        <w:t>;</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сопровождение инвалидов, имеющих стойкие расстройства функции зрения и самостоятельного передвижения, и оказание им помощи;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7A29">
        <w:rPr>
          <w:rFonts w:ascii="Times New Roman" w:eastAsia="Times New Roman" w:hAnsi="Times New Roman" w:cs="Times New Roman"/>
          <w:sz w:val="25"/>
          <w:szCs w:val="25"/>
          <w:lang w:eastAsia="ru-RU"/>
        </w:rPr>
        <w:t>сурдопереводчика</w:t>
      </w:r>
      <w:proofErr w:type="spellEnd"/>
      <w:r w:rsidRPr="009D7A29">
        <w:rPr>
          <w:rFonts w:ascii="Times New Roman" w:eastAsia="Times New Roman" w:hAnsi="Times New Roman" w:cs="Times New Roman"/>
          <w:sz w:val="25"/>
          <w:szCs w:val="25"/>
          <w:lang w:eastAsia="ru-RU"/>
        </w:rPr>
        <w:t xml:space="preserve"> и </w:t>
      </w:r>
      <w:proofErr w:type="spellStart"/>
      <w:r w:rsidRPr="009D7A29">
        <w:rPr>
          <w:rFonts w:ascii="Times New Roman" w:eastAsia="Times New Roman" w:hAnsi="Times New Roman" w:cs="Times New Roman"/>
          <w:sz w:val="25"/>
          <w:szCs w:val="25"/>
          <w:lang w:eastAsia="ru-RU"/>
        </w:rPr>
        <w:t>тифлосурдопереводчика</w:t>
      </w:r>
      <w:proofErr w:type="spellEnd"/>
      <w:r w:rsidRPr="009D7A29">
        <w:rPr>
          <w:rFonts w:ascii="Times New Roman" w:eastAsia="Times New Roman" w:hAnsi="Times New Roman" w:cs="Times New Roman"/>
          <w:sz w:val="25"/>
          <w:szCs w:val="25"/>
          <w:lang w:eastAsia="ru-RU"/>
        </w:rPr>
        <w:t>;</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Показатели доступности и качества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41. Показателями доступности предоставления муниципальной услуги являются: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соблюдение стандарта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предоставление возможности подачи заявления о предоставлении муниципальной услуги и документов через Портал;</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42. Показателем качества предоставления муниципальной услуги являются: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отсутствие очередей при приеме (выдаче) документов;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2) отсутствие нарушений сроков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отсутствие обоснованных жалоб со стороны заявителей по результатам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при личном обращении заявителя с заявлением о предоставлении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при личном получении заявителем разрешения на ввод объекта в эксплуатацию (отказа в выдаче разрешения на ввод объекта в эксплуатацию).</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административных процедур в электронной форме</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Исчерпывающий перечень административных процедур</w:t>
      </w: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45. Предоставление муниципальной услуги включает в себя выполнение следующих административных процедур:</w:t>
      </w:r>
    </w:p>
    <w:p w:rsidR="009D7A29" w:rsidRPr="009D7A29" w:rsidRDefault="009D7A29" w:rsidP="009D7A29">
      <w:pPr>
        <w:widowControl w:val="0"/>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прием заявления и документов, их регистрация;</w:t>
      </w:r>
    </w:p>
    <w:p w:rsidR="009D7A29" w:rsidRPr="009D7A29" w:rsidRDefault="009D7A29" w:rsidP="009D7A29">
      <w:pPr>
        <w:widowControl w:val="0"/>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2) </w:t>
      </w:r>
      <w:r w:rsidRPr="009D7A29">
        <w:rPr>
          <w:rFonts w:ascii="Times New Roman" w:hAnsi="Times New Roman" w:cs="Times New Roman"/>
          <w:sz w:val="25"/>
          <w:szCs w:val="25"/>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D7A29" w:rsidRPr="009D7A29" w:rsidRDefault="009D7A29" w:rsidP="009D7A29">
      <w:pPr>
        <w:widowControl w:val="0"/>
        <w:autoSpaceDE w:val="0"/>
        <w:autoSpaceDN w:val="0"/>
        <w:adjustRightInd w:val="0"/>
        <w:spacing w:after="0" w:line="240" w:lineRule="auto"/>
        <w:ind w:firstLine="720"/>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 xml:space="preserve">3) </w:t>
      </w:r>
      <w:r w:rsidRPr="009D7A29">
        <w:rPr>
          <w:rFonts w:ascii="Times New Roman" w:hAnsi="Times New Roman" w:cs="Times New Roman"/>
          <w:sz w:val="25"/>
          <w:szCs w:val="25"/>
        </w:rPr>
        <w:t>рассмотрение документов, представленных заявителем, и ответов на запросы, полученные в результате межведомственного взаимодействия;</w:t>
      </w:r>
    </w:p>
    <w:p w:rsidR="009D7A29" w:rsidRPr="009D7A29" w:rsidRDefault="009D7A29" w:rsidP="009D7A29">
      <w:pPr>
        <w:widowControl w:val="0"/>
        <w:autoSpaceDE w:val="0"/>
        <w:autoSpaceDN w:val="0"/>
        <w:adjustRightInd w:val="0"/>
        <w:spacing w:after="0" w:line="240" w:lineRule="auto"/>
        <w:ind w:firstLine="72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4) принятие решения о предоставлении муниципальной услуги (отказе в предоставлении муниципальной услуги); </w:t>
      </w:r>
    </w:p>
    <w:p w:rsidR="009D7A29" w:rsidRPr="009D7A29" w:rsidRDefault="009D7A29" w:rsidP="009D7A29">
      <w:pPr>
        <w:widowControl w:val="0"/>
        <w:autoSpaceDE w:val="0"/>
        <w:autoSpaceDN w:val="0"/>
        <w:adjustRightInd w:val="0"/>
        <w:spacing w:after="0" w:line="240" w:lineRule="auto"/>
        <w:ind w:firstLine="720"/>
        <w:jc w:val="both"/>
        <w:rPr>
          <w:rFonts w:ascii="Times New Roman" w:hAnsi="Times New Roman" w:cs="Times New Roman"/>
          <w:sz w:val="25"/>
          <w:szCs w:val="25"/>
        </w:rPr>
      </w:pPr>
      <w:r w:rsidRPr="009D7A29">
        <w:rPr>
          <w:rFonts w:ascii="Times New Roman" w:hAnsi="Times New Roman" w:cs="Times New Roman"/>
          <w:sz w:val="25"/>
          <w:szCs w:val="25"/>
        </w:rPr>
        <w:lastRenderedPageBreak/>
        <w:t xml:space="preserve">5) уведомление заявителя о принятом решении и выдача разрешения на ввод объекта в эксплуатацию (отказа в выдаче разрешения на  ввод объекта в эксплуатацию). </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46. Данный перечень административных процедур является исчерпывающим.</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47. При предоставлении муниципальной услуги в электронной форме осуществляется:</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получение информации о порядке и сроках предоставления муниципальной услуги;</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запись на приём в Управление архитектуры, многофункциональный центр для подачи запроса о предоставлении услуги (далее – запрос); </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формирование запроса; </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приём и регистрация Управлением архитектуры запроса и иных документов, необходимых для предоставления услуги; </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получение результата предоставления муниципальной услуги; </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получение сведений о ходе выполнения запроса; </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осуществление оценки качества предоставления услуги;</w:t>
      </w:r>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bCs/>
          <w:sz w:val="25"/>
          <w:szCs w:val="25"/>
        </w:rPr>
      </w:pPr>
      <w:proofErr w:type="gramStart"/>
      <w:r w:rsidRPr="009D7A29">
        <w:rPr>
          <w:rFonts w:ascii="Times New Roman" w:hAnsi="Times New Roman" w:cs="Times New Roman"/>
          <w:sz w:val="25"/>
          <w:szCs w:val="25"/>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9D7A29" w:rsidRPr="009D7A29" w:rsidRDefault="009D7A29" w:rsidP="009D7A29">
      <w:pPr>
        <w:autoSpaceDE w:val="0"/>
        <w:autoSpaceDN w:val="0"/>
        <w:adjustRightInd w:val="0"/>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48. Административные процедуры осуществляются в последовательности, определенной </w:t>
      </w:r>
      <w:hyperlink r:id="rId11" w:history="1">
        <w:r w:rsidRPr="009D7A29">
          <w:rPr>
            <w:rFonts w:ascii="Times New Roman" w:hAnsi="Times New Roman" w:cs="Times New Roman"/>
            <w:sz w:val="25"/>
            <w:szCs w:val="25"/>
          </w:rPr>
          <w:t>блок-схемой</w:t>
        </w:r>
      </w:hyperlink>
      <w:r w:rsidRPr="009D7A29">
        <w:rPr>
          <w:rFonts w:ascii="Times New Roman" w:hAnsi="Times New Roman" w:cs="Times New Roman"/>
          <w:sz w:val="25"/>
          <w:szCs w:val="25"/>
        </w:rPr>
        <w:t xml:space="preserve"> предоставления муниципальной услуги (приложение № 2) к настоящему Административному регламенту).</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adjustRightInd w:val="0"/>
        <w:spacing w:after="0" w:line="240" w:lineRule="auto"/>
        <w:ind w:firstLine="720"/>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Прием заявления и документов, их регистрация</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709"/>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49. О</w:t>
      </w:r>
      <w:r w:rsidRPr="009D7A29">
        <w:rPr>
          <w:rFonts w:ascii="Times New Roman" w:hAnsi="Times New Roman" w:cs="Times New Roman"/>
          <w:sz w:val="25"/>
          <w:szCs w:val="25"/>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w:t>
      </w:r>
      <w:r w:rsidRPr="009D7A29">
        <w:rPr>
          <w:rFonts w:ascii="Times New Roman" w:eastAsia="Times New Roman" w:hAnsi="Times New Roman" w:cs="Times New Roman"/>
          <w:sz w:val="25"/>
          <w:szCs w:val="25"/>
          <w:lang w:eastAsia="ru-RU"/>
        </w:rPr>
        <w:t>нормативных актов, указанных в подпунктах 10, 11, 12 пункта 18 настоящего административного регламента.</w:t>
      </w:r>
    </w:p>
    <w:p w:rsidR="009D7A29" w:rsidRPr="009D7A29" w:rsidRDefault="009D7A29" w:rsidP="009D7A29">
      <w:pPr>
        <w:spacing w:after="0" w:line="240" w:lineRule="auto"/>
        <w:ind w:firstLine="709"/>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 xml:space="preserve">50.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9D7A29">
        <w:rPr>
          <w:rFonts w:ascii="Times New Roman" w:hAnsi="Times New Roman" w:cs="Times New Roman"/>
          <w:sz w:val="25"/>
          <w:szCs w:val="25"/>
        </w:rPr>
        <w:t xml:space="preserve">проверку на наличие документов, указанных в </w:t>
      </w:r>
      <w:hyperlink r:id="rId12" w:history="1">
        <w:r w:rsidRPr="009D7A29">
          <w:rPr>
            <w:rFonts w:ascii="Times New Roman" w:hAnsi="Times New Roman" w:cs="Times New Roman"/>
            <w:sz w:val="25"/>
            <w:szCs w:val="25"/>
          </w:rPr>
          <w:t>пункте 19</w:t>
        </w:r>
      </w:hyperlink>
      <w:r w:rsidRPr="009D7A29">
        <w:rPr>
          <w:rFonts w:ascii="Times New Roman" w:hAnsi="Times New Roman" w:cs="Times New Roman"/>
          <w:sz w:val="25"/>
          <w:szCs w:val="25"/>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23-25 настоящего Административного регламента.</w:t>
      </w:r>
    </w:p>
    <w:p w:rsidR="009D7A29" w:rsidRPr="009D7A29" w:rsidRDefault="009D7A29" w:rsidP="009D7A29">
      <w:pPr>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51. Время выполнения административной процедуры: осуществляется в течение одного рабочего дня со дня поступления в орган местного самоуправления заявления и документов.  </w:t>
      </w:r>
    </w:p>
    <w:p w:rsidR="009D7A29" w:rsidRPr="009D7A29" w:rsidRDefault="009D7A29" w:rsidP="009D7A29">
      <w:pPr>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 xml:space="preserve">52. Результатом выполнения административной процедуры является:  </w:t>
      </w:r>
    </w:p>
    <w:p w:rsidR="009D7A29" w:rsidRPr="009D7A29" w:rsidRDefault="009D7A29" w:rsidP="009D7A29">
      <w:pPr>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по форме определенной  приложением № 3  к настоящему Административному регламенту;</w:t>
      </w:r>
    </w:p>
    <w:p w:rsidR="009D7A29" w:rsidRPr="009D7A29" w:rsidRDefault="009D7A29" w:rsidP="009D7A29">
      <w:pPr>
        <w:spacing w:after="0" w:line="240" w:lineRule="auto"/>
        <w:ind w:firstLine="709"/>
        <w:jc w:val="both"/>
        <w:rPr>
          <w:rFonts w:ascii="Times New Roman" w:hAnsi="Times New Roman" w:cs="Times New Roman"/>
          <w:sz w:val="25"/>
          <w:szCs w:val="25"/>
        </w:rPr>
      </w:pPr>
      <w:r w:rsidRPr="009D7A29">
        <w:rPr>
          <w:rFonts w:ascii="Times New Roman" w:hAnsi="Times New Roman" w:cs="Times New Roman"/>
          <w:sz w:val="25"/>
          <w:szCs w:val="25"/>
        </w:rPr>
        <w:t>отказ в приеме заявления по основаниям, указанным в пункте 27 настоящего Административного регламента.</w:t>
      </w:r>
    </w:p>
    <w:p w:rsidR="009D7A29" w:rsidRPr="009D7A29" w:rsidRDefault="009D7A29" w:rsidP="009D7A29">
      <w:pPr>
        <w:spacing w:after="0" w:line="240" w:lineRule="auto"/>
        <w:ind w:firstLine="709"/>
        <w:jc w:val="both"/>
        <w:rPr>
          <w:rFonts w:ascii="Times New Roman" w:hAnsi="Times New Roman" w:cs="Times New Roman"/>
          <w:sz w:val="25"/>
          <w:szCs w:val="25"/>
        </w:rPr>
      </w:pPr>
    </w:p>
    <w:p w:rsidR="009D7A29" w:rsidRPr="009D7A29" w:rsidRDefault="009D7A29" w:rsidP="009D7A29">
      <w:pPr>
        <w:widowControl w:val="0"/>
        <w:autoSpaceDE w:val="0"/>
        <w:autoSpaceDN w:val="0"/>
        <w:adjustRightInd w:val="0"/>
        <w:spacing w:after="0" w:line="240" w:lineRule="auto"/>
        <w:jc w:val="center"/>
        <w:rPr>
          <w:rFonts w:ascii="Times New Roman" w:hAnsi="Times New Roman" w:cs="Times New Roman"/>
          <w:sz w:val="25"/>
          <w:szCs w:val="25"/>
        </w:rPr>
      </w:pPr>
      <w:r w:rsidRPr="009D7A29">
        <w:rPr>
          <w:rFonts w:ascii="Times New Roman" w:hAnsi="Times New Roman" w:cs="Times New Roman"/>
          <w:sz w:val="25"/>
          <w:szCs w:val="25"/>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D7A29" w:rsidRPr="009D7A29" w:rsidRDefault="009D7A29" w:rsidP="009D7A29">
      <w:pPr>
        <w:widowControl w:val="0"/>
        <w:autoSpaceDE w:val="0"/>
        <w:autoSpaceDN w:val="0"/>
        <w:adjustRightInd w:val="0"/>
        <w:spacing w:after="0" w:line="240" w:lineRule="auto"/>
        <w:ind w:firstLine="720"/>
        <w:jc w:val="both"/>
        <w:rPr>
          <w:rFonts w:ascii="Times New Roman" w:hAnsi="Times New Roman" w:cs="Times New Roman"/>
          <w:sz w:val="25"/>
          <w:szCs w:val="25"/>
        </w:rPr>
      </w:pP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53. Основанием для начала административной процедуры является непредставление </w:t>
      </w:r>
      <w:r w:rsidRPr="009D7A29">
        <w:rPr>
          <w:rFonts w:ascii="Times New Roman" w:eastAsia="Times New Roman" w:hAnsi="Times New Roman" w:cs="Times New Roman"/>
          <w:sz w:val="25"/>
          <w:szCs w:val="25"/>
          <w:lang w:eastAsia="ru-RU"/>
        </w:rPr>
        <w:lastRenderedPageBreak/>
        <w:t xml:space="preserve">заявителем по собственной инициативе документа (документов), указанных в пункте 20 настоящего Административного регламента. </w:t>
      </w: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Уполномоченными должностными лицами направляются </w:t>
      </w:r>
      <w:r w:rsidRPr="009D7A29">
        <w:rPr>
          <w:rFonts w:ascii="Times New Roman" w:hAnsi="Times New Roman" w:cs="Times New Roman"/>
          <w:sz w:val="25"/>
          <w:szCs w:val="25"/>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54. Время выполнения административной процедуры: осуществляется  в  течение  одного рабочего дня со дня поступления заявления о предоставлении муниципальной услуги.</w:t>
      </w: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55. Результатом выполнения административной процедуры является получение ответа на запрос в течение не более трех рабочих дней со дня его получения государственным органом, органом местного самоуправления, иной организацией, в распоряжении которой находятся запрашиваемые документы и (или) информация.  </w:t>
      </w:r>
    </w:p>
    <w:p w:rsidR="009D7A29" w:rsidRPr="009D7A29" w:rsidRDefault="009D7A29" w:rsidP="009D7A29">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adjustRightInd w:val="0"/>
        <w:spacing w:after="0" w:line="240" w:lineRule="auto"/>
        <w:ind w:firstLine="720"/>
        <w:jc w:val="center"/>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Р</w:t>
      </w:r>
      <w:r w:rsidRPr="009D7A29">
        <w:rPr>
          <w:rFonts w:ascii="Times New Roman" w:hAnsi="Times New Roman" w:cs="Times New Roman"/>
          <w:sz w:val="25"/>
          <w:szCs w:val="25"/>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9D7A29" w:rsidRPr="009D7A29" w:rsidRDefault="009D7A29" w:rsidP="009D7A29">
      <w:pPr>
        <w:widowControl w:val="0"/>
        <w:autoSpaceDE w:val="0"/>
        <w:autoSpaceDN w:val="0"/>
        <w:adjustRightInd w:val="0"/>
        <w:spacing w:after="0" w:line="240" w:lineRule="auto"/>
        <w:ind w:firstLine="720"/>
        <w:jc w:val="center"/>
        <w:rPr>
          <w:rFonts w:ascii="Times New Roman" w:hAnsi="Times New Roman" w:cs="Times New Roman"/>
          <w:sz w:val="25"/>
          <w:szCs w:val="25"/>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58. Если в ответе на запрос, полученный в результате межведомственного информационного взаимодействия от </w:t>
      </w:r>
      <w:r w:rsidRPr="009D7A29">
        <w:rPr>
          <w:rFonts w:ascii="Times New Roman" w:hAnsi="Times New Roman" w:cs="Times New Roman"/>
          <w:sz w:val="25"/>
          <w:szCs w:val="25"/>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9D7A29">
        <w:rPr>
          <w:rFonts w:ascii="Times New Roman" w:eastAsia="Times New Roman" w:hAnsi="Times New Roman" w:cs="Times New Roman"/>
          <w:sz w:val="25"/>
          <w:szCs w:val="25"/>
          <w:lang w:eastAsia="ru-RU"/>
        </w:rPr>
        <w:t>, либо установлено наличие обстоятельств, указанных в пункте 57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59. Время выполнения административной процедуры: в течение  одного рабочего дня со дня получения уполномоченными должностными лицами заявления или уведомления о переходе права, прилагаемых заявителем документов и ответов  на запросы, полученных в результате межведомственного взаимодействия.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60.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r w:rsidRPr="009D7A29">
        <w:rPr>
          <w:rFonts w:ascii="Times New Roman" w:hAnsi="Times New Roman" w:cs="Times New Roman"/>
          <w:sz w:val="25"/>
          <w:szCs w:val="25"/>
        </w:rPr>
        <w:t xml:space="preserve">Принятие решения о предоставлении муниципальной услуги </w:t>
      </w: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r w:rsidRPr="009D7A29">
        <w:rPr>
          <w:rFonts w:ascii="Times New Roman" w:hAnsi="Times New Roman" w:cs="Times New Roman"/>
          <w:sz w:val="25"/>
          <w:szCs w:val="25"/>
        </w:rPr>
        <w:t>(</w:t>
      </w:r>
      <w:proofErr w:type="gramStart"/>
      <w:r w:rsidRPr="009D7A29">
        <w:rPr>
          <w:rFonts w:ascii="Times New Roman" w:hAnsi="Times New Roman" w:cs="Times New Roman"/>
          <w:sz w:val="25"/>
          <w:szCs w:val="25"/>
        </w:rPr>
        <w:t>отказе</w:t>
      </w:r>
      <w:proofErr w:type="gramEnd"/>
      <w:r w:rsidRPr="009D7A29">
        <w:rPr>
          <w:rFonts w:ascii="Times New Roman" w:hAnsi="Times New Roman" w:cs="Times New Roman"/>
          <w:sz w:val="25"/>
          <w:szCs w:val="25"/>
        </w:rPr>
        <w:t xml:space="preserve"> в предоставлении муниципальной услуги)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61.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62.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w:t>
      </w:r>
      <w:r w:rsidRPr="009D7A29">
        <w:rPr>
          <w:rFonts w:ascii="Times New Roman" w:eastAsia="Times New Roman" w:hAnsi="Times New Roman" w:cs="Times New Roman"/>
          <w:sz w:val="25"/>
          <w:szCs w:val="25"/>
          <w:lang w:eastAsia="ru-RU"/>
        </w:rPr>
        <w:lastRenderedPageBreak/>
        <w:t>муниципальной услуги и принимают решение о предоставлении либо отказе в предоставлении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Уполномоченные должностные лица   в течение  четырех рабочих  дней  со дня    получения заявления обеспечивают проверку наличия и правильности оформления документов и в случае, если  объект капитального строительства  не подлежал государственному строительному надзору,  проводят осмотр такого объекта.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Осмотр  включает в себя проверку </w:t>
      </w:r>
      <w:proofErr w:type="gramStart"/>
      <w:r w:rsidRPr="009D7A29">
        <w:rPr>
          <w:rFonts w:ascii="Times New Roman" w:eastAsia="Times New Roman" w:hAnsi="Times New Roman" w:cs="Times New Roman"/>
          <w:sz w:val="25"/>
          <w:szCs w:val="25"/>
          <w:lang w:eastAsia="ru-RU"/>
        </w:rPr>
        <w:t>на</w:t>
      </w:r>
      <w:proofErr w:type="gramEnd"/>
      <w:r w:rsidRPr="009D7A29">
        <w:rPr>
          <w:rFonts w:ascii="Times New Roman" w:eastAsia="Times New Roman" w:hAnsi="Times New Roman" w:cs="Times New Roman"/>
          <w:sz w:val="25"/>
          <w:szCs w:val="25"/>
          <w:lang w:eastAsia="ru-RU"/>
        </w:rPr>
        <w:t xml:space="preserve">: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1) соответствие объекта  требованиям, указанным в разрешении на строительство;</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2) соответствие объекта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3) соответствие объекта требованиям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4) соответствие параметров  построенного, реконструируемого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Результатом осмотра является подготовленное уполномоченными должностными лицами  положительное или отрицательное заключение.</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63. Уполномоченные должностные лица готовят проект разрешения на  ввод объекта в эксплуатацию (проект отказа в выдаче разрешения на  ввод объекта в эксплуатацию) и представляют его уполномоченному должностному лицу органа местного самоуправления для подписания.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64.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 в эксплуатацию, либо мотивированного отказа в выдаче разрешения на ввод объекта в эксплуатацию.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65. Время выполнения административной процедуры: в течение одного рабочего дня со дня принятие решения  уполномоченными должностными лицами об отсутствии оснований для отказа в приеме документов.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adjustRightInd w:val="0"/>
        <w:spacing w:after="0" w:line="240" w:lineRule="auto"/>
        <w:ind w:firstLine="720"/>
        <w:jc w:val="center"/>
        <w:rPr>
          <w:rFonts w:ascii="Times New Roman" w:hAnsi="Times New Roman" w:cs="Times New Roman"/>
          <w:sz w:val="25"/>
          <w:szCs w:val="25"/>
        </w:rPr>
      </w:pPr>
      <w:r w:rsidRPr="009D7A29">
        <w:rPr>
          <w:rFonts w:ascii="Times New Roman" w:hAnsi="Times New Roman" w:cs="Times New Roman"/>
          <w:sz w:val="25"/>
          <w:szCs w:val="25"/>
        </w:rPr>
        <w:t xml:space="preserve"> Уведомление заявителя о принятом решении и выдача разрешения на  ввод объекта в эксплуатацию, либо мотивированного отказа в выдаче разрешения на ввод </w:t>
      </w:r>
    </w:p>
    <w:p w:rsidR="009D7A29" w:rsidRPr="009D7A29" w:rsidRDefault="009D7A29" w:rsidP="009D7A29">
      <w:pPr>
        <w:widowControl w:val="0"/>
        <w:autoSpaceDE w:val="0"/>
        <w:autoSpaceDN w:val="0"/>
        <w:adjustRightInd w:val="0"/>
        <w:spacing w:after="0" w:line="240" w:lineRule="auto"/>
        <w:ind w:firstLine="720"/>
        <w:jc w:val="center"/>
        <w:rPr>
          <w:rFonts w:ascii="Times New Roman" w:hAnsi="Times New Roman" w:cs="Times New Roman"/>
          <w:sz w:val="25"/>
          <w:szCs w:val="25"/>
        </w:rPr>
      </w:pPr>
      <w:r w:rsidRPr="009D7A29">
        <w:rPr>
          <w:rFonts w:ascii="Times New Roman" w:hAnsi="Times New Roman" w:cs="Times New Roman"/>
          <w:sz w:val="25"/>
          <w:szCs w:val="25"/>
        </w:rPr>
        <w:t>объекта в эксплуатацию</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66. Основанием для начала административной процедуры является подписание уполномоченным должностным лицом Управления Архитектуры разрешения на  ввод объекта в эксплуатацию,  либо мотивированного отказа в выдаче   разрешения на  ввод объекта в эксплуатацию.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67. </w:t>
      </w:r>
      <w:r w:rsidRPr="009D7A29">
        <w:rPr>
          <w:rFonts w:ascii="Times New Roman" w:hAnsi="Times New Roman" w:cs="Times New Roman"/>
          <w:sz w:val="25"/>
          <w:szCs w:val="25"/>
        </w:rPr>
        <w:t>Уведомление заявителя о принятом решении осуществляется у</w:t>
      </w:r>
      <w:r w:rsidRPr="009D7A29">
        <w:rPr>
          <w:rFonts w:ascii="Times New Roman" w:eastAsia="Times New Roman" w:hAnsi="Times New Roman" w:cs="Times New Roman"/>
          <w:sz w:val="25"/>
          <w:szCs w:val="25"/>
          <w:lang w:eastAsia="ru-RU"/>
        </w:rPr>
        <w:t>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68. Время выполнения административной процедуры: осуществляется в течение одного </w:t>
      </w:r>
      <w:r w:rsidRPr="009D7A29">
        <w:rPr>
          <w:rFonts w:ascii="Times New Roman" w:eastAsia="Times New Roman" w:hAnsi="Times New Roman" w:cs="Times New Roman"/>
          <w:sz w:val="25"/>
          <w:szCs w:val="25"/>
          <w:lang w:eastAsia="ru-RU"/>
        </w:rPr>
        <w:lastRenderedPageBreak/>
        <w:t xml:space="preserve">рабочего дня.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69. Результатом выполнения административной процедуры является выдача заявителю:</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разрешения на ввод объекта в эксплуатацию;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отказа в выдаче разрешения на ввод объекта в эксплуатацию.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proofErr w:type="gramStart"/>
      <w:r w:rsidRPr="009D7A29">
        <w:rPr>
          <w:rFonts w:ascii="Times New Roman" w:eastAsia="Times New Roman" w:hAnsi="Times New Roman" w:cs="Times New Roman"/>
          <w:sz w:val="25"/>
          <w:szCs w:val="25"/>
          <w:lang w:eastAsia="ru-RU"/>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9D7A29">
        <w:rPr>
          <w:rFonts w:ascii="Times New Roman" w:eastAsia="Times New Roman" w:hAnsi="Times New Roman" w:cs="Times New Roman"/>
          <w:sz w:val="25"/>
          <w:szCs w:val="25"/>
          <w:lang w:eastAsia="ru-RU"/>
        </w:rPr>
        <w:t xml:space="preserve"> В данном случае документы готовятся в формате </w:t>
      </w:r>
      <w:proofErr w:type="spellStart"/>
      <w:r w:rsidRPr="009D7A29">
        <w:rPr>
          <w:rFonts w:ascii="Times New Roman" w:eastAsia="Times New Roman" w:hAnsi="Times New Roman" w:cs="Times New Roman"/>
          <w:sz w:val="25"/>
          <w:szCs w:val="25"/>
          <w:lang w:eastAsia="ru-RU"/>
        </w:rPr>
        <w:t>pdf</w:t>
      </w:r>
      <w:proofErr w:type="spellEnd"/>
      <w:r w:rsidRPr="009D7A29">
        <w:rPr>
          <w:rFonts w:ascii="Times New Roman" w:eastAsia="Times New Roman" w:hAnsi="Times New Roman" w:cs="Times New Roman"/>
          <w:sz w:val="25"/>
          <w:szCs w:val="25"/>
          <w:lang w:eastAsia="ru-RU"/>
        </w:rPr>
        <w:t xml:space="preserve">, подписываются открепленной квалифицированной электронной подписью </w:t>
      </w:r>
      <w:r w:rsidRPr="009D7A29">
        <w:rPr>
          <w:rFonts w:ascii="Times New Roman" w:hAnsi="Times New Roman" w:cs="Times New Roman"/>
          <w:sz w:val="25"/>
          <w:szCs w:val="25"/>
        </w:rPr>
        <w:t>у</w:t>
      </w:r>
      <w:r w:rsidRPr="009D7A29">
        <w:rPr>
          <w:rFonts w:ascii="Times New Roman" w:eastAsia="Times New Roman" w:hAnsi="Times New Roman" w:cs="Times New Roman"/>
          <w:sz w:val="25"/>
          <w:szCs w:val="25"/>
          <w:lang w:eastAsia="ru-RU"/>
        </w:rPr>
        <w:t xml:space="preserve">полномоченного должностного лица органа местного самоуправления (файл формата SIG). </w:t>
      </w:r>
      <w:proofErr w:type="gramStart"/>
      <w:r w:rsidRPr="009D7A29">
        <w:rPr>
          <w:rFonts w:ascii="Times New Roman" w:eastAsia="Times New Roman" w:hAnsi="Times New Roman" w:cs="Times New Roman"/>
          <w:sz w:val="25"/>
          <w:szCs w:val="25"/>
          <w:lang w:eastAsia="ru-RU"/>
        </w:rPr>
        <w:t xml:space="preserve">Указанные документы в формате электронного архива </w:t>
      </w:r>
      <w:r w:rsidRPr="009D7A29">
        <w:rPr>
          <w:rFonts w:ascii="Times New Roman" w:eastAsia="Times New Roman" w:hAnsi="Times New Roman" w:cs="Times New Roman"/>
          <w:sz w:val="25"/>
          <w:szCs w:val="25"/>
          <w:lang w:val="en-US" w:eastAsia="ru-RU"/>
        </w:rPr>
        <w:t>zip</w:t>
      </w:r>
      <w:r w:rsidRPr="009D7A29">
        <w:rPr>
          <w:rFonts w:ascii="Times New Roman" w:eastAsia="Times New Roman" w:hAnsi="Times New Roman" w:cs="Times New Roman"/>
          <w:sz w:val="25"/>
          <w:szCs w:val="25"/>
          <w:lang w:eastAsia="ru-RU"/>
        </w:rPr>
        <w:t xml:space="preserve"> направляются в личный кабинет заявителя). </w:t>
      </w:r>
      <w:proofErr w:type="gramEnd"/>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70. В течение 7-ми рабочих дней со дня выдачи разрешения на ввод объекта в эксплуатацию уполномоченные должностные лица Управления архитектуры, размещают данные материалы в информационной системе обеспечения градостроительной деятельности с приложением копии разрешения на ввод в эксплуатацию объекта капитального строительства.</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71. В течение 3-х рабочих дней со дня выдачи разрешения на ввод объекта в эксплуатацию уполномоченные должностные лица направляют копию разрешения на ввод объекта в эксплуатацию, в орган исполнительной власти, уполномоченный на осуществление государственного строительного надзора.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72. </w:t>
      </w:r>
      <w:proofErr w:type="gramStart"/>
      <w:r w:rsidRPr="009D7A29">
        <w:rPr>
          <w:rFonts w:ascii="Times New Roman" w:eastAsia="Times New Roman" w:hAnsi="Times New Roman" w:cs="Times New Roman"/>
          <w:sz w:val="25"/>
          <w:szCs w:val="25"/>
          <w:lang w:eastAsia="ru-RU"/>
        </w:rPr>
        <w:t>В течение 5-ти рабочих дней со дня выдачи разрешения на ввод объекта в эксплуатацию, направляют копию разрешения на ввод объекта в эксплуатацию в территориальный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том числе с использованием единой системы межведомственного электронного взаимодействия.</w:t>
      </w:r>
      <w:proofErr w:type="gramEnd"/>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Электронные образы бумажных документов, направляемых в территориальный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подписываются усиленной квалифицированной электронной подписью  уполномоченного должностного лица органа местного самоуправления.</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73. В течение  одного рабочего дня со дня подписания разрешения на ввод объекта в эксплуатацию, уполномоченные должностные лица вносят соответствующие данные в Реестр выданных разрешений на ввод объектов в эксплуатацию на бумажном носителе по форме, согласно приложению № 4, под отдельным порядковым номером. </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 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roofErr w:type="gramStart"/>
      <w:r w:rsidRPr="009D7A29">
        <w:rPr>
          <w:rFonts w:ascii="Times New Roman" w:eastAsia="Times New Roman" w:hAnsi="Times New Roman" w:cs="Times New Roman"/>
          <w:sz w:val="25"/>
          <w:szCs w:val="25"/>
          <w:lang w:eastAsia="ru-RU"/>
        </w:rPr>
        <w:t xml:space="preserve"> ,</w:t>
      </w:r>
      <w:proofErr w:type="gramEnd"/>
      <w:r w:rsidRPr="009D7A29">
        <w:rPr>
          <w:rFonts w:ascii="Times New Roman" w:eastAsia="Times New Roman" w:hAnsi="Times New Roman" w:cs="Times New Roman"/>
          <w:sz w:val="25"/>
          <w:szCs w:val="25"/>
          <w:lang w:eastAsia="ru-RU"/>
        </w:rPr>
        <w:t xml:space="preserve"> в том числе в электронной форме в личный кабинет заявителя на Портале.</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bookmarkStart w:id="3" w:name="P385"/>
      <w:bookmarkEnd w:id="3"/>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4. Формы </w:t>
      </w:r>
      <w:proofErr w:type="gramStart"/>
      <w:r w:rsidRPr="009D7A29">
        <w:rPr>
          <w:rFonts w:ascii="Times New Roman" w:eastAsia="Times New Roman" w:hAnsi="Times New Roman" w:cs="Times New Roman"/>
          <w:sz w:val="25"/>
          <w:szCs w:val="25"/>
          <w:lang w:eastAsia="ru-RU"/>
        </w:rPr>
        <w:t>контроля за</w:t>
      </w:r>
      <w:proofErr w:type="gramEnd"/>
      <w:r w:rsidRPr="009D7A29">
        <w:rPr>
          <w:rFonts w:ascii="Times New Roman" w:eastAsia="Times New Roman" w:hAnsi="Times New Roman" w:cs="Times New Roman"/>
          <w:sz w:val="25"/>
          <w:szCs w:val="25"/>
          <w:lang w:eastAsia="ru-RU"/>
        </w:rPr>
        <w:t xml:space="preserve"> предоставлением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Порядок осуществления текущего </w:t>
      </w:r>
      <w:proofErr w:type="gramStart"/>
      <w:r w:rsidRPr="009D7A29">
        <w:rPr>
          <w:rFonts w:ascii="Times New Roman" w:eastAsia="Times New Roman" w:hAnsi="Times New Roman" w:cs="Times New Roman"/>
          <w:sz w:val="25"/>
          <w:szCs w:val="25"/>
          <w:lang w:eastAsia="ru-RU"/>
        </w:rPr>
        <w:t>контроля за</w:t>
      </w:r>
      <w:proofErr w:type="gramEnd"/>
      <w:r w:rsidRPr="009D7A29">
        <w:rPr>
          <w:rFonts w:ascii="Times New Roman" w:eastAsia="Times New Roman" w:hAnsi="Times New Roman" w:cs="Times New Roman"/>
          <w:sz w:val="25"/>
          <w:szCs w:val="25"/>
          <w:lang w:eastAsia="ru-RU"/>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75. Текущий </w:t>
      </w:r>
      <w:proofErr w:type="gramStart"/>
      <w:r w:rsidRPr="009D7A29">
        <w:rPr>
          <w:rFonts w:ascii="Times New Roman" w:eastAsia="Times New Roman" w:hAnsi="Times New Roman" w:cs="Times New Roman"/>
          <w:sz w:val="25"/>
          <w:szCs w:val="25"/>
          <w:lang w:eastAsia="ru-RU"/>
        </w:rPr>
        <w:t>контроль за</w:t>
      </w:r>
      <w:proofErr w:type="gramEnd"/>
      <w:r w:rsidRPr="009D7A29">
        <w:rPr>
          <w:rFonts w:ascii="Times New Roman" w:eastAsia="Times New Roman" w:hAnsi="Times New Roman" w:cs="Times New Roman"/>
          <w:sz w:val="25"/>
          <w:szCs w:val="25"/>
          <w:lang w:eastAsia="ru-RU"/>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Управления архитектуры, ответственными за предоставление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76. Текущий контроль осуществляется путём проведения руководителем Управления архитектуры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7A29">
        <w:rPr>
          <w:rFonts w:ascii="Times New Roman" w:eastAsia="Times New Roman" w:hAnsi="Times New Roman" w:cs="Times New Roman"/>
          <w:sz w:val="25"/>
          <w:szCs w:val="25"/>
          <w:lang w:eastAsia="ru-RU"/>
        </w:rPr>
        <w:t>контроля за</w:t>
      </w:r>
      <w:proofErr w:type="gramEnd"/>
      <w:r w:rsidRPr="009D7A29">
        <w:rPr>
          <w:rFonts w:ascii="Times New Roman" w:eastAsia="Times New Roman" w:hAnsi="Times New Roman" w:cs="Times New Roman"/>
          <w:sz w:val="25"/>
          <w:szCs w:val="25"/>
          <w:lang w:eastAsia="ru-RU"/>
        </w:rPr>
        <w:t xml:space="preserve"> полнотой и качеством предоставления</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77.  Главный архитектор муниципального образования Сорочинский городской округ Оренбургской области (далее – главный архитектор) организует и осуществляет контроль предоставления муниципальной услуги.</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79. Проверки могут быть плановыми или внеплановыми. Порядок и периодичность осуществления плановых проверок устанавливается Администрацией Сорочинского городского округа Оренбургской области.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Ответственность уполномоченных должностных лиц органа местного самоуправления за решения и действия (бездействие), принимаемые</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(осуществляемые) ими в ходе предоставления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80. В случае выявления по результатам проверок нарушений осуществляется привлечение уполномоченных должностных лиц Управления архитектуры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 xml:space="preserve">Требования к порядку и формам </w:t>
      </w:r>
      <w:proofErr w:type="gramStart"/>
      <w:r w:rsidRPr="009D7A29">
        <w:rPr>
          <w:rFonts w:ascii="Times New Roman" w:eastAsia="Times New Roman" w:hAnsi="Times New Roman" w:cs="Times New Roman"/>
          <w:sz w:val="25"/>
          <w:szCs w:val="25"/>
          <w:lang w:eastAsia="ru-RU"/>
        </w:rPr>
        <w:t>контроля за</w:t>
      </w:r>
      <w:proofErr w:type="gramEnd"/>
      <w:r w:rsidRPr="009D7A29">
        <w:rPr>
          <w:rFonts w:ascii="Times New Roman" w:eastAsia="Times New Roman" w:hAnsi="Times New Roman" w:cs="Times New Roman"/>
          <w:sz w:val="25"/>
          <w:szCs w:val="25"/>
          <w:lang w:eastAsia="ru-RU"/>
        </w:rPr>
        <w:t xml:space="preserve"> предоставлением муниципальной услуги, в том числе со стороны граждан, их объединений и организаций</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ind w:firstLine="540"/>
        <w:jc w:val="both"/>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lastRenderedPageBreak/>
        <w:t>Информация для заявителя о его праве подать жалобу</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на решение и (или) действие (бездействие) органа местного самоуправления,</w:t>
      </w:r>
    </w:p>
    <w:p w:rsidR="009D7A29" w:rsidRPr="009D7A29" w:rsidRDefault="009D7A29" w:rsidP="009D7A29">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его должностных лиц при предоставлении муниципальной услуги</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82. Заявитель может обратиться с жалобой,  в том числе в следующих случаях:</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1) нарушение срока регистрации запроса заявителя о предоставлении муниципальной услуги;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2) нарушение срока предоставления муниципальной услуги;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proofErr w:type="gramStart"/>
      <w:r w:rsidRPr="009D7A29">
        <w:rPr>
          <w:rFonts w:ascii="Times New Roman" w:hAnsi="Times New Roman" w:cs="Times New Roman"/>
          <w:bCs/>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proofErr w:type="gramStart"/>
      <w:r w:rsidRPr="009D7A29">
        <w:rPr>
          <w:rFonts w:ascii="Times New Roman" w:hAnsi="Times New Roman" w:cs="Times New Roman"/>
          <w:bCs/>
          <w:sz w:val="25"/>
          <w:szCs w:val="25"/>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sz w:val="25"/>
          <w:szCs w:val="25"/>
        </w:rPr>
      </w:pPr>
      <w:r w:rsidRPr="009D7A29">
        <w:rPr>
          <w:rFonts w:ascii="Times New Roman" w:hAnsi="Times New Roman" w:cs="Times New Roman"/>
          <w:sz w:val="25"/>
          <w:szCs w:val="25"/>
        </w:rPr>
        <w:t>Предмет жалобы</w:t>
      </w:r>
    </w:p>
    <w:p w:rsidR="009D7A29" w:rsidRPr="009D7A29" w:rsidRDefault="009D7A29" w:rsidP="009D7A29">
      <w:pPr>
        <w:autoSpaceDE w:val="0"/>
        <w:autoSpaceDN w:val="0"/>
        <w:adjustRightInd w:val="0"/>
        <w:spacing w:after="0" w:line="240" w:lineRule="auto"/>
        <w:jc w:val="both"/>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Управления архитектуры и его должностных лиц, муниципальных служащих органа местного самоуправления при предоставлении муниципальной услуги. </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84. Жалоба должна содержать:</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proofErr w:type="gramStart"/>
      <w:r w:rsidRPr="009D7A29">
        <w:rPr>
          <w:rFonts w:ascii="Times New Roman" w:hAnsi="Times New Roman" w:cs="Times New Roman"/>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sz w:val="25"/>
          <w:szCs w:val="25"/>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9D7A29">
        <w:rPr>
          <w:rFonts w:ascii="Times New Roman" w:hAnsi="Times New Roman" w:cs="Times New Roman"/>
          <w:sz w:val="25"/>
          <w:szCs w:val="25"/>
        </w:rPr>
        <w:lastRenderedPageBreak/>
        <w:t>быть представлены документы (при наличии), подтверждающие доводы заявителя, либо их копии.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sz w:val="25"/>
          <w:szCs w:val="25"/>
        </w:rPr>
      </w:pPr>
      <w:r w:rsidRPr="009D7A29">
        <w:rPr>
          <w:rFonts w:ascii="Times New Roman" w:hAnsi="Times New Roman" w:cs="Times New Roman"/>
          <w:sz w:val="25"/>
          <w:szCs w:val="25"/>
        </w:rPr>
        <w:t>Органы  государственной власти, органы местного самоуправления и уполномоченные</w:t>
      </w:r>
    </w:p>
    <w:p w:rsidR="009D7A29" w:rsidRPr="009D7A29" w:rsidRDefault="009D7A29" w:rsidP="009D7A29">
      <w:pPr>
        <w:autoSpaceDE w:val="0"/>
        <w:autoSpaceDN w:val="0"/>
        <w:adjustRightInd w:val="0"/>
        <w:spacing w:after="0" w:line="240" w:lineRule="auto"/>
        <w:jc w:val="center"/>
        <w:rPr>
          <w:rFonts w:ascii="Times New Roman" w:hAnsi="Times New Roman" w:cs="Times New Roman"/>
          <w:sz w:val="25"/>
          <w:szCs w:val="25"/>
        </w:rPr>
      </w:pPr>
      <w:r w:rsidRPr="009D7A29">
        <w:rPr>
          <w:rFonts w:ascii="Times New Roman" w:hAnsi="Times New Roman" w:cs="Times New Roman"/>
          <w:sz w:val="25"/>
          <w:szCs w:val="25"/>
        </w:rPr>
        <w:t>на рассмотрение жалобы должностные лица,</w:t>
      </w:r>
    </w:p>
    <w:p w:rsidR="009D7A29" w:rsidRPr="009D7A29" w:rsidRDefault="009D7A29" w:rsidP="009D7A29">
      <w:pPr>
        <w:autoSpaceDE w:val="0"/>
        <w:autoSpaceDN w:val="0"/>
        <w:adjustRightInd w:val="0"/>
        <w:spacing w:after="0" w:line="240" w:lineRule="auto"/>
        <w:jc w:val="center"/>
        <w:rPr>
          <w:rFonts w:ascii="Times New Roman" w:hAnsi="Times New Roman" w:cs="Times New Roman"/>
          <w:sz w:val="25"/>
          <w:szCs w:val="25"/>
        </w:rPr>
      </w:pPr>
      <w:r w:rsidRPr="009D7A29">
        <w:rPr>
          <w:rFonts w:ascii="Times New Roman" w:hAnsi="Times New Roman" w:cs="Times New Roman"/>
          <w:sz w:val="25"/>
          <w:szCs w:val="25"/>
        </w:rPr>
        <w:t>которым может быть направлена жалоба</w:t>
      </w:r>
    </w:p>
    <w:p w:rsidR="009D7A29" w:rsidRPr="009D7A29" w:rsidRDefault="009D7A29" w:rsidP="009D7A29">
      <w:pPr>
        <w:autoSpaceDE w:val="0"/>
        <w:autoSpaceDN w:val="0"/>
        <w:adjustRightInd w:val="0"/>
        <w:spacing w:after="0" w:line="240" w:lineRule="auto"/>
        <w:jc w:val="both"/>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 xml:space="preserve">85. Жалоба рассматривается Управлением архитектуры,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муниципального образования Сорочинский городской округ Оренбургской области. </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proofErr w:type="gramStart"/>
      <w:r w:rsidRPr="009D7A29">
        <w:rPr>
          <w:rFonts w:ascii="Times New Roman" w:hAnsi="Times New Roman" w:cs="Times New Roman"/>
          <w:sz w:val="25"/>
          <w:szCs w:val="25"/>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w:t>
      </w:r>
      <w:proofErr w:type="spellStart"/>
      <w:r w:rsidRPr="009D7A29">
        <w:rPr>
          <w:rFonts w:ascii="Times New Roman" w:hAnsi="Times New Roman" w:cs="Times New Roman"/>
          <w:sz w:val="25"/>
          <w:szCs w:val="25"/>
        </w:rPr>
        <w:t>такжеподана</w:t>
      </w:r>
      <w:proofErr w:type="spellEnd"/>
      <w:proofErr w:type="gramEnd"/>
      <w:r w:rsidRPr="009D7A29">
        <w:rPr>
          <w:rFonts w:ascii="Times New Roman" w:hAnsi="Times New Roman" w:cs="Times New Roman"/>
          <w:sz w:val="25"/>
          <w:szCs w:val="25"/>
        </w:rPr>
        <w:t xml:space="preserve"> в соответствии с антимонопольным законодательством Российской Федерации в антимонопольный орган.</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sz w:val="25"/>
          <w:szCs w:val="25"/>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r w:rsidRPr="009D7A29">
        <w:rPr>
          <w:rFonts w:ascii="Times New Roman" w:hAnsi="Times New Roman" w:cs="Times New Roman"/>
          <w:bCs/>
          <w:sz w:val="25"/>
          <w:szCs w:val="25"/>
        </w:rPr>
        <w:t>.</w:t>
      </w:r>
    </w:p>
    <w:p w:rsidR="009D7A29" w:rsidRPr="009D7A29" w:rsidRDefault="009D7A29" w:rsidP="009D7A29">
      <w:pPr>
        <w:autoSpaceDE w:val="0"/>
        <w:autoSpaceDN w:val="0"/>
        <w:adjustRightInd w:val="0"/>
        <w:spacing w:after="0" w:line="240" w:lineRule="auto"/>
        <w:jc w:val="both"/>
        <w:outlineLvl w:val="0"/>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sz w:val="25"/>
          <w:szCs w:val="25"/>
        </w:rPr>
      </w:pPr>
      <w:bookmarkStart w:id="4" w:name="Par11"/>
      <w:bookmarkEnd w:id="4"/>
      <w:r w:rsidRPr="009D7A29">
        <w:rPr>
          <w:rFonts w:ascii="Times New Roman" w:hAnsi="Times New Roman" w:cs="Times New Roman"/>
          <w:sz w:val="25"/>
          <w:szCs w:val="25"/>
        </w:rPr>
        <w:t>Порядок подачи и рассмотрения жалобы</w:t>
      </w: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86.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1) почтовый адрес: РФ, Оренбургская область, г. Сорочинск, ул. Советская, 1;</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2) адрес электронной почты admsor@esoo.ru; arhisor@mail.ru;</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3) официальный сайт органа местного самоуправления www.sorochinsk56.ru;</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 xml:space="preserve">4) Портал, электронный адрес: </w:t>
      </w:r>
      <w:hyperlink r:id="rId13" w:history="1">
        <w:r w:rsidRPr="009D7A29">
          <w:rPr>
            <w:rFonts w:ascii="Times New Roman" w:hAnsi="Times New Roman" w:cs="Times New Roman"/>
            <w:color w:val="0000FF" w:themeColor="hyperlink"/>
            <w:sz w:val="25"/>
            <w:szCs w:val="25"/>
            <w:u w:val="single"/>
          </w:rPr>
          <w:t>www.gosuslugi.ru</w:t>
        </w:r>
      </w:hyperlink>
      <w:r w:rsidRPr="009D7A29">
        <w:rPr>
          <w:rFonts w:ascii="Times New Roman" w:hAnsi="Times New Roman" w:cs="Times New Roman"/>
          <w:sz w:val="25"/>
          <w:szCs w:val="25"/>
        </w:rPr>
        <w:t xml:space="preserve">. </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 xml:space="preserve">В качестве документа, подтверждающего полномочия на осуществление действий от имени заявителя, может быть </w:t>
      </w:r>
      <w:proofErr w:type="gramStart"/>
      <w:r w:rsidRPr="009D7A29">
        <w:rPr>
          <w:rFonts w:ascii="Times New Roman" w:hAnsi="Times New Roman" w:cs="Times New Roman"/>
          <w:sz w:val="25"/>
          <w:szCs w:val="25"/>
        </w:rPr>
        <w:t>представлена</w:t>
      </w:r>
      <w:proofErr w:type="gramEnd"/>
      <w:r w:rsidRPr="009D7A29">
        <w:rPr>
          <w:rFonts w:ascii="Times New Roman" w:hAnsi="Times New Roman" w:cs="Times New Roman"/>
          <w:sz w:val="25"/>
          <w:szCs w:val="25"/>
        </w:rPr>
        <w:t>:</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оформленная в соответствии с законодательством Российской Федерации доверенность (для физических лиц);</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lastRenderedPageBreak/>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Время приёма жалоб должно совпадать со временем предоставления муниципальной услуги.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Жалоба в письменной форме может также быть направлена по почте.</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hAnsi="Times New Roman" w:cs="Times New Roman"/>
          <w:sz w:val="25"/>
          <w:szCs w:val="25"/>
        </w:rPr>
        <w:t>91.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r w:rsidRPr="009D7A29">
        <w:rPr>
          <w:rFonts w:ascii="Times New Roman" w:hAnsi="Times New Roman" w:cs="Times New Roman"/>
          <w:sz w:val="25"/>
          <w:szCs w:val="25"/>
        </w:rPr>
        <w:t>Сроки рассмотрения жалобы</w:t>
      </w: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 xml:space="preserve">92. </w:t>
      </w:r>
      <w:proofErr w:type="gramStart"/>
      <w:r w:rsidRPr="009D7A29">
        <w:rPr>
          <w:rFonts w:ascii="Times New Roman" w:hAnsi="Times New Roman" w:cs="Times New Roman"/>
          <w:bCs/>
          <w:sz w:val="25"/>
          <w:szCs w:val="25"/>
        </w:rPr>
        <w:t>Жалоба, поступившая в Управление архитектуры, подлежит рассмотрению должностным лицом, наделенным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Управления архитектуры,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w:t>
      </w:r>
      <w:proofErr w:type="gramEnd"/>
      <w:r w:rsidRPr="009D7A29">
        <w:rPr>
          <w:rFonts w:ascii="Times New Roman" w:hAnsi="Times New Roman" w:cs="Times New Roman"/>
          <w:bCs/>
          <w:sz w:val="25"/>
          <w:szCs w:val="25"/>
        </w:rPr>
        <w:t xml:space="preserve"> рабочих дней со дня её регистрации.  </w:t>
      </w:r>
      <w:bookmarkStart w:id="5" w:name="Par25"/>
      <w:bookmarkEnd w:id="5"/>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r w:rsidRPr="009D7A29">
        <w:rPr>
          <w:rFonts w:ascii="Times New Roman" w:hAnsi="Times New Roman" w:cs="Times New Roman"/>
          <w:sz w:val="25"/>
          <w:szCs w:val="25"/>
        </w:rPr>
        <w:t>Результат рассмотрения жалобы</w:t>
      </w: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93. По результатам рассмотрения жалобы орган, предоставляющий муниципальную услугу, принимает одно из следующих решений:</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proofErr w:type="gramStart"/>
      <w:r w:rsidRPr="009D7A29">
        <w:rPr>
          <w:rFonts w:ascii="Times New Roman" w:hAnsi="Times New Roman" w:cs="Times New Roman"/>
          <w:bCs/>
          <w:sz w:val="25"/>
          <w:szCs w:val="25"/>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2) отказывает в удовлетворении жалобы.</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sz w:val="25"/>
          <w:szCs w:val="25"/>
        </w:rPr>
      </w:pPr>
      <w:r w:rsidRPr="009D7A29">
        <w:rPr>
          <w:rFonts w:ascii="Times New Roman" w:hAnsi="Times New Roman" w:cs="Times New Roman"/>
          <w:sz w:val="25"/>
          <w:szCs w:val="25"/>
        </w:rPr>
        <w:t>Порядок информирования заявителя о результатах рассмотрения жалобы</w:t>
      </w:r>
    </w:p>
    <w:p w:rsidR="009D7A29" w:rsidRPr="009D7A29" w:rsidRDefault="009D7A29" w:rsidP="009D7A29">
      <w:pPr>
        <w:autoSpaceDE w:val="0"/>
        <w:autoSpaceDN w:val="0"/>
        <w:adjustRightInd w:val="0"/>
        <w:spacing w:after="0" w:line="240" w:lineRule="auto"/>
        <w:ind w:firstLine="540"/>
        <w:jc w:val="center"/>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 xml:space="preserve">94. Не позднее дня, следующего за днем принятия решения, указанного в </w:t>
      </w:r>
      <w:hyperlink w:anchor="Par25" w:history="1">
        <w:r w:rsidRPr="009D7A29">
          <w:rPr>
            <w:rFonts w:ascii="Times New Roman" w:hAnsi="Times New Roman" w:cs="Times New Roman"/>
            <w:bCs/>
            <w:sz w:val="25"/>
            <w:szCs w:val="25"/>
          </w:rPr>
          <w:t>пункте</w:t>
        </w:r>
      </w:hyperlink>
      <w:r w:rsidRPr="009D7A29">
        <w:rPr>
          <w:rFonts w:ascii="Times New Roman" w:hAnsi="Times New Roman" w:cs="Times New Roman"/>
          <w:bCs/>
          <w:sz w:val="25"/>
          <w:szCs w:val="25"/>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 xml:space="preserve">95. В случае установления в ходе или по результатам </w:t>
      </w:r>
      <w:proofErr w:type="gramStart"/>
      <w:r w:rsidRPr="009D7A29">
        <w:rPr>
          <w:rFonts w:ascii="Times New Roman" w:hAnsi="Times New Roman" w:cs="Times New Roman"/>
          <w:bCs/>
          <w:sz w:val="25"/>
          <w:szCs w:val="25"/>
        </w:rPr>
        <w:t>рассмотрения жалобы признаков состава административного правонарушения</w:t>
      </w:r>
      <w:proofErr w:type="gramEnd"/>
      <w:r w:rsidRPr="009D7A29">
        <w:rPr>
          <w:rFonts w:ascii="Times New Roman" w:hAnsi="Times New Roman" w:cs="Times New Roman"/>
          <w:bCs/>
          <w:sz w:val="25"/>
          <w:szCs w:val="25"/>
        </w:rPr>
        <w:t xml:space="preserve"> или преступления должностное лицо, наделенное </w:t>
      </w:r>
      <w:r w:rsidRPr="009D7A29">
        <w:rPr>
          <w:rFonts w:ascii="Times New Roman" w:hAnsi="Times New Roman" w:cs="Times New Roman"/>
          <w:bCs/>
          <w:sz w:val="25"/>
          <w:szCs w:val="25"/>
        </w:rPr>
        <w:lastRenderedPageBreak/>
        <w:t>полномочиями по рассмотрению жалоб в соответствии с пунктом 88 настоящего Административного регламента, незамедлительно направляет имеющиеся материалы в органы прокуратуры.</w:t>
      </w:r>
    </w:p>
    <w:p w:rsidR="009D7A29" w:rsidRPr="009D7A29" w:rsidRDefault="009D7A29" w:rsidP="009D7A29">
      <w:pPr>
        <w:autoSpaceDE w:val="0"/>
        <w:autoSpaceDN w:val="0"/>
        <w:adjustRightInd w:val="0"/>
        <w:spacing w:after="0" w:line="240" w:lineRule="auto"/>
        <w:jc w:val="both"/>
        <w:rPr>
          <w:rFonts w:ascii="Times New Roman" w:hAnsi="Times New Roman" w:cs="Times New Roman"/>
          <w:bCs/>
          <w:sz w:val="25"/>
          <w:szCs w:val="25"/>
        </w:rPr>
      </w:pPr>
    </w:p>
    <w:p w:rsidR="009D7A29" w:rsidRPr="009D7A29" w:rsidRDefault="009D7A29" w:rsidP="009D7A29">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9D7A29">
        <w:rPr>
          <w:rFonts w:ascii="Times New Roman" w:eastAsia="Times New Roman" w:hAnsi="Times New Roman" w:cs="Times New Roman"/>
          <w:sz w:val="25"/>
          <w:szCs w:val="25"/>
          <w:lang w:eastAsia="ru-RU"/>
        </w:rPr>
        <w:t>Порядок обжалования решения по жалобе</w:t>
      </w:r>
    </w:p>
    <w:p w:rsidR="009D7A29" w:rsidRPr="009D7A29" w:rsidRDefault="009D7A29" w:rsidP="009D7A29">
      <w:pPr>
        <w:widowControl w:val="0"/>
        <w:autoSpaceDE w:val="0"/>
        <w:autoSpaceDN w:val="0"/>
        <w:spacing w:after="0" w:line="240" w:lineRule="auto"/>
        <w:jc w:val="both"/>
        <w:rPr>
          <w:rFonts w:ascii="Times New Roman" w:eastAsia="Times New Roman" w:hAnsi="Times New Roman" w:cs="Times New Roman"/>
          <w:sz w:val="25"/>
          <w:szCs w:val="25"/>
          <w:highlight w:val="yellow"/>
          <w:lang w:eastAsia="ru-RU"/>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sz w:val="25"/>
          <w:szCs w:val="25"/>
        </w:rPr>
      </w:pPr>
      <w:r w:rsidRPr="009D7A29">
        <w:rPr>
          <w:rFonts w:ascii="Times New Roman" w:eastAsia="Times New Roman" w:hAnsi="Times New Roman" w:cs="Times New Roman"/>
          <w:sz w:val="25"/>
          <w:szCs w:val="25"/>
          <w:lang w:eastAsia="ru-RU"/>
        </w:rPr>
        <w:t xml:space="preserve">96. </w:t>
      </w:r>
      <w:r w:rsidRPr="009D7A29">
        <w:rPr>
          <w:rFonts w:ascii="Times New Roman" w:hAnsi="Times New Roman" w:cs="Times New Roman"/>
          <w:sz w:val="25"/>
          <w:szCs w:val="25"/>
        </w:rPr>
        <w:t>Заявитель вправе обжаловать принятое по жалобе решение в порядке, установленном           пунктом 85 настоящего административного регламента.</w:t>
      </w: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bCs/>
          <w:sz w:val="25"/>
          <w:szCs w:val="25"/>
        </w:rPr>
      </w:pPr>
      <w:r w:rsidRPr="009D7A29">
        <w:rPr>
          <w:rFonts w:ascii="Times New Roman" w:hAnsi="Times New Roman" w:cs="Times New Roman"/>
          <w:bCs/>
          <w:sz w:val="25"/>
          <w:szCs w:val="25"/>
        </w:rPr>
        <w:t>Право заявителя на получение информации и документов,</w:t>
      </w:r>
    </w:p>
    <w:p w:rsidR="009D7A29" w:rsidRPr="009D7A29" w:rsidRDefault="009D7A29" w:rsidP="009D7A29">
      <w:pPr>
        <w:autoSpaceDE w:val="0"/>
        <w:autoSpaceDN w:val="0"/>
        <w:adjustRightInd w:val="0"/>
        <w:spacing w:after="0" w:line="240" w:lineRule="auto"/>
        <w:jc w:val="center"/>
        <w:rPr>
          <w:rFonts w:ascii="Times New Roman" w:hAnsi="Times New Roman" w:cs="Times New Roman"/>
          <w:bCs/>
          <w:sz w:val="25"/>
          <w:szCs w:val="25"/>
        </w:rPr>
      </w:pPr>
      <w:proofErr w:type="gramStart"/>
      <w:r w:rsidRPr="009D7A29">
        <w:rPr>
          <w:rFonts w:ascii="Times New Roman" w:hAnsi="Times New Roman" w:cs="Times New Roman"/>
          <w:bCs/>
          <w:sz w:val="25"/>
          <w:szCs w:val="25"/>
        </w:rPr>
        <w:t>необходимых</w:t>
      </w:r>
      <w:proofErr w:type="gramEnd"/>
      <w:r w:rsidRPr="009D7A29">
        <w:rPr>
          <w:rFonts w:ascii="Times New Roman" w:hAnsi="Times New Roman" w:cs="Times New Roman"/>
          <w:bCs/>
          <w:sz w:val="25"/>
          <w:szCs w:val="25"/>
        </w:rPr>
        <w:t xml:space="preserve"> для обоснования и рассмотрения жалобы</w:t>
      </w:r>
    </w:p>
    <w:p w:rsidR="009D7A29" w:rsidRPr="009D7A29" w:rsidRDefault="009D7A29" w:rsidP="009D7A29">
      <w:pPr>
        <w:autoSpaceDE w:val="0"/>
        <w:autoSpaceDN w:val="0"/>
        <w:adjustRightInd w:val="0"/>
        <w:spacing w:after="0" w:line="240" w:lineRule="auto"/>
        <w:jc w:val="both"/>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jc w:val="both"/>
        <w:rPr>
          <w:rFonts w:ascii="Times New Roman" w:hAnsi="Times New Roman" w:cs="Times New Roman"/>
          <w:bCs/>
          <w:sz w:val="25"/>
          <w:szCs w:val="25"/>
        </w:rPr>
      </w:pPr>
      <w:r w:rsidRPr="009D7A29">
        <w:rPr>
          <w:rFonts w:ascii="Times New Roman" w:hAnsi="Times New Roman" w:cs="Times New Roman"/>
          <w:bCs/>
          <w:sz w:val="25"/>
          <w:szCs w:val="25"/>
        </w:rPr>
        <w:t xml:space="preserve">     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D7A29" w:rsidRPr="009D7A29" w:rsidRDefault="009D7A29" w:rsidP="009D7A29">
      <w:pPr>
        <w:autoSpaceDE w:val="0"/>
        <w:autoSpaceDN w:val="0"/>
        <w:adjustRightInd w:val="0"/>
        <w:spacing w:after="0" w:line="240" w:lineRule="auto"/>
        <w:jc w:val="both"/>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jc w:val="center"/>
        <w:outlineLvl w:val="0"/>
        <w:rPr>
          <w:rFonts w:ascii="Times New Roman" w:hAnsi="Times New Roman" w:cs="Times New Roman"/>
          <w:bCs/>
          <w:sz w:val="25"/>
          <w:szCs w:val="25"/>
        </w:rPr>
      </w:pPr>
      <w:r w:rsidRPr="009D7A29">
        <w:rPr>
          <w:rFonts w:ascii="Times New Roman" w:hAnsi="Times New Roman" w:cs="Times New Roman"/>
          <w:bCs/>
          <w:sz w:val="25"/>
          <w:szCs w:val="25"/>
        </w:rPr>
        <w:t>Способы информирования заявителя</w:t>
      </w:r>
    </w:p>
    <w:p w:rsidR="009D7A29" w:rsidRPr="009D7A29" w:rsidRDefault="009D7A29" w:rsidP="009D7A29">
      <w:pPr>
        <w:autoSpaceDE w:val="0"/>
        <w:autoSpaceDN w:val="0"/>
        <w:adjustRightInd w:val="0"/>
        <w:spacing w:after="0" w:line="240" w:lineRule="auto"/>
        <w:jc w:val="center"/>
        <w:rPr>
          <w:rFonts w:ascii="Times New Roman" w:hAnsi="Times New Roman" w:cs="Times New Roman"/>
          <w:bCs/>
          <w:sz w:val="25"/>
          <w:szCs w:val="25"/>
        </w:rPr>
      </w:pPr>
      <w:r w:rsidRPr="009D7A29">
        <w:rPr>
          <w:rFonts w:ascii="Times New Roman" w:hAnsi="Times New Roman" w:cs="Times New Roman"/>
          <w:bCs/>
          <w:sz w:val="25"/>
          <w:szCs w:val="25"/>
        </w:rPr>
        <w:t>о порядке подачи и рассмотрения жалобы</w:t>
      </w:r>
    </w:p>
    <w:p w:rsidR="009D7A29" w:rsidRPr="009D7A29" w:rsidRDefault="009D7A29" w:rsidP="009D7A29">
      <w:pPr>
        <w:autoSpaceDE w:val="0"/>
        <w:autoSpaceDN w:val="0"/>
        <w:adjustRightInd w:val="0"/>
        <w:spacing w:after="0" w:line="240" w:lineRule="auto"/>
        <w:jc w:val="both"/>
        <w:rPr>
          <w:rFonts w:ascii="Times New Roman" w:hAnsi="Times New Roman" w:cs="Times New Roman"/>
          <w:bCs/>
          <w:sz w:val="25"/>
          <w:szCs w:val="25"/>
        </w:rPr>
      </w:pP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98. Информирование заявителей о порядке подачи и рассмотрения жалобы осуществляется следующими способами:</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2) путем взаимодействия специалистов, ответственных за рассмотрение жалобы, с заявителями по почте, по электронной почте;</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3) посредством информационных материалов, которые размещаются на официальном сайте;</w:t>
      </w:r>
    </w:p>
    <w:p w:rsidR="009D7A29" w:rsidRPr="009D7A29" w:rsidRDefault="009D7A29" w:rsidP="009D7A29">
      <w:pPr>
        <w:autoSpaceDE w:val="0"/>
        <w:autoSpaceDN w:val="0"/>
        <w:adjustRightInd w:val="0"/>
        <w:spacing w:after="0" w:line="240" w:lineRule="auto"/>
        <w:ind w:firstLine="540"/>
        <w:jc w:val="both"/>
        <w:rPr>
          <w:rFonts w:ascii="Times New Roman" w:hAnsi="Times New Roman" w:cs="Times New Roman"/>
          <w:bCs/>
          <w:sz w:val="25"/>
          <w:szCs w:val="25"/>
        </w:rPr>
      </w:pPr>
      <w:r w:rsidRPr="009D7A29">
        <w:rPr>
          <w:rFonts w:ascii="Times New Roman" w:hAnsi="Times New Roman" w:cs="Times New Roman"/>
          <w:bCs/>
          <w:sz w:val="25"/>
          <w:szCs w:val="25"/>
        </w:rPr>
        <w:t>4) посредством информационных материалов, которые размещаются на информационных стендах в местах предоставления муниципальной услуги.</w:t>
      </w: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tbl>
      <w:tblPr>
        <w:tblStyle w:val="110"/>
        <w:tblpPr w:leftFromText="180" w:rightFromText="180" w:vertAnchor="page" w:horzAnchor="margin" w:tblpXSpec="right"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D7A29" w:rsidRPr="009D7A29" w:rsidTr="00BD504B">
        <w:trPr>
          <w:trHeight w:val="1134"/>
        </w:trPr>
        <w:tc>
          <w:tcPr>
            <w:tcW w:w="4361" w:type="dxa"/>
            <w:hideMark/>
          </w:tcPr>
          <w:p w:rsidR="009D7A29" w:rsidRPr="009D7A29" w:rsidRDefault="009D7A29" w:rsidP="009D7A29">
            <w:pPr>
              <w:tabs>
                <w:tab w:val="left" w:pos="2580"/>
                <w:tab w:val="left" w:pos="5295"/>
                <w:tab w:val="right" w:pos="9357"/>
              </w:tabs>
              <w:ind w:right="-2"/>
              <w:rPr>
                <w:rFonts w:ascii="Times New Roman" w:hAnsi="Times New Roman"/>
                <w:sz w:val="25"/>
                <w:szCs w:val="25"/>
              </w:rPr>
            </w:pPr>
          </w:p>
          <w:p w:rsidR="009D7A29" w:rsidRPr="009D7A29" w:rsidRDefault="009D7A29" w:rsidP="009D7A29">
            <w:pPr>
              <w:tabs>
                <w:tab w:val="left" w:pos="2580"/>
                <w:tab w:val="left" w:pos="5295"/>
                <w:tab w:val="right" w:pos="9357"/>
              </w:tabs>
              <w:ind w:right="-2"/>
              <w:jc w:val="right"/>
              <w:rPr>
                <w:rFonts w:ascii="Times New Roman" w:hAnsi="Times New Roman"/>
                <w:sz w:val="24"/>
                <w:szCs w:val="24"/>
              </w:rPr>
            </w:pPr>
            <w:r w:rsidRPr="009D7A29">
              <w:rPr>
                <w:rFonts w:ascii="Times New Roman" w:hAnsi="Times New Roman"/>
                <w:sz w:val="24"/>
                <w:szCs w:val="24"/>
              </w:rPr>
              <w:t xml:space="preserve">Приложение № 1 </w:t>
            </w:r>
          </w:p>
          <w:p w:rsidR="009D7A29" w:rsidRPr="009D7A29" w:rsidRDefault="009D7A29" w:rsidP="009D7A29">
            <w:pPr>
              <w:tabs>
                <w:tab w:val="left" w:pos="2580"/>
                <w:tab w:val="left" w:pos="5295"/>
                <w:tab w:val="right" w:pos="9357"/>
              </w:tabs>
              <w:ind w:right="-2"/>
              <w:jc w:val="right"/>
              <w:rPr>
                <w:rFonts w:ascii="Times New Roman" w:hAnsi="Times New Roman"/>
                <w:sz w:val="25"/>
                <w:szCs w:val="25"/>
              </w:rPr>
            </w:pPr>
            <w:r w:rsidRPr="009D7A29">
              <w:rPr>
                <w:rFonts w:ascii="Times New Roman" w:hAnsi="Times New Roman"/>
                <w:sz w:val="24"/>
                <w:szCs w:val="24"/>
              </w:rPr>
              <w:t>к Административному регламенту</w:t>
            </w:r>
          </w:p>
        </w:tc>
      </w:tr>
    </w:tbl>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Главному архитектору муниципального образования</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Сорочинский городской округ Оренбургской области                                       _________________________________________________          </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Сведения о заявителе:</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_________________________________________________ </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proofErr w:type="gramStart"/>
      <w:r w:rsidRPr="009D7A29">
        <w:rPr>
          <w:rFonts w:ascii="Times New Roman" w:eastAsia="Times New Roman" w:hAnsi="Times New Roman" w:cs="Times New Roman"/>
          <w:sz w:val="18"/>
          <w:szCs w:val="18"/>
          <w:lang w:eastAsia="ru-RU"/>
        </w:rPr>
        <w:t xml:space="preserve">(Ф.И.О. физического лица (в том числе физического лица </w:t>
      </w:r>
      <w:proofErr w:type="gramEnd"/>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proofErr w:type="gramStart"/>
      <w:r w:rsidRPr="009D7A29">
        <w:rPr>
          <w:rFonts w:ascii="Times New Roman" w:eastAsia="Times New Roman" w:hAnsi="Times New Roman" w:cs="Times New Roman"/>
          <w:sz w:val="18"/>
          <w:szCs w:val="18"/>
          <w:lang w:eastAsia="ru-RU"/>
        </w:rPr>
        <w:t>зарегистрированного</w:t>
      </w:r>
      <w:proofErr w:type="gramEnd"/>
      <w:r w:rsidRPr="009D7A29">
        <w:rPr>
          <w:rFonts w:ascii="Times New Roman" w:eastAsia="Times New Roman" w:hAnsi="Times New Roman" w:cs="Times New Roman"/>
          <w:sz w:val="18"/>
          <w:szCs w:val="18"/>
          <w:lang w:eastAsia="ru-RU"/>
        </w:rPr>
        <w:t xml:space="preserve"> в качестве индивидуального </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предпринимателя)</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полное наименование организации и</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proofErr w:type="gramStart"/>
      <w:r w:rsidRPr="009D7A29">
        <w:rPr>
          <w:rFonts w:ascii="Times New Roman" w:eastAsia="Times New Roman" w:hAnsi="Times New Roman" w:cs="Times New Roman"/>
          <w:sz w:val="18"/>
          <w:szCs w:val="18"/>
          <w:lang w:eastAsia="ru-RU"/>
        </w:rPr>
        <w:t>организационно-правовой формы юридического лица)</w:t>
      </w:r>
      <w:proofErr w:type="gramEnd"/>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в лице: (для юридических лиц)</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(ФИО руководителя или иного уполномоченного лица)</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Документ, удостоверяющий личность</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(вид документа)</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(серия, номер)</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(кем, когда </w:t>
      </w:r>
      <w:proofErr w:type="gramStart"/>
      <w:r w:rsidRPr="009D7A29">
        <w:rPr>
          <w:rFonts w:ascii="Times New Roman" w:eastAsia="Times New Roman" w:hAnsi="Times New Roman" w:cs="Times New Roman"/>
          <w:sz w:val="18"/>
          <w:szCs w:val="18"/>
          <w:lang w:eastAsia="ru-RU"/>
        </w:rPr>
        <w:t>выдан</w:t>
      </w:r>
      <w:proofErr w:type="gramEnd"/>
      <w:r w:rsidRPr="009D7A29">
        <w:rPr>
          <w:rFonts w:ascii="Times New Roman" w:eastAsia="Times New Roman" w:hAnsi="Times New Roman" w:cs="Times New Roman"/>
          <w:sz w:val="18"/>
          <w:szCs w:val="18"/>
          <w:lang w:eastAsia="ru-RU"/>
        </w:rPr>
        <w:t>) – для физических лиц</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Сведения о государственной регистрации </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юридического лица</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(индивидуального предпринимателя):</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ОГРН (ОГРНИП) 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ИНН _____________________________________________</w:t>
      </w: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Контактная информация</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тел. ______________________________________________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эл. почта __________________________________________</w:t>
      </w: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адрес места нахождения (регистрации)</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Заявление</w:t>
      </w: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о выдаче разрешения на ввод объекта в эксплуатацию</w:t>
      </w:r>
    </w:p>
    <w:p w:rsidR="009D7A29" w:rsidRPr="009D7A29" w:rsidRDefault="009D7A29" w:rsidP="009D7A2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В соответствии со статьей 55 Градостроительного кодекса Российской Федерации:</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1. Прошу выдать разрешение на ввод объекта в эксплуатацию в полном объеме, по отдельным этапам (нужное подчеркнуть)</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наименование объекта____________________________________________________________________</w:t>
      </w: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proofErr w:type="gramStart"/>
      <w:r w:rsidRPr="009D7A29">
        <w:rPr>
          <w:rFonts w:ascii="Times New Roman" w:eastAsia="Times New Roman" w:hAnsi="Times New Roman" w:cs="Times New Roman"/>
          <w:sz w:val="18"/>
          <w:szCs w:val="18"/>
          <w:lang w:eastAsia="ru-RU"/>
        </w:rPr>
        <w:t>(наименование объекта капитального строительства в соответствии с утвержденной</w:t>
      </w:r>
      <w:proofErr w:type="gramEnd"/>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застройщиком проектной документацией)</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наименование этапа______________________________________________________________________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адрес объекта ___________________________________________________________________________</w:t>
      </w: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(адрес объекта в соответствии с государственным адресным реестром, с указанием реквизитов документов о присвоении, об изменении адреса, при наличии)</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на земельно</w:t>
      </w:r>
      <w:proofErr w:type="gramStart"/>
      <w:r w:rsidRPr="009D7A29">
        <w:rPr>
          <w:rFonts w:ascii="Times New Roman" w:eastAsia="Times New Roman" w:hAnsi="Times New Roman" w:cs="Times New Roman"/>
          <w:sz w:val="24"/>
          <w:szCs w:val="24"/>
          <w:lang w:eastAsia="ru-RU"/>
        </w:rPr>
        <w:t>м(</w:t>
      </w:r>
      <w:proofErr w:type="spellStart"/>
      <w:proofErr w:type="gramEnd"/>
      <w:r w:rsidRPr="009D7A29">
        <w:rPr>
          <w:rFonts w:ascii="Times New Roman" w:eastAsia="Times New Roman" w:hAnsi="Times New Roman" w:cs="Times New Roman"/>
          <w:sz w:val="24"/>
          <w:szCs w:val="24"/>
          <w:lang w:eastAsia="ru-RU"/>
        </w:rPr>
        <w:t>ых</w:t>
      </w:r>
      <w:proofErr w:type="spellEnd"/>
      <w:r w:rsidRPr="009D7A29">
        <w:rPr>
          <w:rFonts w:ascii="Times New Roman" w:eastAsia="Times New Roman" w:hAnsi="Times New Roman" w:cs="Times New Roman"/>
          <w:sz w:val="24"/>
          <w:szCs w:val="24"/>
          <w:lang w:eastAsia="ru-RU"/>
        </w:rPr>
        <w:t>) участке(ах) с кадастровым номером_________________________________________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_______________________________________________________________________________________</w:t>
      </w:r>
    </w:p>
    <w:p w:rsidR="009D7A29" w:rsidRPr="009D7A29" w:rsidRDefault="009D7A29" w:rsidP="009D7A29">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proofErr w:type="gramStart"/>
      <w:r w:rsidRPr="009D7A29">
        <w:rPr>
          <w:rFonts w:ascii="Times New Roman" w:eastAsia="Times New Roman" w:hAnsi="Times New Roman" w:cs="Times New Roman"/>
          <w:sz w:val="18"/>
          <w:szCs w:val="18"/>
          <w:lang w:eastAsia="ru-RU"/>
        </w:rPr>
        <w:t>(указываются кадастровые номера всех земельных участков, условный номер (при наличии)</w:t>
      </w:r>
      <w:proofErr w:type="gramEnd"/>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При этом сообщаю, что строительство осуществлялось на основании:</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Градостроительного плана земельного участка: </w:t>
      </w:r>
      <w:proofErr w:type="gramStart"/>
      <w:r w:rsidRPr="009D7A29">
        <w:rPr>
          <w:rFonts w:ascii="Times New Roman" w:eastAsia="Times New Roman" w:hAnsi="Times New Roman" w:cs="Times New Roman"/>
          <w:sz w:val="24"/>
          <w:szCs w:val="24"/>
          <w:lang w:eastAsia="ru-RU"/>
        </w:rPr>
        <w:t>от</w:t>
      </w:r>
      <w:proofErr w:type="gramEnd"/>
      <w:r w:rsidRPr="009D7A29">
        <w:rPr>
          <w:rFonts w:ascii="Times New Roman" w:eastAsia="Times New Roman" w:hAnsi="Times New Roman" w:cs="Times New Roman"/>
          <w:sz w:val="24"/>
          <w:szCs w:val="24"/>
          <w:lang w:eastAsia="ru-RU"/>
        </w:rPr>
        <w:t xml:space="preserve"> 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утвержденного__________________________________________________________________________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Проекта планировки территории (для линейных объектов капитального строительства), утвержденного__________________________________________________________________________ </w:t>
      </w:r>
      <w:proofErr w:type="gramStart"/>
      <w:r w:rsidRPr="009D7A29">
        <w:rPr>
          <w:rFonts w:ascii="Times New Roman" w:eastAsia="Times New Roman" w:hAnsi="Times New Roman" w:cs="Times New Roman"/>
          <w:sz w:val="24"/>
          <w:szCs w:val="24"/>
          <w:lang w:eastAsia="ru-RU"/>
        </w:rPr>
        <w:lastRenderedPageBreak/>
        <w:t>от</w:t>
      </w:r>
      <w:proofErr w:type="gramEnd"/>
      <w:r w:rsidRPr="009D7A29">
        <w:rPr>
          <w:rFonts w:ascii="Times New Roman" w:eastAsia="Times New Roman" w:hAnsi="Times New Roman" w:cs="Times New Roman"/>
          <w:sz w:val="24"/>
          <w:szCs w:val="24"/>
          <w:lang w:eastAsia="ru-RU"/>
        </w:rPr>
        <w:t>____________________ №_______________________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Проекта межевания территории (для линейных объектов капитального строительства), утвержденного__________________________________________________________________________ </w:t>
      </w:r>
      <w:proofErr w:type="gramStart"/>
      <w:r w:rsidRPr="009D7A29">
        <w:rPr>
          <w:rFonts w:ascii="Times New Roman" w:eastAsia="Times New Roman" w:hAnsi="Times New Roman" w:cs="Times New Roman"/>
          <w:sz w:val="24"/>
          <w:szCs w:val="24"/>
          <w:lang w:eastAsia="ru-RU"/>
        </w:rPr>
        <w:t>от</w:t>
      </w:r>
      <w:proofErr w:type="gramEnd"/>
      <w:r w:rsidRPr="009D7A29">
        <w:rPr>
          <w:rFonts w:ascii="Times New Roman" w:eastAsia="Times New Roman" w:hAnsi="Times New Roman" w:cs="Times New Roman"/>
          <w:sz w:val="24"/>
          <w:szCs w:val="24"/>
          <w:lang w:eastAsia="ru-RU"/>
        </w:rPr>
        <w:t>___________________ №________________________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Заключение органа государственного строительного надзора: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от 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roofErr w:type="gramStart"/>
      <w:r w:rsidRPr="009D7A29">
        <w:rPr>
          <w:rFonts w:ascii="Times New Roman" w:eastAsia="Times New Roman" w:hAnsi="Times New Roman" w:cs="Times New Roman"/>
          <w:sz w:val="24"/>
          <w:szCs w:val="24"/>
          <w:lang w:eastAsia="ru-RU"/>
        </w:rPr>
        <w:t>утвержденного</w:t>
      </w:r>
      <w:proofErr w:type="gramEnd"/>
      <w:r w:rsidRPr="009D7A29">
        <w:rPr>
          <w:rFonts w:ascii="Times New Roman" w:eastAsia="Times New Roman" w:hAnsi="Times New Roman" w:cs="Times New Roman"/>
          <w:sz w:val="24"/>
          <w:szCs w:val="24"/>
          <w:lang w:eastAsia="ru-RU"/>
        </w:rPr>
        <w:t xml:space="preserve"> распоряжением от 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Заключение федерального государственного экологического надзора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roofErr w:type="gramStart"/>
      <w:r w:rsidRPr="009D7A29">
        <w:rPr>
          <w:rFonts w:ascii="Times New Roman" w:eastAsia="Times New Roman" w:hAnsi="Times New Roman" w:cs="Times New Roman"/>
          <w:sz w:val="24"/>
          <w:szCs w:val="24"/>
          <w:lang w:eastAsia="ru-RU"/>
        </w:rPr>
        <w:t>от</w:t>
      </w:r>
      <w:proofErr w:type="gramEnd"/>
      <w:r w:rsidRPr="009D7A29">
        <w:rPr>
          <w:rFonts w:ascii="Times New Roman" w:eastAsia="Times New Roman" w:hAnsi="Times New Roman" w:cs="Times New Roman"/>
          <w:sz w:val="24"/>
          <w:szCs w:val="24"/>
          <w:lang w:eastAsia="ru-RU"/>
        </w:rPr>
        <w:t xml:space="preserve"> _______________№______________ (при наличии)</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Право пользования землей закреплено  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(номер, дата договора аренды земельного участка, свидетельства о праве собственности   на объект недвижимости и т.д.)</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Технический план объекта капитального строительства (обязательно предоставляется подлинник документа на бумажном носителе и в форме электронного документа в ХМL формате, заверенного усиленной электронной подписью кадастрового инженера) </w:t>
      </w:r>
      <w:proofErr w:type="gramStart"/>
      <w:r w:rsidRPr="009D7A29">
        <w:rPr>
          <w:rFonts w:ascii="Times New Roman" w:eastAsia="Times New Roman" w:hAnsi="Times New Roman" w:cs="Times New Roman"/>
          <w:sz w:val="24"/>
          <w:szCs w:val="24"/>
          <w:lang w:eastAsia="ru-RU"/>
        </w:rPr>
        <w:t>от</w:t>
      </w:r>
      <w:proofErr w:type="gramEnd"/>
      <w:r w:rsidRPr="009D7A29">
        <w:rPr>
          <w:rFonts w:ascii="Times New Roman" w:eastAsia="Times New Roman" w:hAnsi="Times New Roman" w:cs="Times New Roman"/>
          <w:sz w:val="24"/>
          <w:szCs w:val="24"/>
          <w:lang w:eastAsia="ru-RU"/>
        </w:rPr>
        <w:t>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Дополнительно информируем:</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Финансирование строительства (реконструкции)  осуществлялось______________________________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(за </w:t>
      </w:r>
      <w:proofErr w:type="gramStart"/>
      <w:r w:rsidRPr="009D7A29">
        <w:rPr>
          <w:rFonts w:ascii="Times New Roman" w:eastAsia="Times New Roman" w:hAnsi="Times New Roman" w:cs="Times New Roman"/>
          <w:sz w:val="18"/>
          <w:szCs w:val="18"/>
          <w:lang w:eastAsia="ru-RU"/>
        </w:rPr>
        <w:t>счет</w:t>
      </w:r>
      <w:proofErr w:type="gramEnd"/>
      <w:r w:rsidRPr="009D7A29">
        <w:rPr>
          <w:rFonts w:ascii="Times New Roman" w:eastAsia="Times New Roman" w:hAnsi="Times New Roman" w:cs="Times New Roman"/>
          <w:sz w:val="18"/>
          <w:szCs w:val="18"/>
          <w:lang w:eastAsia="ru-RU"/>
        </w:rPr>
        <w:t xml:space="preserve"> каких средств, бюджетных или собственных)</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Работы производились в соответствии с договором:</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от « _____________» 20    г. №__________________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(наименование организации, юридический и почтовый адреса, номер телефона)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Право выполнения строительно-монтажных работ закреплено_________________________________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(наименование документа и уполномоченной организации, его выдавшей)</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от «______________ » ___________</w:t>
      </w:r>
      <w:proofErr w:type="gramStart"/>
      <w:r w:rsidRPr="009D7A29">
        <w:rPr>
          <w:rFonts w:ascii="Times New Roman" w:eastAsia="Times New Roman" w:hAnsi="Times New Roman" w:cs="Times New Roman"/>
          <w:sz w:val="24"/>
          <w:szCs w:val="24"/>
          <w:lang w:eastAsia="ru-RU"/>
        </w:rPr>
        <w:t>г</w:t>
      </w:r>
      <w:proofErr w:type="gramEnd"/>
      <w:r w:rsidRPr="009D7A29">
        <w:rPr>
          <w:rFonts w:ascii="Times New Roman" w:eastAsia="Times New Roman" w:hAnsi="Times New Roman" w:cs="Times New Roman"/>
          <w:sz w:val="24"/>
          <w:szCs w:val="24"/>
          <w:lang w:eastAsia="ru-RU"/>
        </w:rPr>
        <w:t>. №_______________________________________________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Строительный контроль в соответствии договором от «________ »_________ </w:t>
      </w:r>
      <w:proofErr w:type="gramStart"/>
      <w:r w:rsidRPr="009D7A29">
        <w:rPr>
          <w:rFonts w:ascii="Times New Roman" w:eastAsia="Times New Roman" w:hAnsi="Times New Roman" w:cs="Times New Roman"/>
          <w:sz w:val="24"/>
          <w:szCs w:val="24"/>
          <w:lang w:eastAsia="ru-RU"/>
        </w:rPr>
        <w:t>г</w:t>
      </w:r>
      <w:proofErr w:type="gramEnd"/>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__________________________ осуществлялся_____________________________________________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(наименование организации, почтовый адрес, номер телефона)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Краткие характеристики линейного объекта: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Категория: (класс)________________________________________________________________________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Протяжнность:__________________________________________________________________________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Тип (КЛ, </w:t>
      </w:r>
      <w:proofErr w:type="gramStart"/>
      <w:r w:rsidRPr="009D7A29">
        <w:rPr>
          <w:rFonts w:ascii="Times New Roman" w:eastAsia="Times New Roman" w:hAnsi="Times New Roman" w:cs="Times New Roman"/>
          <w:sz w:val="24"/>
          <w:szCs w:val="24"/>
          <w:lang w:eastAsia="ru-RU"/>
        </w:rPr>
        <w:t>ВЛ</w:t>
      </w:r>
      <w:proofErr w:type="gramEnd"/>
      <w:r w:rsidRPr="009D7A29">
        <w:rPr>
          <w:rFonts w:ascii="Times New Roman" w:eastAsia="Times New Roman" w:hAnsi="Times New Roman" w:cs="Times New Roman"/>
          <w:sz w:val="24"/>
          <w:szCs w:val="24"/>
          <w:lang w:eastAsia="ru-RU"/>
        </w:rPr>
        <w:t>, КВЛ), уровень напряжения линий электропередачи_______________________________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Перечень элементов, оказывающих влияние на безопасность:___________________________________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_______________________________________________________________________________________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Обязательное приложение: опись прилагаемых документов.</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Для направления информации в органы местного самоуправления муниципальных образований в соответствии с требованиями ст. 56 Градостроительного кодекса РФ обязуюсь предоставить все прилагаемые документы на электронном носителе (С</w:t>
      </w:r>
      <w:proofErr w:type="gramStart"/>
      <w:r w:rsidRPr="009D7A29">
        <w:rPr>
          <w:rFonts w:ascii="Times New Roman" w:eastAsia="Times New Roman" w:hAnsi="Times New Roman" w:cs="Times New Roman"/>
          <w:sz w:val="24"/>
          <w:szCs w:val="24"/>
          <w:lang w:eastAsia="ru-RU"/>
        </w:rPr>
        <w:t>D</w:t>
      </w:r>
      <w:proofErr w:type="gramEnd"/>
      <w:r w:rsidRPr="009D7A29">
        <w:rPr>
          <w:rFonts w:ascii="Times New Roman" w:eastAsia="Times New Roman" w:hAnsi="Times New Roman" w:cs="Times New Roman"/>
          <w:sz w:val="24"/>
          <w:szCs w:val="24"/>
          <w:lang w:eastAsia="ru-RU"/>
        </w:rPr>
        <w:t xml:space="preserve"> дисках) в количестве равном количеству муниципальных образований.</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Застройщик:</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__________________________              _____________                      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(наименование должности руководителя)                     (личная подпись)                                      (фамилия и инициалы)</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для юридического лица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roofErr w:type="gramStart"/>
      <w:r w:rsidRPr="009D7A29">
        <w:rPr>
          <w:rFonts w:ascii="Times New Roman" w:eastAsia="Times New Roman" w:hAnsi="Times New Roman" w:cs="Times New Roman"/>
          <w:sz w:val="24"/>
          <w:szCs w:val="24"/>
          <w:lang w:eastAsia="ru-RU"/>
        </w:rPr>
        <w:t>М.П.</w:t>
      </w:r>
      <w:r w:rsidRPr="009D7A29">
        <w:rPr>
          <w:rFonts w:ascii="Times New Roman" w:eastAsia="Times New Roman" w:hAnsi="Times New Roman" w:cs="Times New Roman"/>
          <w:sz w:val="18"/>
          <w:szCs w:val="18"/>
          <w:lang w:eastAsia="ru-RU"/>
        </w:rPr>
        <w:t>(для юридического лица (при наличии)</w:t>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t>«____» ___________ 20___ г.</w:t>
      </w:r>
      <w:proofErr w:type="gramEnd"/>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Наименование должностного лица,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roofErr w:type="gramStart"/>
      <w:r w:rsidRPr="009D7A29">
        <w:rPr>
          <w:rFonts w:ascii="Times New Roman" w:eastAsia="Times New Roman" w:hAnsi="Times New Roman" w:cs="Times New Roman"/>
          <w:sz w:val="24"/>
          <w:szCs w:val="24"/>
          <w:lang w:eastAsia="ru-RU"/>
        </w:rPr>
        <w:t>принявшего</w:t>
      </w:r>
      <w:proofErr w:type="gramEnd"/>
      <w:r w:rsidRPr="009D7A29">
        <w:rPr>
          <w:rFonts w:ascii="Times New Roman" w:eastAsia="Times New Roman" w:hAnsi="Times New Roman" w:cs="Times New Roman"/>
          <w:sz w:val="24"/>
          <w:szCs w:val="24"/>
          <w:lang w:eastAsia="ru-RU"/>
        </w:rPr>
        <w:t xml:space="preserve"> документы                        ______________     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(подпись)                         </w:t>
      </w:r>
      <w:r w:rsidRPr="009D7A29">
        <w:rPr>
          <w:rFonts w:ascii="Times New Roman" w:eastAsia="Times New Roman" w:hAnsi="Times New Roman" w:cs="Times New Roman"/>
          <w:sz w:val="18"/>
          <w:szCs w:val="18"/>
          <w:lang w:eastAsia="ru-RU"/>
        </w:rPr>
        <w:tab/>
        <w:t>(фамилия и инициалы)</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highlight w:val="yellow"/>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Готовые документы прошу выдать мне/представителю (при наличии доверенности): лично, в электронной форме (посредством направления в личный кабинет </w:t>
      </w:r>
      <w:proofErr w:type="gramStart"/>
      <w:r w:rsidRPr="009D7A29">
        <w:rPr>
          <w:rFonts w:ascii="Times New Roman" w:eastAsia="Times New Roman" w:hAnsi="Times New Roman" w:cs="Times New Roman"/>
          <w:sz w:val="24"/>
          <w:szCs w:val="24"/>
          <w:lang w:eastAsia="ru-RU"/>
        </w:rPr>
        <w:t>интернет-портала</w:t>
      </w:r>
      <w:proofErr w:type="gramEnd"/>
      <w:r w:rsidRPr="009D7A29">
        <w:rPr>
          <w:rFonts w:ascii="Times New Roman" w:eastAsia="Times New Roman" w:hAnsi="Times New Roman" w:cs="Times New Roman"/>
          <w:sz w:val="24"/>
          <w:szCs w:val="24"/>
          <w:lang w:eastAsia="ru-RU"/>
        </w:rPr>
        <w:t xml:space="preserve"> www.gosuslugi.ru)</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18"/>
          <w:szCs w:val="18"/>
          <w:lang w:eastAsia="ru-RU"/>
        </w:rPr>
        <w:t xml:space="preserve"> (нужное подчеркнуть).</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           ДА/НЕТ </w:t>
      </w:r>
      <w:r w:rsidRPr="009D7A29">
        <w:rPr>
          <w:rFonts w:ascii="Times New Roman" w:eastAsia="Times New Roman" w:hAnsi="Times New Roman" w:cs="Times New Roman"/>
          <w:sz w:val="18"/>
          <w:szCs w:val="18"/>
          <w:lang w:eastAsia="ru-RU"/>
        </w:rPr>
        <w:t>(</w:t>
      </w:r>
      <w:proofErr w:type="gramStart"/>
      <w:r w:rsidRPr="009D7A29">
        <w:rPr>
          <w:rFonts w:ascii="Times New Roman" w:eastAsia="Times New Roman" w:hAnsi="Times New Roman" w:cs="Times New Roman"/>
          <w:sz w:val="18"/>
          <w:szCs w:val="18"/>
          <w:lang w:eastAsia="ru-RU"/>
        </w:rPr>
        <w:t>нужное</w:t>
      </w:r>
      <w:proofErr w:type="gramEnd"/>
      <w:r w:rsidRPr="009D7A29">
        <w:rPr>
          <w:rFonts w:ascii="Times New Roman" w:eastAsia="Times New Roman" w:hAnsi="Times New Roman" w:cs="Times New Roman"/>
          <w:sz w:val="18"/>
          <w:szCs w:val="18"/>
          <w:lang w:eastAsia="ru-RU"/>
        </w:rPr>
        <w:t xml:space="preserve"> подчеркнуть)</w:t>
      </w:r>
      <w:r w:rsidRPr="009D7A29">
        <w:rPr>
          <w:rFonts w:ascii="Times New Roman" w:eastAsia="Times New Roman" w:hAnsi="Times New Roman" w:cs="Times New Roman"/>
          <w:sz w:val="24"/>
          <w:szCs w:val="24"/>
          <w:lang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СНИЛС</w:t>
      </w:r>
      <w:proofErr w:type="gramStart"/>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roofErr w:type="gramEnd"/>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ДА/НЕТ </w:t>
      </w:r>
      <w:r w:rsidRPr="009D7A29">
        <w:rPr>
          <w:rFonts w:ascii="Times New Roman" w:eastAsia="Times New Roman" w:hAnsi="Times New Roman" w:cs="Times New Roman"/>
          <w:sz w:val="18"/>
          <w:szCs w:val="18"/>
          <w:lang w:eastAsia="ru-RU"/>
        </w:rPr>
        <w:t>(</w:t>
      </w:r>
      <w:proofErr w:type="gramStart"/>
      <w:r w:rsidRPr="009D7A29">
        <w:rPr>
          <w:rFonts w:ascii="Times New Roman" w:eastAsia="Times New Roman" w:hAnsi="Times New Roman" w:cs="Times New Roman"/>
          <w:sz w:val="18"/>
          <w:szCs w:val="18"/>
          <w:lang w:eastAsia="ru-RU"/>
        </w:rPr>
        <w:t>нужное</w:t>
      </w:r>
      <w:proofErr w:type="gramEnd"/>
      <w:r w:rsidRPr="009D7A29">
        <w:rPr>
          <w:rFonts w:ascii="Times New Roman" w:eastAsia="Times New Roman" w:hAnsi="Times New Roman" w:cs="Times New Roman"/>
          <w:sz w:val="18"/>
          <w:szCs w:val="18"/>
          <w:lang w:eastAsia="ru-RU"/>
        </w:rPr>
        <w:t xml:space="preserve"> подчеркнуть)</w:t>
      </w:r>
      <w:r w:rsidRPr="009D7A29">
        <w:rPr>
          <w:rFonts w:ascii="Times New Roman" w:eastAsia="Times New Roman" w:hAnsi="Times New Roman" w:cs="Times New Roman"/>
          <w:sz w:val="24"/>
          <w:szCs w:val="24"/>
          <w:lang w:eastAsia="ru-RU"/>
        </w:rPr>
        <w:t xml:space="preserve"> Прошу произвести регистрацию на интернет-портале www.gosuslugi.ru (в ЕСИА) (только для заявителей - физических лиц, не зарегистрированных в ЕСИА).</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СНИЛС</w:t>
      </w:r>
      <w:proofErr w:type="gramStart"/>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roofErr w:type="gramEnd"/>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номер мобильного телефона в федеральном формате: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e-</w:t>
      </w:r>
      <w:proofErr w:type="spellStart"/>
      <w:r w:rsidRPr="009D7A29">
        <w:rPr>
          <w:rFonts w:ascii="Times New Roman" w:eastAsia="Times New Roman" w:hAnsi="Times New Roman" w:cs="Times New Roman"/>
          <w:sz w:val="24"/>
          <w:szCs w:val="24"/>
          <w:lang w:eastAsia="ru-RU"/>
        </w:rPr>
        <w:t>mail</w:t>
      </w:r>
      <w:proofErr w:type="spellEnd"/>
      <w:r w:rsidRPr="009D7A29">
        <w:rPr>
          <w:rFonts w:ascii="Times New Roman" w:eastAsia="Times New Roman" w:hAnsi="Times New Roman" w:cs="Times New Roman"/>
          <w:sz w:val="24"/>
          <w:szCs w:val="24"/>
          <w:lang w:eastAsia="ru-RU"/>
        </w:rPr>
        <w:t xml:space="preserve"> _________________________ (если имеется)</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гражданство - Российская Федерация/ _________________________________</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18"/>
          <w:szCs w:val="18"/>
          <w:lang w:eastAsia="ru-RU"/>
        </w:rPr>
      </w:pP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24"/>
          <w:szCs w:val="24"/>
          <w:lang w:eastAsia="ru-RU"/>
        </w:rPr>
        <w:tab/>
      </w:r>
      <w:r w:rsidRPr="009D7A29">
        <w:rPr>
          <w:rFonts w:ascii="Times New Roman" w:eastAsia="Times New Roman" w:hAnsi="Times New Roman" w:cs="Times New Roman"/>
          <w:sz w:val="18"/>
          <w:szCs w:val="18"/>
          <w:lang w:eastAsia="ru-RU"/>
        </w:rPr>
        <w:t>(наименование иностранного государства)</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В случае</w:t>
      </w:r>
      <w:proofErr w:type="gramStart"/>
      <w:r w:rsidRPr="009D7A29">
        <w:rPr>
          <w:rFonts w:ascii="Times New Roman" w:eastAsia="Times New Roman" w:hAnsi="Times New Roman" w:cs="Times New Roman"/>
          <w:sz w:val="24"/>
          <w:szCs w:val="24"/>
          <w:lang w:eastAsia="ru-RU"/>
        </w:rPr>
        <w:t>,</w:t>
      </w:r>
      <w:proofErr w:type="gramEnd"/>
      <w:r w:rsidRPr="009D7A29">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РФ: </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серия, номер -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 xml:space="preserve">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кем </w:t>
      </w:r>
      <w:proofErr w:type="gramStart"/>
      <w:r w:rsidRPr="009D7A29">
        <w:rPr>
          <w:rFonts w:ascii="Times New Roman" w:eastAsia="Times New Roman" w:hAnsi="Times New Roman" w:cs="Times New Roman"/>
          <w:sz w:val="24"/>
          <w:szCs w:val="24"/>
          <w:lang w:eastAsia="ru-RU"/>
        </w:rPr>
        <w:t>выдан</w:t>
      </w:r>
      <w:proofErr w:type="gramEnd"/>
      <w:r w:rsidRPr="009D7A29">
        <w:rPr>
          <w:rFonts w:ascii="Times New Roman" w:eastAsia="Times New Roman" w:hAnsi="Times New Roman" w:cs="Times New Roman"/>
          <w:sz w:val="24"/>
          <w:szCs w:val="24"/>
          <w:lang w:eastAsia="ru-RU"/>
        </w:rPr>
        <w:t xml:space="preserve"> - _________________________________________________________</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дата выдачи -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код подразделения -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дата рождения -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место рождения - ______________________________________________________</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В случае</w:t>
      </w:r>
      <w:proofErr w:type="gramStart"/>
      <w:r w:rsidRPr="009D7A29">
        <w:rPr>
          <w:rFonts w:ascii="Times New Roman" w:eastAsia="Times New Roman" w:hAnsi="Times New Roman" w:cs="Times New Roman"/>
          <w:sz w:val="24"/>
          <w:szCs w:val="24"/>
          <w:lang w:eastAsia="ru-RU"/>
        </w:rPr>
        <w:t>,</w:t>
      </w:r>
      <w:proofErr w:type="gramEnd"/>
      <w:r w:rsidRPr="009D7A29">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иностранного государства:</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дата выдачи -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дата окончания срока действия - </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r w:rsidRPr="009D7A29">
        <w:rPr>
          <w:rFonts w:ascii="Times New Roman" w:eastAsia="Times New Roman" w:hAnsi="Times New Roman" w:cs="Times New Roman"/>
          <w:sz w:val="24"/>
          <w:szCs w:val="24"/>
          <w:lang w:eastAsia="ru-RU"/>
        </w:rPr>
        <w:t></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ДА/НЕТ </w:t>
      </w:r>
      <w:r w:rsidRPr="009D7A29">
        <w:rPr>
          <w:rFonts w:ascii="Times New Roman" w:eastAsia="Times New Roman" w:hAnsi="Times New Roman" w:cs="Times New Roman"/>
          <w:sz w:val="18"/>
          <w:szCs w:val="18"/>
          <w:lang w:eastAsia="ru-RU"/>
        </w:rPr>
        <w:t>(</w:t>
      </w:r>
      <w:proofErr w:type="gramStart"/>
      <w:r w:rsidRPr="009D7A29">
        <w:rPr>
          <w:rFonts w:ascii="Times New Roman" w:eastAsia="Times New Roman" w:hAnsi="Times New Roman" w:cs="Times New Roman"/>
          <w:sz w:val="18"/>
          <w:szCs w:val="18"/>
          <w:lang w:eastAsia="ru-RU"/>
        </w:rPr>
        <w:t>нужное</w:t>
      </w:r>
      <w:proofErr w:type="gramEnd"/>
      <w:r w:rsidRPr="009D7A29">
        <w:rPr>
          <w:rFonts w:ascii="Times New Roman" w:eastAsia="Times New Roman" w:hAnsi="Times New Roman" w:cs="Times New Roman"/>
          <w:sz w:val="18"/>
          <w:szCs w:val="18"/>
          <w:lang w:eastAsia="ru-RU"/>
        </w:rPr>
        <w:t xml:space="preserve"> подчеркнуть)</w:t>
      </w:r>
      <w:r w:rsidRPr="009D7A29">
        <w:rPr>
          <w:rFonts w:ascii="Times New Roman" w:eastAsia="Times New Roman" w:hAnsi="Times New Roman" w:cs="Times New Roman"/>
          <w:sz w:val="24"/>
          <w:szCs w:val="24"/>
          <w:lang w:eastAsia="ru-RU"/>
        </w:rPr>
        <w:t xml:space="preserve"> Прошу восстановить доступ на интернет-портале www.gosuslugi.ru (в ЕСИА) (для заявителей, ранее зарегистрированных в ЕСИА).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ДА/НЕТ </w:t>
      </w:r>
      <w:r w:rsidRPr="009D7A29">
        <w:rPr>
          <w:rFonts w:ascii="Times New Roman" w:eastAsia="Times New Roman" w:hAnsi="Times New Roman" w:cs="Times New Roman"/>
          <w:sz w:val="18"/>
          <w:szCs w:val="18"/>
          <w:lang w:eastAsia="ru-RU"/>
        </w:rPr>
        <w:t>(</w:t>
      </w:r>
      <w:proofErr w:type="gramStart"/>
      <w:r w:rsidRPr="009D7A29">
        <w:rPr>
          <w:rFonts w:ascii="Times New Roman" w:eastAsia="Times New Roman" w:hAnsi="Times New Roman" w:cs="Times New Roman"/>
          <w:sz w:val="18"/>
          <w:szCs w:val="18"/>
          <w:lang w:eastAsia="ru-RU"/>
        </w:rPr>
        <w:t>нужное</w:t>
      </w:r>
      <w:proofErr w:type="gramEnd"/>
      <w:r w:rsidRPr="009D7A29">
        <w:rPr>
          <w:rFonts w:ascii="Times New Roman" w:eastAsia="Times New Roman" w:hAnsi="Times New Roman" w:cs="Times New Roman"/>
          <w:sz w:val="18"/>
          <w:szCs w:val="18"/>
          <w:lang w:eastAsia="ru-RU"/>
        </w:rPr>
        <w:t xml:space="preserve"> подчеркнуть)</w:t>
      </w:r>
      <w:r w:rsidRPr="009D7A29">
        <w:rPr>
          <w:rFonts w:ascii="Times New Roman" w:eastAsia="Times New Roman" w:hAnsi="Times New Roman" w:cs="Times New Roman"/>
          <w:sz w:val="24"/>
          <w:szCs w:val="24"/>
          <w:lang w:eastAsia="ru-RU"/>
        </w:rPr>
        <w:t xml:space="preserve"> Прошу подтвердить регистрацию учетной записи на интернет-портале www.gosuslugi.ru (в ЕСИА).</w:t>
      </w:r>
    </w:p>
    <w:p w:rsidR="009D7A29" w:rsidRPr="009D7A29" w:rsidRDefault="009D7A29" w:rsidP="009D7A2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br w:type="page"/>
      </w:r>
    </w:p>
    <w:tbl>
      <w:tblPr>
        <w:tblStyle w:val="110"/>
        <w:tblpPr w:leftFromText="180" w:rightFromText="180" w:vertAnchor="page" w:horzAnchor="margin" w:tblpXSpec="right"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D7A29" w:rsidRPr="009D7A29" w:rsidTr="00BD504B">
        <w:trPr>
          <w:trHeight w:val="1134"/>
        </w:trPr>
        <w:tc>
          <w:tcPr>
            <w:tcW w:w="4361" w:type="dxa"/>
            <w:hideMark/>
          </w:tcPr>
          <w:p w:rsidR="009D7A29" w:rsidRPr="009D7A29" w:rsidRDefault="009D7A29" w:rsidP="009D7A29">
            <w:pPr>
              <w:tabs>
                <w:tab w:val="left" w:pos="2580"/>
                <w:tab w:val="left" w:pos="5295"/>
                <w:tab w:val="right" w:pos="9357"/>
              </w:tabs>
              <w:ind w:right="-2"/>
              <w:rPr>
                <w:rFonts w:ascii="Times New Roman" w:hAnsi="Times New Roman"/>
                <w:sz w:val="25"/>
                <w:szCs w:val="25"/>
              </w:rPr>
            </w:pPr>
          </w:p>
          <w:p w:rsidR="009D7A29" w:rsidRPr="009D7A29" w:rsidRDefault="009D7A29" w:rsidP="009D7A29">
            <w:pPr>
              <w:tabs>
                <w:tab w:val="left" w:pos="2580"/>
                <w:tab w:val="left" w:pos="5295"/>
                <w:tab w:val="right" w:pos="9357"/>
              </w:tabs>
              <w:ind w:right="-2"/>
              <w:jc w:val="right"/>
              <w:rPr>
                <w:rFonts w:ascii="Times New Roman" w:hAnsi="Times New Roman"/>
                <w:sz w:val="24"/>
                <w:szCs w:val="24"/>
              </w:rPr>
            </w:pPr>
            <w:r w:rsidRPr="009D7A29">
              <w:rPr>
                <w:rFonts w:ascii="Times New Roman" w:hAnsi="Times New Roman"/>
                <w:sz w:val="24"/>
                <w:szCs w:val="24"/>
              </w:rPr>
              <w:t xml:space="preserve">Приложение № 2 </w:t>
            </w:r>
          </w:p>
          <w:p w:rsidR="009D7A29" w:rsidRPr="009D7A29" w:rsidRDefault="009D7A29" w:rsidP="009D7A29">
            <w:pPr>
              <w:tabs>
                <w:tab w:val="left" w:pos="2580"/>
                <w:tab w:val="left" w:pos="5295"/>
                <w:tab w:val="right" w:pos="9357"/>
              </w:tabs>
              <w:ind w:right="-2"/>
              <w:jc w:val="right"/>
              <w:rPr>
                <w:rFonts w:ascii="Times New Roman" w:hAnsi="Times New Roman"/>
                <w:sz w:val="25"/>
                <w:szCs w:val="25"/>
              </w:rPr>
            </w:pPr>
            <w:r w:rsidRPr="009D7A29">
              <w:rPr>
                <w:rFonts w:ascii="Times New Roman" w:hAnsi="Times New Roman"/>
                <w:sz w:val="24"/>
                <w:szCs w:val="24"/>
              </w:rPr>
              <w:t>к Административному регламенту</w:t>
            </w:r>
          </w:p>
        </w:tc>
      </w:tr>
    </w:tbl>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rPr>
      </w:pP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7A29">
        <w:rPr>
          <w:rFonts w:ascii="Times New Roman" w:eastAsia="Times New Roman" w:hAnsi="Times New Roman" w:cs="Times New Roman"/>
          <w:sz w:val="24"/>
          <w:szCs w:val="24"/>
        </w:rPr>
        <w:t xml:space="preserve">Блок-схема исполнения предоставления муниципальной услуги </w:t>
      </w: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7A29">
        <w:rPr>
          <w:rFonts w:ascii="Times New Roman" w:eastAsia="Times New Roman" w:hAnsi="Times New Roman" w:cs="Times New Roman"/>
          <w:sz w:val="24"/>
          <w:szCs w:val="24"/>
        </w:rPr>
        <w:t>«Выдача разрешения на ввод объекта в эксплуатацию»</w:t>
      </w:r>
    </w:p>
    <w:p w:rsidR="009D7A29" w:rsidRPr="009D7A29" w:rsidRDefault="009D7A29" w:rsidP="009D7A2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rPr>
      </w:pPr>
    </w:p>
    <w:tbl>
      <w:tblPr>
        <w:tblStyle w:val="110"/>
        <w:tblW w:w="0" w:type="auto"/>
        <w:tblLook w:val="04A0" w:firstRow="1" w:lastRow="0" w:firstColumn="1" w:lastColumn="0" w:noHBand="0" w:noVBand="1"/>
      </w:tblPr>
      <w:tblGrid>
        <w:gridCol w:w="2943"/>
        <w:gridCol w:w="426"/>
        <w:gridCol w:w="425"/>
        <w:gridCol w:w="283"/>
        <w:gridCol w:w="1275"/>
        <w:gridCol w:w="875"/>
        <w:gridCol w:w="260"/>
        <w:gridCol w:w="284"/>
        <w:gridCol w:w="449"/>
        <w:gridCol w:w="425"/>
        <w:gridCol w:w="2947"/>
      </w:tblGrid>
      <w:tr w:rsidR="009D7A29" w:rsidRPr="009D7A29" w:rsidTr="00BD504B">
        <w:tc>
          <w:tcPr>
            <w:tcW w:w="10592" w:type="dxa"/>
            <w:gridSpan w:val="11"/>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Заявитель</w:t>
            </w:r>
          </w:p>
          <w:p w:rsidR="009D7A29" w:rsidRPr="009D7A29" w:rsidRDefault="009D7A29" w:rsidP="009D7A29">
            <w:pPr>
              <w:widowControl w:val="0"/>
              <w:autoSpaceDE w:val="0"/>
              <w:autoSpaceDN w:val="0"/>
              <w:adjustRightInd w:val="0"/>
              <w:jc w:val="center"/>
              <w:rPr>
                <w:rFonts w:ascii="Times New Roman" w:hAnsi="Times New Roman"/>
                <w:sz w:val="27"/>
                <w:szCs w:val="27"/>
              </w:rPr>
            </w:pPr>
          </w:p>
        </w:tc>
      </w:tr>
      <w:tr w:rsidR="009D7A29" w:rsidRPr="009D7A29" w:rsidTr="00BD504B">
        <w:tc>
          <w:tcPr>
            <w:tcW w:w="10592" w:type="dxa"/>
            <w:gridSpan w:val="11"/>
            <w:tcBorders>
              <w:left w:val="nil"/>
              <w:bottom w:val="nil"/>
              <w:right w:val="nil"/>
            </w:tcBorders>
          </w:tcPr>
          <w:p w:rsidR="009D7A29" w:rsidRPr="009D7A29" w:rsidRDefault="00255400" w:rsidP="009D7A29">
            <w:pPr>
              <w:widowControl w:val="0"/>
              <w:autoSpaceDE w:val="0"/>
              <w:autoSpaceDN w:val="0"/>
              <w:adjustRightInd w:val="0"/>
              <w:jc w:val="center"/>
              <w:rPr>
                <w:rFonts w:ascii="Times New Roman" w:hAnsi="Times New Roman"/>
                <w:sz w:val="27"/>
                <w:szCs w:val="27"/>
              </w:rPr>
            </w:pPr>
            <w:r>
              <w:rPr>
                <w:noProof/>
              </w:rPr>
              <w:pict>
                <v:shapetype id="_x0000_t32" coordsize="21600,21600" o:spt="32" o:oned="t" path="m,l21600,21600e" filled="f">
                  <v:path arrowok="t" fillok="f" o:connecttype="none"/>
                  <o:lock v:ext="edit" shapetype="t"/>
                </v:shapetype>
                <v:shape id="Прямая со стрелкой 3" o:spid="_x0000_s1040" type="#_x0000_t32" style="position:absolute;left:0;text-align:left;margin-left:258.75pt;margin-top:.6pt;width:0;height:30pt;z-index:2516797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BdNCDH3AAAAAgBAAAPAAAAAAAAAAAAAAAAAHUEAABkcnMvZG93bnJldi54bWxQSwUG&#10;AAAAAAQABADzAAAAfgUAAAAA&#10;" strokecolor="#4a7ebb">
                  <v:stroke endarrow="open"/>
                  <o:lock v:ext="edit" shapetype="f"/>
                </v:shape>
              </w:pict>
            </w:r>
            <w:r>
              <w:rPr>
                <w:noProof/>
              </w:rPr>
              <w:pict>
                <v:shape id="Прямая со стрелкой 4" o:spid="_x0000_s1039" type="#_x0000_t32" style="position:absolute;left:0;text-align:left;margin-left:387.45pt;margin-top:.6pt;width:0;height:30pt;z-index:25168076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noProof/>
              </w:rPr>
              <w:pict>
                <v:shape id="Прямая со стрелкой 1" o:spid="_x0000_s1038" type="#_x0000_t32" style="position:absolute;left:0;text-align:left;margin-left:67.2pt;margin-top:.6pt;width:.75pt;height:30pt;flip:x;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" strokecolor="#4a7ebb">
                  <v:stroke endarrow="open"/>
                  <o:lock v:ext="edit" shapetype="f"/>
                </v:shape>
              </w:pict>
            </w:r>
          </w:p>
          <w:p w:rsidR="009D7A29" w:rsidRPr="009D7A29" w:rsidRDefault="009D7A29" w:rsidP="009D7A29">
            <w:pPr>
              <w:widowControl w:val="0"/>
              <w:autoSpaceDE w:val="0"/>
              <w:autoSpaceDN w:val="0"/>
              <w:adjustRightInd w:val="0"/>
              <w:jc w:val="center"/>
              <w:rPr>
                <w:rFonts w:ascii="Times New Roman" w:hAnsi="Times New Roman"/>
                <w:sz w:val="27"/>
                <w:szCs w:val="27"/>
              </w:rPr>
            </w:pPr>
          </w:p>
        </w:tc>
      </w:tr>
      <w:tr w:rsidR="009D7A29" w:rsidRPr="009D7A29" w:rsidTr="00BD504B">
        <w:tc>
          <w:tcPr>
            <w:tcW w:w="2943" w:type="dxa"/>
          </w:tcPr>
          <w:p w:rsidR="009D7A29" w:rsidRPr="009D7A29" w:rsidRDefault="00255400" w:rsidP="009D7A29">
            <w:pPr>
              <w:widowControl w:val="0"/>
              <w:autoSpaceDE w:val="0"/>
              <w:autoSpaceDN w:val="0"/>
              <w:adjustRightInd w:val="0"/>
              <w:jc w:val="center"/>
              <w:rPr>
                <w:rFonts w:ascii="Times New Roman" w:hAnsi="Times New Roman"/>
                <w:sz w:val="24"/>
                <w:szCs w:val="24"/>
              </w:rPr>
            </w:pPr>
            <w:r>
              <w:rPr>
                <w:noProof/>
              </w:rPr>
              <w:pict>
                <v:shape id="Прямая со стрелкой 6" o:spid="_x0000_s1037" type="#_x0000_t32" style="position:absolute;left:0;text-align:left;margin-left:140.7pt;margin-top:15.55pt;width:21.75pt;height:.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9D7A29" w:rsidRPr="009D7A29">
              <w:rPr>
                <w:rFonts w:ascii="Times New Roman" w:hAnsi="Times New Roman"/>
                <w:sz w:val="24"/>
                <w:szCs w:val="24"/>
              </w:rPr>
              <w:t>МФЦ</w:t>
            </w:r>
          </w:p>
          <w:p w:rsidR="009D7A29" w:rsidRPr="009D7A29" w:rsidRDefault="009D7A29" w:rsidP="009D7A29">
            <w:pPr>
              <w:widowControl w:val="0"/>
              <w:autoSpaceDE w:val="0"/>
              <w:autoSpaceDN w:val="0"/>
              <w:adjustRightInd w:val="0"/>
              <w:jc w:val="center"/>
              <w:rPr>
                <w:rFonts w:ascii="Times New Roman" w:hAnsi="Times New Roman"/>
                <w:sz w:val="24"/>
                <w:szCs w:val="24"/>
              </w:rPr>
            </w:pPr>
          </w:p>
        </w:tc>
        <w:tc>
          <w:tcPr>
            <w:tcW w:w="426" w:type="dxa"/>
            <w:tcBorders>
              <w:top w:val="nil"/>
              <w:bottom w:val="nil"/>
            </w:tcBorders>
          </w:tcPr>
          <w:p w:rsidR="009D7A29" w:rsidRPr="009D7A29" w:rsidRDefault="009D7A29" w:rsidP="009D7A29">
            <w:pPr>
              <w:widowControl w:val="0"/>
              <w:autoSpaceDE w:val="0"/>
              <w:autoSpaceDN w:val="0"/>
              <w:adjustRightInd w:val="0"/>
              <w:jc w:val="center"/>
              <w:rPr>
                <w:rFonts w:ascii="Times New Roman" w:hAnsi="Times New Roman"/>
                <w:sz w:val="27"/>
                <w:szCs w:val="27"/>
              </w:rPr>
            </w:pPr>
          </w:p>
        </w:tc>
        <w:tc>
          <w:tcPr>
            <w:tcW w:w="3851" w:type="dxa"/>
            <w:gridSpan w:val="7"/>
          </w:tcPr>
          <w:p w:rsidR="009D7A29" w:rsidRPr="009D7A29" w:rsidRDefault="00255400" w:rsidP="009D7A29">
            <w:pPr>
              <w:widowControl w:val="0"/>
              <w:autoSpaceDE w:val="0"/>
              <w:autoSpaceDN w:val="0"/>
              <w:adjustRightInd w:val="0"/>
              <w:jc w:val="center"/>
              <w:rPr>
                <w:rFonts w:ascii="Times New Roman" w:hAnsi="Times New Roman"/>
                <w:sz w:val="24"/>
                <w:szCs w:val="24"/>
              </w:rPr>
            </w:pPr>
            <w:r>
              <w:rPr>
                <w:noProof/>
              </w:rPr>
              <w:pict>
                <v:shape id="Прямая со стрелкой 8" o:spid="_x0000_s1036" type="#_x0000_t32" style="position:absolute;left:0;text-align:left;margin-left:183.45pt;margin-top:16.3pt;width:22.5pt;height:0;flip:x;z-index:2516838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" strokecolor="#4a7ebb">
                  <v:stroke endarrow="open"/>
                  <o:lock v:ext="edit" shapetype="f"/>
                </v:shape>
              </w:pict>
            </w:r>
            <w:r w:rsidR="009D7A29" w:rsidRPr="009D7A29">
              <w:rPr>
                <w:rFonts w:ascii="Times New Roman" w:hAnsi="Times New Roman"/>
                <w:sz w:val="24"/>
                <w:szCs w:val="24"/>
              </w:rPr>
              <w:t xml:space="preserve">Орган местного самоуправления </w:t>
            </w:r>
          </w:p>
        </w:tc>
        <w:tc>
          <w:tcPr>
            <w:tcW w:w="425" w:type="dxa"/>
            <w:tcBorders>
              <w:top w:val="nil"/>
              <w:bottom w:val="nil"/>
            </w:tcBorders>
          </w:tcPr>
          <w:p w:rsidR="009D7A29" w:rsidRPr="009D7A29" w:rsidRDefault="009D7A29" w:rsidP="009D7A29">
            <w:pPr>
              <w:widowControl w:val="0"/>
              <w:autoSpaceDE w:val="0"/>
              <w:autoSpaceDN w:val="0"/>
              <w:adjustRightInd w:val="0"/>
              <w:jc w:val="center"/>
              <w:rPr>
                <w:rFonts w:ascii="Times New Roman" w:hAnsi="Times New Roman"/>
                <w:sz w:val="27"/>
                <w:szCs w:val="27"/>
              </w:rPr>
            </w:pPr>
          </w:p>
        </w:tc>
        <w:tc>
          <w:tcPr>
            <w:tcW w:w="2947" w:type="dxa"/>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Портал</w:t>
            </w:r>
          </w:p>
        </w:tc>
      </w:tr>
      <w:tr w:rsidR="009D7A29" w:rsidRPr="009D7A29" w:rsidTr="00BD504B">
        <w:tc>
          <w:tcPr>
            <w:tcW w:w="10592" w:type="dxa"/>
            <w:gridSpan w:val="11"/>
            <w:tcBorders>
              <w:top w:val="nil"/>
              <w:left w:val="nil"/>
              <w:bottom w:val="nil"/>
              <w:right w:val="nil"/>
            </w:tcBorders>
          </w:tcPr>
          <w:p w:rsidR="009D7A29" w:rsidRPr="009D7A29" w:rsidRDefault="00255400" w:rsidP="009D7A29">
            <w:pPr>
              <w:widowControl w:val="0"/>
              <w:autoSpaceDE w:val="0"/>
              <w:autoSpaceDN w:val="0"/>
              <w:adjustRightInd w:val="0"/>
              <w:jc w:val="center"/>
              <w:rPr>
                <w:rFonts w:ascii="Times New Roman" w:hAnsi="Times New Roman"/>
                <w:sz w:val="27"/>
                <w:szCs w:val="27"/>
              </w:rPr>
            </w:pPr>
            <w:r>
              <w:rPr>
                <w:noProof/>
              </w:rPr>
              <w:pict>
                <v:shape id="Прямая со стрелкой 10" o:spid="_x0000_s1035" type="#_x0000_t32" style="position:absolute;left:0;text-align:left;margin-left:343.4pt;margin-top:1.85pt;width:0;height:30pt;z-index:2516858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" strokecolor="#4a7ebb">
                  <v:stroke endarrow="open"/>
                  <o:lock v:ext="edit" shapetype="f"/>
                </v:shape>
              </w:pict>
            </w:r>
            <w:r>
              <w:rPr>
                <w:noProof/>
              </w:rPr>
              <w:pict>
                <v:shape id="Прямая со стрелкой 9" o:spid="_x0000_s1034" type="#_x0000_t32" style="position:absolute;left:0;text-align:left;margin-left:173.15pt;margin-top:-.1pt;width:0;height:30.75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" strokecolor="#4a7ebb">
                  <v:stroke endarrow="open"/>
                  <o:lock v:ext="edit" shapetype="f"/>
                </v:shape>
              </w:pict>
            </w:r>
            <w:r>
              <w:rPr>
                <w:noProof/>
              </w:rPr>
              <w:pict>
                <v:shape id="Прямая со стрелкой 7" o:spid="_x0000_s1033" type="#_x0000_t32" style="position:absolute;left:0;text-align:left;margin-left:259.75pt;margin-top:-.25pt;width:0;height:31.5pt;z-index:2516910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" strokecolor="#4a7ebb">
                  <v:stroke endarrow="open"/>
                  <o:lock v:ext="edit" shapetype="f"/>
                </v:shape>
              </w:pict>
            </w:r>
          </w:p>
          <w:p w:rsidR="009D7A29" w:rsidRPr="009D7A29" w:rsidRDefault="009D7A29" w:rsidP="009D7A29">
            <w:pPr>
              <w:widowControl w:val="0"/>
              <w:autoSpaceDE w:val="0"/>
              <w:autoSpaceDN w:val="0"/>
              <w:adjustRightInd w:val="0"/>
              <w:jc w:val="center"/>
              <w:rPr>
                <w:rFonts w:ascii="Times New Roman" w:hAnsi="Times New Roman"/>
                <w:sz w:val="27"/>
                <w:szCs w:val="27"/>
              </w:rPr>
            </w:pPr>
          </w:p>
        </w:tc>
      </w:tr>
      <w:tr w:rsidR="009D7A29" w:rsidRPr="009D7A29" w:rsidTr="00BD504B">
        <w:tc>
          <w:tcPr>
            <w:tcW w:w="3794" w:type="dxa"/>
            <w:gridSpan w:val="3"/>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 xml:space="preserve">Прием и регистрация заявления. </w:t>
            </w:r>
          </w:p>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Формирование пакета документов</w:t>
            </w:r>
          </w:p>
        </w:tc>
        <w:tc>
          <w:tcPr>
            <w:tcW w:w="283" w:type="dxa"/>
            <w:tcBorders>
              <w:top w:val="nil"/>
              <w:bottom w:val="nil"/>
            </w:tcBorders>
          </w:tcPr>
          <w:p w:rsidR="009D7A29" w:rsidRPr="009D7A29" w:rsidRDefault="009D7A29" w:rsidP="009D7A29">
            <w:pPr>
              <w:widowControl w:val="0"/>
              <w:autoSpaceDE w:val="0"/>
              <w:autoSpaceDN w:val="0"/>
              <w:adjustRightInd w:val="0"/>
              <w:jc w:val="center"/>
              <w:rPr>
                <w:rFonts w:ascii="Times New Roman" w:hAnsi="Times New Roman"/>
                <w:sz w:val="24"/>
                <w:szCs w:val="24"/>
              </w:rPr>
            </w:pPr>
          </w:p>
        </w:tc>
        <w:tc>
          <w:tcPr>
            <w:tcW w:w="2410" w:type="dxa"/>
            <w:gridSpan w:val="3"/>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Направление в порядке межведомственного информационного взаимодействия межведомственных запросов</w:t>
            </w:r>
          </w:p>
        </w:tc>
        <w:tc>
          <w:tcPr>
            <w:tcW w:w="284" w:type="dxa"/>
            <w:tcBorders>
              <w:top w:val="nil"/>
              <w:bottom w:val="nil"/>
            </w:tcBorders>
          </w:tcPr>
          <w:p w:rsidR="009D7A29" w:rsidRPr="009D7A29" w:rsidRDefault="009D7A29" w:rsidP="009D7A29">
            <w:pPr>
              <w:widowControl w:val="0"/>
              <w:autoSpaceDE w:val="0"/>
              <w:autoSpaceDN w:val="0"/>
              <w:adjustRightInd w:val="0"/>
              <w:jc w:val="center"/>
              <w:rPr>
                <w:rFonts w:ascii="Times New Roman" w:hAnsi="Times New Roman"/>
                <w:sz w:val="24"/>
                <w:szCs w:val="24"/>
              </w:rPr>
            </w:pPr>
          </w:p>
        </w:tc>
        <w:tc>
          <w:tcPr>
            <w:tcW w:w="3821" w:type="dxa"/>
            <w:gridSpan w:val="3"/>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в случае</w:t>
            </w:r>
            <w:proofErr w:type="gramStart"/>
            <w:r w:rsidRPr="009D7A29">
              <w:rPr>
                <w:rFonts w:ascii="Times New Roman" w:hAnsi="Times New Roman"/>
                <w:sz w:val="24"/>
                <w:szCs w:val="24"/>
              </w:rPr>
              <w:t>,</w:t>
            </w:r>
            <w:proofErr w:type="gramEnd"/>
            <w:r w:rsidRPr="009D7A29">
              <w:rPr>
                <w:rFonts w:ascii="Times New Roman" w:hAnsi="Times New Roman"/>
                <w:sz w:val="24"/>
                <w:szCs w:val="24"/>
              </w:rPr>
              <w:t xml:space="preserve"> если  объект капитального строительства  не подлежал государственному строительному надзору, осмотр такого объекта. </w:t>
            </w:r>
          </w:p>
        </w:tc>
      </w:tr>
      <w:tr w:rsidR="009D7A29" w:rsidRPr="009D7A29" w:rsidTr="00BD504B">
        <w:tc>
          <w:tcPr>
            <w:tcW w:w="10592" w:type="dxa"/>
            <w:gridSpan w:val="11"/>
            <w:tcBorders>
              <w:top w:val="nil"/>
              <w:left w:val="nil"/>
              <w:right w:val="nil"/>
            </w:tcBorders>
          </w:tcPr>
          <w:p w:rsidR="009D7A29" w:rsidRPr="009D7A29" w:rsidRDefault="00255400" w:rsidP="009D7A29">
            <w:pPr>
              <w:widowControl w:val="0"/>
              <w:autoSpaceDE w:val="0"/>
              <w:autoSpaceDN w:val="0"/>
              <w:adjustRightInd w:val="0"/>
              <w:jc w:val="center"/>
              <w:rPr>
                <w:rFonts w:ascii="Times New Roman" w:hAnsi="Times New Roman"/>
                <w:sz w:val="24"/>
                <w:szCs w:val="24"/>
              </w:rPr>
            </w:pPr>
            <w:r>
              <w:rPr>
                <w:noProof/>
              </w:rPr>
              <w:pict>
                <v:shape id="Прямая со стрелкой 5" o:spid="_x0000_s1032" type="#_x0000_t32" style="position:absolute;left:0;text-align:left;margin-left:427.35pt;margin-top:.9pt;width:0;height:30pt;z-index:2516920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" strokecolor="#4a7ebb">
                  <v:stroke endarrow="open"/>
                  <o:lock v:ext="edit" shapetype="f"/>
                </v:shape>
              </w:pict>
            </w:r>
            <w:r>
              <w:rPr>
                <w:noProof/>
              </w:rPr>
              <w:pict>
                <v:shape id="Прямая со стрелкой 11" o:spid="_x0000_s1031" type="#_x0000_t32" style="position:absolute;left:0;text-align:left;margin-left:257.1pt;margin-top:.95pt;width:0;height:30pt;z-index:2516930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" strokecolor="#4a7ebb">
                  <v:stroke endarrow="open"/>
                  <o:lock v:ext="edit" shapetype="f"/>
                </v:shape>
              </w:pict>
            </w:r>
            <w:r>
              <w:rPr>
                <w:noProof/>
              </w:rPr>
              <w:pict>
                <v:shape id="Прямая со стрелкой 16" o:spid="_x0000_s1030" type="#_x0000_t32" style="position:absolute;left:0;text-align:left;margin-left:110.2pt;margin-top:.95pt;width:0;height:30pt;z-index:2516940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" strokecolor="#4a7ebb">
                  <v:stroke endarrow="open"/>
                  <o:lock v:ext="edit" shapetype="f"/>
                </v:shape>
              </w:pict>
            </w:r>
          </w:p>
          <w:p w:rsidR="009D7A29" w:rsidRPr="009D7A29" w:rsidRDefault="009D7A29" w:rsidP="009D7A29">
            <w:pPr>
              <w:widowControl w:val="0"/>
              <w:autoSpaceDE w:val="0"/>
              <w:autoSpaceDN w:val="0"/>
              <w:adjustRightInd w:val="0"/>
              <w:jc w:val="center"/>
              <w:rPr>
                <w:rFonts w:ascii="Times New Roman" w:hAnsi="Times New Roman"/>
                <w:sz w:val="24"/>
                <w:szCs w:val="24"/>
              </w:rPr>
            </w:pPr>
          </w:p>
        </w:tc>
      </w:tr>
      <w:tr w:rsidR="009D7A29" w:rsidRPr="009D7A29" w:rsidTr="00BD504B">
        <w:tc>
          <w:tcPr>
            <w:tcW w:w="10592" w:type="dxa"/>
            <w:gridSpan w:val="11"/>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9D7A29" w:rsidRPr="009D7A29" w:rsidTr="00BD504B">
        <w:tc>
          <w:tcPr>
            <w:tcW w:w="10592" w:type="dxa"/>
            <w:gridSpan w:val="11"/>
            <w:tcBorders>
              <w:left w:val="nil"/>
              <w:bottom w:val="nil"/>
              <w:right w:val="nil"/>
            </w:tcBorders>
          </w:tcPr>
          <w:p w:rsidR="009D7A29" w:rsidRPr="009D7A29" w:rsidRDefault="00255400" w:rsidP="009D7A29">
            <w:pPr>
              <w:widowControl w:val="0"/>
              <w:autoSpaceDE w:val="0"/>
              <w:autoSpaceDN w:val="0"/>
              <w:adjustRightInd w:val="0"/>
              <w:jc w:val="center"/>
              <w:rPr>
                <w:rFonts w:ascii="Times New Roman" w:hAnsi="Times New Roman"/>
                <w:sz w:val="24"/>
                <w:szCs w:val="24"/>
              </w:rPr>
            </w:pPr>
            <w:r>
              <w:rPr>
                <w:noProof/>
              </w:rPr>
              <w:pict>
                <v:shape id="Прямая со стрелкой 12" o:spid="_x0000_s1029" type="#_x0000_t32" style="position:absolute;left:0;text-align:left;margin-left:351.45pt;margin-top:-.3pt;width:.75pt;height:31.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13" o:spid="_x0000_s1028" type="#_x0000_t32" style="position:absolute;left:0;text-align:left;margin-left:109.95pt;margin-top:-.3pt;width:0;height:31.5pt;z-index:2516869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URHQIAAOoDAAAOAAAAZHJzL2Uyb0RvYy54bWysU82O0zAQviPxDpbvNGnZ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CPkNURHQIAAOoDAAAOAAAAAAAAAAAAAAAAAC4CAABkcnMvZTJvRG9jLnhtbFBLAQIt&#10;ABQABgAIAAAAIQAtj8FD3QAAAAgBAAAPAAAAAAAAAAAAAAAAAHcEAABkcnMvZG93bnJldi54bWxQ&#10;SwUGAAAAAAQABADzAAAAgQUAAAAA&#10;" strokecolor="#4a7ebb">
                  <v:stroke endarrow="open"/>
                  <o:lock v:ext="edit" shapetype="f"/>
                </v:shape>
              </w:pict>
            </w:r>
          </w:p>
          <w:p w:rsidR="009D7A29" w:rsidRPr="009D7A29" w:rsidRDefault="009D7A29" w:rsidP="009D7A29">
            <w:pPr>
              <w:widowControl w:val="0"/>
              <w:autoSpaceDE w:val="0"/>
              <w:autoSpaceDN w:val="0"/>
              <w:adjustRightInd w:val="0"/>
              <w:jc w:val="center"/>
              <w:rPr>
                <w:rFonts w:ascii="Times New Roman" w:hAnsi="Times New Roman"/>
                <w:sz w:val="24"/>
                <w:szCs w:val="24"/>
              </w:rPr>
            </w:pPr>
          </w:p>
        </w:tc>
      </w:tr>
      <w:tr w:rsidR="009D7A29" w:rsidRPr="009D7A29" w:rsidTr="00BD504B">
        <w:tc>
          <w:tcPr>
            <w:tcW w:w="5352" w:type="dxa"/>
            <w:gridSpan w:val="5"/>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Принятие решения о предоставлении муниципальной услуги</w:t>
            </w:r>
          </w:p>
        </w:tc>
        <w:tc>
          <w:tcPr>
            <w:tcW w:w="875" w:type="dxa"/>
            <w:tcBorders>
              <w:top w:val="nil"/>
              <w:bottom w:val="nil"/>
            </w:tcBorders>
          </w:tcPr>
          <w:p w:rsidR="009D7A29" w:rsidRPr="009D7A29" w:rsidRDefault="009D7A29" w:rsidP="009D7A29">
            <w:pPr>
              <w:widowControl w:val="0"/>
              <w:autoSpaceDE w:val="0"/>
              <w:autoSpaceDN w:val="0"/>
              <w:adjustRightInd w:val="0"/>
              <w:jc w:val="center"/>
              <w:rPr>
                <w:rFonts w:ascii="Times New Roman" w:hAnsi="Times New Roman"/>
                <w:sz w:val="24"/>
                <w:szCs w:val="24"/>
              </w:rPr>
            </w:pPr>
          </w:p>
        </w:tc>
        <w:tc>
          <w:tcPr>
            <w:tcW w:w="4365" w:type="dxa"/>
            <w:gridSpan w:val="5"/>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Принятие решение об отказе в предоставлении муниципальной услуги</w:t>
            </w:r>
          </w:p>
        </w:tc>
      </w:tr>
      <w:tr w:rsidR="009D7A29" w:rsidRPr="009D7A29" w:rsidTr="00BD504B">
        <w:tc>
          <w:tcPr>
            <w:tcW w:w="10592" w:type="dxa"/>
            <w:gridSpan w:val="11"/>
            <w:tcBorders>
              <w:top w:val="nil"/>
              <w:left w:val="nil"/>
              <w:right w:val="nil"/>
            </w:tcBorders>
          </w:tcPr>
          <w:p w:rsidR="009D7A29" w:rsidRPr="009D7A29" w:rsidRDefault="00255400" w:rsidP="009D7A29">
            <w:pPr>
              <w:widowControl w:val="0"/>
              <w:autoSpaceDE w:val="0"/>
              <w:autoSpaceDN w:val="0"/>
              <w:adjustRightInd w:val="0"/>
              <w:jc w:val="center"/>
              <w:rPr>
                <w:rFonts w:ascii="Times New Roman" w:hAnsi="Times New Roman"/>
                <w:sz w:val="24"/>
                <w:szCs w:val="24"/>
              </w:rPr>
            </w:pPr>
            <w:r>
              <w:rPr>
                <w:noProof/>
              </w:rPr>
              <w:pict>
                <v:shape id="Прямая со стрелкой 14" o:spid="_x0000_s1027" type="#_x0000_t32" style="position:absolute;left:0;text-align:left;margin-left:351.45pt;margin-top:.6pt;width:.75pt;height:30.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noProof/>
              </w:rPr>
              <w:pict>
                <v:shape id="Прямая со стрелкой 15" o:spid="_x0000_s1026" type="#_x0000_t32" style="position:absolute;left:0;text-align:left;margin-left:109.95pt;margin-top:.6pt;width:0;height:30.75pt;z-index:2516889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CGebvPGwIAAOoDAAAOAAAAAAAAAAAAAAAAAC4CAABkcnMvZTJvRG9jLnhtbFBLAQItABQA&#10;BgAIAAAAIQBv9g4I3AAAAAgBAAAPAAAAAAAAAAAAAAAAAHUEAABkcnMvZG93bnJldi54bWxQSwUG&#10;AAAAAAQABADzAAAAfgUAAAAA&#10;" strokecolor="#4a7ebb">
                  <v:stroke endarrow="open"/>
                  <o:lock v:ext="edit" shapetype="f"/>
                </v:shape>
              </w:pict>
            </w:r>
          </w:p>
          <w:p w:rsidR="009D7A29" w:rsidRPr="009D7A29" w:rsidRDefault="009D7A29" w:rsidP="009D7A29">
            <w:pPr>
              <w:widowControl w:val="0"/>
              <w:autoSpaceDE w:val="0"/>
              <w:autoSpaceDN w:val="0"/>
              <w:adjustRightInd w:val="0"/>
              <w:jc w:val="center"/>
              <w:rPr>
                <w:rFonts w:ascii="Times New Roman" w:hAnsi="Times New Roman"/>
                <w:sz w:val="24"/>
                <w:szCs w:val="24"/>
              </w:rPr>
            </w:pPr>
          </w:p>
        </w:tc>
      </w:tr>
      <w:tr w:rsidR="009D7A29" w:rsidRPr="009D7A29" w:rsidTr="00BD504B">
        <w:tc>
          <w:tcPr>
            <w:tcW w:w="10592" w:type="dxa"/>
            <w:gridSpan w:val="11"/>
          </w:tcPr>
          <w:p w:rsidR="009D7A29" w:rsidRPr="009D7A29" w:rsidRDefault="009D7A29" w:rsidP="009D7A29">
            <w:pPr>
              <w:widowControl w:val="0"/>
              <w:autoSpaceDE w:val="0"/>
              <w:autoSpaceDN w:val="0"/>
              <w:adjustRightInd w:val="0"/>
              <w:jc w:val="center"/>
              <w:rPr>
                <w:rFonts w:ascii="Times New Roman" w:hAnsi="Times New Roman"/>
                <w:sz w:val="24"/>
                <w:szCs w:val="24"/>
              </w:rPr>
            </w:pPr>
            <w:r w:rsidRPr="009D7A29">
              <w:rPr>
                <w:rFonts w:ascii="Times New Roman" w:hAnsi="Times New Roman"/>
                <w:sz w:val="24"/>
                <w:szCs w:val="24"/>
              </w:rPr>
              <w:t>Уведомление заявителя о принятом решении и выдача разрешения на ввод объекта в эксплуатацию (отказа в выдаче разрешения на ввод объекта в эксплуатацию)</w:t>
            </w:r>
          </w:p>
        </w:tc>
      </w:tr>
    </w:tbl>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sectPr w:rsidR="009D7A29" w:rsidRPr="009D7A29" w:rsidSect="00B77AFF">
          <w:headerReference w:type="even" r:id="rId14"/>
          <w:headerReference w:type="default" r:id="rId15"/>
          <w:pgSz w:w="12240" w:h="15840" w:code="1"/>
          <w:pgMar w:top="993" w:right="567" w:bottom="1021" w:left="1134" w:header="284" w:footer="284" w:gutter="0"/>
          <w:pgNumType w:start="1"/>
          <w:cols w:space="720"/>
          <w:noEndnote/>
          <w:docGrid w:linePitch="299"/>
        </w:sectPr>
      </w:pPr>
    </w:p>
    <w:tbl>
      <w:tblPr>
        <w:tblStyle w:val="110"/>
        <w:tblpPr w:leftFromText="180" w:rightFromText="180" w:vertAnchor="page" w:horzAnchor="margin" w:tblpXSpec="right"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D7A29" w:rsidRPr="009D7A29" w:rsidTr="00BD504B">
        <w:trPr>
          <w:trHeight w:val="1134"/>
        </w:trPr>
        <w:tc>
          <w:tcPr>
            <w:tcW w:w="4361" w:type="dxa"/>
            <w:hideMark/>
          </w:tcPr>
          <w:p w:rsidR="009D7A29" w:rsidRPr="009D7A29" w:rsidRDefault="009D7A29" w:rsidP="009D7A29">
            <w:pPr>
              <w:tabs>
                <w:tab w:val="left" w:pos="2580"/>
                <w:tab w:val="left" w:pos="5295"/>
                <w:tab w:val="right" w:pos="9357"/>
              </w:tabs>
              <w:ind w:right="-2"/>
              <w:rPr>
                <w:rFonts w:ascii="Times New Roman" w:hAnsi="Times New Roman"/>
                <w:sz w:val="25"/>
                <w:szCs w:val="25"/>
              </w:rPr>
            </w:pPr>
          </w:p>
          <w:p w:rsidR="009D7A29" w:rsidRPr="009D7A29" w:rsidRDefault="009D7A29" w:rsidP="009D7A29">
            <w:pPr>
              <w:tabs>
                <w:tab w:val="left" w:pos="2580"/>
                <w:tab w:val="left" w:pos="5295"/>
                <w:tab w:val="right" w:pos="9357"/>
              </w:tabs>
              <w:ind w:right="-2"/>
              <w:jc w:val="right"/>
              <w:rPr>
                <w:rFonts w:ascii="Times New Roman" w:hAnsi="Times New Roman"/>
                <w:sz w:val="24"/>
                <w:szCs w:val="24"/>
              </w:rPr>
            </w:pPr>
            <w:r w:rsidRPr="009D7A29">
              <w:rPr>
                <w:rFonts w:ascii="Times New Roman" w:hAnsi="Times New Roman"/>
                <w:sz w:val="24"/>
                <w:szCs w:val="24"/>
              </w:rPr>
              <w:t xml:space="preserve">Приложение № 3 </w:t>
            </w:r>
          </w:p>
          <w:p w:rsidR="009D7A29" w:rsidRPr="009D7A29" w:rsidRDefault="009D7A29" w:rsidP="009D7A29">
            <w:pPr>
              <w:tabs>
                <w:tab w:val="left" w:pos="2580"/>
                <w:tab w:val="left" w:pos="5295"/>
                <w:tab w:val="right" w:pos="9357"/>
              </w:tabs>
              <w:ind w:right="-2"/>
              <w:jc w:val="right"/>
              <w:rPr>
                <w:rFonts w:ascii="Times New Roman" w:hAnsi="Times New Roman"/>
                <w:sz w:val="25"/>
                <w:szCs w:val="25"/>
              </w:rPr>
            </w:pPr>
            <w:r w:rsidRPr="009D7A29">
              <w:rPr>
                <w:rFonts w:ascii="Times New Roman" w:hAnsi="Times New Roman"/>
                <w:sz w:val="24"/>
                <w:szCs w:val="24"/>
              </w:rPr>
              <w:t>к Административному регламенту</w:t>
            </w:r>
          </w:p>
        </w:tc>
      </w:tr>
    </w:tbl>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rPr>
      </w:pPr>
      <w:r w:rsidRPr="009D7A29">
        <w:rPr>
          <w:rFonts w:ascii="Times New Roman" w:eastAsia="Times New Roman" w:hAnsi="Times New Roman" w:cs="Times New Roman"/>
          <w:sz w:val="24"/>
          <w:szCs w:val="24"/>
        </w:rPr>
        <w:t>Журнал регистрации заявлений о выдаче разрешений на  ввод объекта в эксплуатацию</w:t>
      </w:r>
    </w:p>
    <w:tbl>
      <w:tblPr>
        <w:tblpPr w:leftFromText="180" w:rightFromText="180" w:vertAnchor="page" w:horzAnchor="margin" w:tblpXSpec="center" w:tblpY="286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9D7A29" w:rsidRPr="009D7A29" w:rsidTr="00BD504B">
        <w:tc>
          <w:tcPr>
            <w:tcW w:w="534"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 xml:space="preserve">№ </w:t>
            </w:r>
            <w:proofErr w:type="gramStart"/>
            <w:r w:rsidRPr="009D7A29">
              <w:rPr>
                <w:rFonts w:ascii="Times New Roman" w:eastAsia="Times New Roman" w:hAnsi="Times New Roman" w:cs="Courier New"/>
                <w:sz w:val="20"/>
                <w:szCs w:val="20"/>
                <w:lang w:eastAsia="ru-RU"/>
              </w:rPr>
              <w:t>п</w:t>
            </w:r>
            <w:proofErr w:type="gramEnd"/>
            <w:r w:rsidRPr="009D7A29">
              <w:rPr>
                <w:rFonts w:ascii="Times New Roman" w:eastAsia="Times New Roman" w:hAnsi="Times New Roman" w:cs="Courier New"/>
                <w:sz w:val="20"/>
                <w:szCs w:val="20"/>
                <w:lang w:eastAsia="ru-RU"/>
              </w:rPr>
              <w:t>/п</w:t>
            </w: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Дата представления заявителем документов (дата регистрации в ОМС)</w:t>
            </w: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Наименование заявителя</w:t>
            </w:r>
          </w:p>
        </w:tc>
        <w:tc>
          <w:tcPr>
            <w:tcW w:w="1843"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Фамилия и инициалы  уполномоченного должностного лица, принявшего документы</w:t>
            </w:r>
          </w:p>
        </w:tc>
        <w:tc>
          <w:tcPr>
            <w:tcW w:w="1701"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Наименование объекта в соответствии с утвержденной застройщиком проектной документацией</w:t>
            </w:r>
          </w:p>
        </w:tc>
        <w:tc>
          <w:tcPr>
            <w:tcW w:w="2268"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u w:val="single"/>
                <w:lang w:eastAsia="ru-RU"/>
              </w:rPr>
            </w:pPr>
            <w:r w:rsidRPr="009D7A29">
              <w:rPr>
                <w:rFonts w:ascii="Times New Roman" w:eastAsia="Times New Roman" w:hAnsi="Times New Roman" w:cs="Courier New"/>
                <w:sz w:val="20"/>
                <w:szCs w:val="20"/>
                <w:lang w:eastAsia="ru-RU"/>
              </w:rPr>
              <w:t>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 xml:space="preserve"> 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 xml:space="preserve">Подпись лица (при личном получении), получившего разрешение </w:t>
            </w:r>
            <w:proofErr w:type="gramStart"/>
            <w:r w:rsidRPr="009D7A29">
              <w:rPr>
                <w:rFonts w:ascii="Times New Roman" w:eastAsia="Times New Roman" w:hAnsi="Times New Roman" w:cs="Courier New"/>
                <w:sz w:val="20"/>
                <w:szCs w:val="20"/>
                <w:lang w:eastAsia="ru-RU"/>
              </w:rPr>
              <w:t>на</w:t>
            </w:r>
            <w:proofErr w:type="gramEnd"/>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 xml:space="preserve">ввод в эксплуатацию объекта капитального строительства или отказ в выдаче разрешения на ввод в эксплуатацию объекта капитального строительства </w:t>
            </w: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Courier New"/>
                <w:sz w:val="20"/>
                <w:szCs w:val="20"/>
                <w:lang w:eastAsia="ru-RU"/>
              </w:rPr>
            </w:pPr>
          </w:p>
        </w:tc>
        <w:tc>
          <w:tcPr>
            <w:tcW w:w="1452"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0"/>
                <w:szCs w:val="20"/>
                <w:lang w:eastAsia="ru-RU"/>
              </w:rPr>
            </w:pPr>
            <w:r w:rsidRPr="009D7A29">
              <w:rPr>
                <w:rFonts w:ascii="Times New Roman" w:eastAsia="Times New Roman" w:hAnsi="Times New Roman" w:cs="Courier New"/>
                <w:sz w:val="20"/>
                <w:szCs w:val="20"/>
                <w:lang w:eastAsia="ru-RU"/>
              </w:rPr>
              <w:t>Сведения о направлении почтой</w:t>
            </w:r>
          </w:p>
        </w:tc>
      </w:tr>
      <w:tr w:rsidR="009D7A29" w:rsidRPr="009D7A29" w:rsidTr="00BD504B">
        <w:tc>
          <w:tcPr>
            <w:tcW w:w="534"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r w:rsidR="009D7A29" w:rsidRPr="009D7A29" w:rsidTr="00BD504B">
        <w:tc>
          <w:tcPr>
            <w:tcW w:w="534"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r w:rsidR="009D7A29" w:rsidRPr="009D7A29" w:rsidTr="00BD504B">
        <w:tc>
          <w:tcPr>
            <w:tcW w:w="534"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559"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843"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701"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268"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2126"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c>
          <w:tcPr>
            <w:tcW w:w="1452" w:type="dxa"/>
          </w:tcPr>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Courier New"/>
                <w:sz w:val="20"/>
                <w:szCs w:val="20"/>
                <w:lang w:eastAsia="ru-RU"/>
              </w:rPr>
            </w:pPr>
          </w:p>
        </w:tc>
      </w:tr>
    </w:tbl>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eastAsia="Times New Roman" w:hAnsi="Times New Roman" w:cs="Times New Roman"/>
          <w:sz w:val="20"/>
          <w:szCs w:val="20"/>
        </w:rPr>
      </w:pPr>
    </w:p>
    <w:p w:rsidR="009D7A29" w:rsidRPr="009D7A29" w:rsidRDefault="009D7A29" w:rsidP="009D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eastAsia="Times New Roman" w:hAnsi="Times New Roman" w:cs="Times New Roman"/>
          <w:sz w:val="20"/>
          <w:szCs w:val="20"/>
        </w:rPr>
        <w:sectPr w:rsidR="009D7A29" w:rsidRPr="009D7A29" w:rsidSect="00B77AFF">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tbl>
      <w:tblPr>
        <w:tblStyle w:val="110"/>
        <w:tblpPr w:leftFromText="180" w:rightFromText="180" w:vertAnchor="page" w:horzAnchor="margin" w:tblpXSpec="right" w:tblpY="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D7A29" w:rsidRPr="009D7A29" w:rsidTr="00BD504B">
        <w:trPr>
          <w:trHeight w:val="1134"/>
        </w:trPr>
        <w:tc>
          <w:tcPr>
            <w:tcW w:w="4361" w:type="dxa"/>
            <w:hideMark/>
          </w:tcPr>
          <w:p w:rsidR="009D7A29" w:rsidRPr="009D7A29" w:rsidRDefault="009D7A29" w:rsidP="009D7A29">
            <w:pPr>
              <w:tabs>
                <w:tab w:val="left" w:pos="2580"/>
                <w:tab w:val="left" w:pos="5295"/>
                <w:tab w:val="right" w:pos="9357"/>
              </w:tabs>
              <w:ind w:right="-2"/>
              <w:rPr>
                <w:rFonts w:ascii="Times New Roman" w:hAnsi="Times New Roman"/>
                <w:sz w:val="25"/>
                <w:szCs w:val="25"/>
              </w:rPr>
            </w:pPr>
          </w:p>
          <w:p w:rsidR="009D7A29" w:rsidRPr="009D7A29" w:rsidRDefault="009D7A29" w:rsidP="009D7A29">
            <w:pPr>
              <w:tabs>
                <w:tab w:val="left" w:pos="2580"/>
                <w:tab w:val="left" w:pos="5295"/>
                <w:tab w:val="right" w:pos="9357"/>
              </w:tabs>
              <w:ind w:right="-2"/>
              <w:jc w:val="right"/>
              <w:rPr>
                <w:rFonts w:ascii="Times New Roman" w:hAnsi="Times New Roman"/>
                <w:sz w:val="24"/>
                <w:szCs w:val="24"/>
              </w:rPr>
            </w:pPr>
            <w:r w:rsidRPr="009D7A29">
              <w:rPr>
                <w:rFonts w:ascii="Times New Roman" w:hAnsi="Times New Roman"/>
                <w:sz w:val="24"/>
                <w:szCs w:val="24"/>
              </w:rPr>
              <w:t xml:space="preserve">Приложение № 4 </w:t>
            </w:r>
          </w:p>
          <w:p w:rsidR="009D7A29" w:rsidRPr="009D7A29" w:rsidRDefault="009D7A29" w:rsidP="009D7A29">
            <w:pPr>
              <w:tabs>
                <w:tab w:val="left" w:pos="2580"/>
                <w:tab w:val="left" w:pos="5295"/>
                <w:tab w:val="right" w:pos="9357"/>
              </w:tabs>
              <w:ind w:right="-2"/>
              <w:jc w:val="right"/>
              <w:rPr>
                <w:rFonts w:ascii="Times New Roman" w:hAnsi="Times New Roman"/>
                <w:sz w:val="25"/>
                <w:szCs w:val="25"/>
              </w:rPr>
            </w:pPr>
            <w:r w:rsidRPr="009D7A29">
              <w:rPr>
                <w:rFonts w:ascii="Times New Roman" w:hAnsi="Times New Roman"/>
                <w:sz w:val="24"/>
                <w:szCs w:val="24"/>
              </w:rPr>
              <w:t>к Административному регламенту</w:t>
            </w:r>
          </w:p>
        </w:tc>
      </w:tr>
    </w:tbl>
    <w:p w:rsidR="009D7A29" w:rsidRPr="009D7A29" w:rsidRDefault="009D7A29" w:rsidP="009D7A29">
      <w:pPr>
        <w:spacing w:after="0" w:line="240" w:lineRule="auto"/>
        <w:rPr>
          <w:rFonts w:ascii="Times New Roman" w:eastAsia="Times New Roman" w:hAnsi="Times New Roman" w:cs="Times New Roman"/>
          <w:sz w:val="24"/>
          <w:szCs w:val="24"/>
          <w:lang w:eastAsia="ru-RU"/>
        </w:rPr>
      </w:pPr>
    </w:p>
    <w:p w:rsidR="009D7A29" w:rsidRPr="009D7A29" w:rsidRDefault="009D7A29" w:rsidP="009D7A29">
      <w:pPr>
        <w:spacing w:after="0" w:line="240" w:lineRule="auto"/>
        <w:rPr>
          <w:rFonts w:ascii="Times New Roman" w:eastAsia="Times New Roman" w:hAnsi="Times New Roman" w:cs="Times New Roman"/>
          <w:sz w:val="24"/>
          <w:szCs w:val="24"/>
          <w:lang w:eastAsia="ru-RU"/>
        </w:rPr>
      </w:pPr>
    </w:p>
    <w:p w:rsidR="009D7A29" w:rsidRPr="009D7A29" w:rsidRDefault="009D7A29" w:rsidP="009D7A29">
      <w:pPr>
        <w:spacing w:after="0" w:line="240" w:lineRule="auto"/>
        <w:rPr>
          <w:rFonts w:ascii="Times New Roman" w:eastAsia="Times New Roman" w:hAnsi="Times New Roman" w:cs="Times New Roman"/>
          <w:sz w:val="24"/>
          <w:szCs w:val="24"/>
          <w:lang w:eastAsia="ru-RU"/>
        </w:rPr>
      </w:pPr>
    </w:p>
    <w:p w:rsidR="009D7A29" w:rsidRPr="009D7A29" w:rsidRDefault="009D7A29" w:rsidP="009D7A29">
      <w:pPr>
        <w:spacing w:after="0" w:line="240" w:lineRule="auto"/>
        <w:rPr>
          <w:rFonts w:ascii="Times New Roman" w:eastAsia="Times New Roman" w:hAnsi="Times New Roman" w:cs="Times New Roman"/>
          <w:sz w:val="24"/>
          <w:szCs w:val="24"/>
          <w:lang w:eastAsia="ru-RU"/>
        </w:rPr>
      </w:pPr>
    </w:p>
    <w:p w:rsidR="009D7A29" w:rsidRDefault="009D7A29" w:rsidP="009D7A29">
      <w:pPr>
        <w:spacing w:after="0" w:line="240" w:lineRule="auto"/>
        <w:jc w:val="center"/>
        <w:rPr>
          <w:rFonts w:ascii="Times New Roman" w:eastAsia="Times New Roman" w:hAnsi="Times New Roman" w:cs="Times New Roman"/>
          <w:sz w:val="24"/>
          <w:szCs w:val="24"/>
          <w:lang w:eastAsia="ru-RU"/>
        </w:rPr>
      </w:pPr>
    </w:p>
    <w:p w:rsidR="009D7A29" w:rsidRDefault="009D7A29" w:rsidP="009D7A29">
      <w:pPr>
        <w:spacing w:after="0" w:line="240" w:lineRule="auto"/>
        <w:jc w:val="center"/>
        <w:rPr>
          <w:rFonts w:ascii="Times New Roman" w:eastAsia="Times New Roman" w:hAnsi="Times New Roman" w:cs="Times New Roman"/>
          <w:sz w:val="24"/>
          <w:szCs w:val="24"/>
          <w:lang w:eastAsia="ru-RU"/>
        </w:rPr>
      </w:pPr>
      <w:r w:rsidRPr="009D7A29">
        <w:rPr>
          <w:rFonts w:ascii="Times New Roman" w:eastAsia="Times New Roman" w:hAnsi="Times New Roman" w:cs="Times New Roman"/>
          <w:sz w:val="24"/>
          <w:szCs w:val="24"/>
          <w:lang w:eastAsia="ru-RU"/>
        </w:rPr>
        <w:t xml:space="preserve">Реестр выданных разрешений на  ввод объекта в эксплуатацию  </w:t>
      </w:r>
    </w:p>
    <w:p w:rsidR="009D7A29" w:rsidRDefault="009D7A29" w:rsidP="009D7A29">
      <w:pPr>
        <w:spacing w:after="0" w:line="240" w:lineRule="auto"/>
        <w:jc w:val="center"/>
        <w:rPr>
          <w:rFonts w:ascii="Times New Roman" w:eastAsia="Times New Roman" w:hAnsi="Times New Roman" w:cs="Times New Roman"/>
          <w:sz w:val="24"/>
          <w:szCs w:val="24"/>
          <w:lang w:eastAsia="ru-RU"/>
        </w:rPr>
      </w:pPr>
    </w:p>
    <w:p w:rsidR="009D7A29" w:rsidRPr="009D7A29" w:rsidRDefault="009D7A29" w:rsidP="009D7A29">
      <w:pPr>
        <w:spacing w:after="0" w:line="240" w:lineRule="auto"/>
        <w:jc w:val="center"/>
        <w:rPr>
          <w:rFonts w:ascii="Times New Roman" w:eastAsia="Times New Roman" w:hAnsi="Times New Roman" w:cs="Times New Roman"/>
          <w:sz w:val="24"/>
          <w:szCs w:val="24"/>
          <w:lang w:eastAsia="ru-RU"/>
        </w:rPr>
      </w:pPr>
    </w:p>
    <w:p w:rsidR="009D7A29" w:rsidRPr="009D7A29" w:rsidRDefault="009D7A29" w:rsidP="009D7A29">
      <w:pPr>
        <w:spacing w:after="0" w:line="240" w:lineRule="auto"/>
        <w:jc w:val="center"/>
        <w:rPr>
          <w:rFonts w:ascii="Times New Roman" w:eastAsia="Times New Roman" w:hAnsi="Times New Roman" w:cs="Times New Roman"/>
          <w:sz w:val="24"/>
          <w:szCs w:val="24"/>
          <w:lang w:eastAsia="ru-RU"/>
        </w:rPr>
      </w:pPr>
    </w:p>
    <w:p w:rsidR="009D7A29" w:rsidRPr="009D7A29" w:rsidRDefault="009D7A29" w:rsidP="009D7A29">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page" w:horzAnchor="margin" w:tblpXSpec="center" w:tblpY="280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3285"/>
        <w:gridCol w:w="2694"/>
      </w:tblGrid>
      <w:tr w:rsidR="009D7A29" w:rsidRPr="009D7A29" w:rsidTr="00BD504B">
        <w:tc>
          <w:tcPr>
            <w:tcW w:w="533"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 xml:space="preserve">№ </w:t>
            </w:r>
            <w:proofErr w:type="gramStart"/>
            <w:r w:rsidRPr="009D7A29">
              <w:rPr>
                <w:rFonts w:ascii="Times New Roman" w:eastAsia="Times New Roman" w:hAnsi="Times New Roman" w:cs="Times New Roman"/>
                <w:sz w:val="20"/>
                <w:szCs w:val="20"/>
                <w:lang w:eastAsia="ru-RU"/>
              </w:rPr>
              <w:t>п</w:t>
            </w:r>
            <w:proofErr w:type="gramEnd"/>
            <w:r w:rsidRPr="009D7A29">
              <w:rPr>
                <w:rFonts w:ascii="Times New Roman" w:eastAsia="Times New Roman" w:hAnsi="Times New Roman" w:cs="Times New Roman"/>
                <w:sz w:val="20"/>
                <w:szCs w:val="20"/>
                <w:lang w:eastAsia="ru-RU"/>
              </w:rPr>
              <w:t>/п</w:t>
            </w:r>
          </w:p>
        </w:tc>
        <w:tc>
          <w:tcPr>
            <w:tcW w:w="1837"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Номер и дата входящего документа</w:t>
            </w:r>
          </w:p>
        </w:tc>
        <w:tc>
          <w:tcPr>
            <w:tcW w:w="2403"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Наименование заявителя</w:t>
            </w:r>
          </w:p>
        </w:tc>
        <w:tc>
          <w:tcPr>
            <w:tcW w:w="2545"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Наименование объекта  в соответствии с утвержденной застройщиком проектной документацией</w:t>
            </w:r>
          </w:p>
        </w:tc>
        <w:tc>
          <w:tcPr>
            <w:tcW w:w="1979"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Дата</w:t>
            </w:r>
          </w:p>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и номер разрешения  на  ввод объекта в эксплуатацию</w:t>
            </w:r>
          </w:p>
        </w:tc>
        <w:tc>
          <w:tcPr>
            <w:tcW w:w="3285"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2694" w:type="dxa"/>
          </w:tcPr>
          <w:p w:rsidR="009D7A29" w:rsidRPr="009D7A29" w:rsidRDefault="009D7A29" w:rsidP="009D7A29">
            <w:pPr>
              <w:spacing w:after="0" w:line="240" w:lineRule="auto"/>
              <w:jc w:val="center"/>
              <w:rPr>
                <w:rFonts w:ascii="Times New Roman" w:eastAsia="Times New Roman" w:hAnsi="Times New Roman" w:cs="Times New Roman"/>
                <w:sz w:val="20"/>
                <w:szCs w:val="20"/>
                <w:lang w:eastAsia="ru-RU"/>
              </w:rPr>
            </w:pPr>
            <w:r w:rsidRPr="009D7A29">
              <w:rPr>
                <w:rFonts w:ascii="Times New Roman" w:eastAsia="Times New Roman" w:hAnsi="Times New Roman" w:cs="Times New Roman"/>
                <w:sz w:val="20"/>
                <w:szCs w:val="20"/>
                <w:lang w:eastAsia="ru-RU"/>
              </w:rPr>
              <w:t>Примечание</w:t>
            </w:r>
          </w:p>
        </w:tc>
      </w:tr>
      <w:tr w:rsidR="009D7A29" w:rsidRPr="009D7A29" w:rsidTr="00BD504B">
        <w:tc>
          <w:tcPr>
            <w:tcW w:w="53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837"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40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54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979"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328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694"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r>
      <w:tr w:rsidR="009D7A29" w:rsidRPr="009D7A29" w:rsidTr="00BD504B">
        <w:tc>
          <w:tcPr>
            <w:tcW w:w="53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837"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40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54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979"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328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694"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r>
      <w:tr w:rsidR="009D7A29" w:rsidRPr="009D7A29" w:rsidTr="00BD504B">
        <w:tc>
          <w:tcPr>
            <w:tcW w:w="53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837"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40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54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979"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328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694"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r>
      <w:tr w:rsidR="009D7A29" w:rsidRPr="009D7A29" w:rsidTr="00BD504B">
        <w:tc>
          <w:tcPr>
            <w:tcW w:w="53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837"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40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54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979"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328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694"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r>
      <w:tr w:rsidR="009D7A29" w:rsidRPr="009D7A29" w:rsidTr="00BD504B">
        <w:tc>
          <w:tcPr>
            <w:tcW w:w="53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837"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403"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54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1979"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3285"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c>
          <w:tcPr>
            <w:tcW w:w="2694" w:type="dxa"/>
          </w:tcPr>
          <w:p w:rsidR="009D7A29" w:rsidRPr="009D7A29" w:rsidRDefault="009D7A29" w:rsidP="009D7A29">
            <w:pPr>
              <w:spacing w:after="0" w:line="240" w:lineRule="auto"/>
              <w:ind w:firstLine="709"/>
              <w:rPr>
                <w:rFonts w:ascii="Times New Roman" w:eastAsia="Times New Roman" w:hAnsi="Times New Roman" w:cs="Times New Roman"/>
                <w:sz w:val="28"/>
                <w:szCs w:val="28"/>
                <w:lang w:eastAsia="ru-RU"/>
              </w:rPr>
            </w:pPr>
          </w:p>
        </w:tc>
      </w:tr>
    </w:tbl>
    <w:p w:rsidR="009D7A29" w:rsidRPr="009D7A29" w:rsidRDefault="009D7A29" w:rsidP="009D7A29">
      <w:pPr>
        <w:spacing w:after="0" w:line="240" w:lineRule="auto"/>
        <w:rPr>
          <w:rFonts w:ascii="Times New Roman" w:eastAsia="Times New Roman" w:hAnsi="Times New Roman" w:cs="Times New Roman"/>
          <w:sz w:val="24"/>
          <w:szCs w:val="24"/>
          <w:lang w:eastAsia="ru-RU"/>
        </w:rPr>
      </w:pPr>
    </w:p>
    <w:p w:rsidR="009D7A29" w:rsidRPr="009D7A29" w:rsidRDefault="009D7A29" w:rsidP="009D7A29">
      <w:pPr>
        <w:widowControl w:val="0"/>
        <w:autoSpaceDE w:val="0"/>
        <w:autoSpaceDN w:val="0"/>
        <w:spacing w:after="0" w:line="240" w:lineRule="auto"/>
        <w:outlineLvl w:val="1"/>
        <w:rPr>
          <w:rFonts w:ascii="Times New Roman" w:eastAsia="Times New Roman" w:hAnsi="Times New Roman" w:cs="Times New Roman"/>
          <w:sz w:val="25"/>
          <w:szCs w:val="25"/>
          <w:lang w:eastAsia="ru-RU"/>
        </w:rPr>
      </w:pPr>
    </w:p>
    <w:p w:rsidR="009D7A29" w:rsidRPr="00DE6C87" w:rsidRDefault="009D7A29" w:rsidP="00BD4A71">
      <w:pPr>
        <w:spacing w:line="240" w:lineRule="auto"/>
        <w:jc w:val="both"/>
        <w:rPr>
          <w:rFonts w:ascii="Times New Roman" w:hAnsi="Times New Roman" w:cs="Times New Roman"/>
          <w:color w:val="000000" w:themeColor="text1"/>
          <w:sz w:val="24"/>
          <w:szCs w:val="24"/>
        </w:rPr>
      </w:pPr>
    </w:p>
    <w:sectPr w:rsidR="009D7A29" w:rsidRPr="00DE6C87" w:rsidSect="009D7A29">
      <w:footerReference w:type="default" r:id="rId22"/>
      <w:pgSz w:w="16838" w:h="11906" w:orient="landscape"/>
      <w:pgMar w:top="567" w:right="454" w:bottom="1701" w:left="45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00" w:rsidRDefault="00255400" w:rsidP="00CE5415">
      <w:pPr>
        <w:spacing w:after="0" w:line="240" w:lineRule="auto"/>
      </w:pPr>
      <w:r>
        <w:separator/>
      </w:r>
    </w:p>
  </w:endnote>
  <w:endnote w:type="continuationSeparator" w:id="0">
    <w:p w:rsidR="00255400" w:rsidRDefault="00255400" w:rsidP="00CE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Default="009D7A2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Default="009D7A2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Default="009D7A2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66" w:rsidRDefault="00822F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00" w:rsidRDefault="00255400" w:rsidP="00CE5415">
      <w:pPr>
        <w:spacing w:after="0" w:line="240" w:lineRule="auto"/>
      </w:pPr>
      <w:r>
        <w:separator/>
      </w:r>
    </w:p>
  </w:footnote>
  <w:footnote w:type="continuationSeparator" w:id="0">
    <w:p w:rsidR="00255400" w:rsidRDefault="00255400" w:rsidP="00CE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Default="00966B96" w:rsidP="00B77AFF">
    <w:pPr>
      <w:pStyle w:val="ad"/>
      <w:framePr w:wrap="around" w:vAnchor="text" w:hAnchor="margin" w:xAlign="center" w:y="1"/>
      <w:rPr>
        <w:rStyle w:val="af5"/>
      </w:rPr>
    </w:pPr>
    <w:r>
      <w:rPr>
        <w:rStyle w:val="af5"/>
      </w:rPr>
      <w:fldChar w:fldCharType="begin"/>
    </w:r>
    <w:r w:rsidR="009D7A29">
      <w:rPr>
        <w:rStyle w:val="af5"/>
      </w:rPr>
      <w:instrText xml:space="preserve">PAGE  </w:instrText>
    </w:r>
    <w:r>
      <w:rPr>
        <w:rStyle w:val="af5"/>
      </w:rPr>
      <w:fldChar w:fldCharType="separate"/>
    </w:r>
    <w:r w:rsidR="009D7A29">
      <w:rPr>
        <w:rStyle w:val="af5"/>
        <w:noProof/>
      </w:rPr>
      <w:t>4</w:t>
    </w:r>
    <w:r>
      <w:rPr>
        <w:rStyle w:val="af5"/>
      </w:rPr>
      <w:fldChar w:fldCharType="end"/>
    </w:r>
  </w:p>
  <w:p w:rsidR="009D7A29" w:rsidRDefault="009D7A2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Pr="00C73F7A" w:rsidRDefault="009D7A29" w:rsidP="00B77AFF">
    <w:pPr>
      <w:pStyle w:val="ad"/>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Default="009D7A2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Pr="00690EB2" w:rsidRDefault="009D7A29" w:rsidP="00B77AFF">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29" w:rsidRPr="00547706" w:rsidRDefault="009D7A29" w:rsidP="00B77AFF">
    <w:pPr>
      <w:pStyle w:val="ad"/>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F543F38"/>
    <w:multiLevelType w:val="hybridMultilevel"/>
    <w:tmpl w:val="0D666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9D4B80"/>
    <w:multiLevelType w:val="multilevel"/>
    <w:tmpl w:val="304A027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EC46A6"/>
    <w:multiLevelType w:val="multilevel"/>
    <w:tmpl w:val="1EC8559C"/>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4B5600"/>
    <w:multiLevelType w:val="multilevel"/>
    <w:tmpl w:val="6B946888"/>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66EBE"/>
    <w:multiLevelType w:val="hybridMultilevel"/>
    <w:tmpl w:val="8822E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41F8C"/>
    <w:multiLevelType w:val="hybridMultilevel"/>
    <w:tmpl w:val="5C36F0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D5668EC"/>
    <w:multiLevelType w:val="hybridMultilevel"/>
    <w:tmpl w:val="C3EE0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C4CDD"/>
    <w:multiLevelType w:val="multilevel"/>
    <w:tmpl w:val="73A039C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F00900"/>
    <w:multiLevelType w:val="multilevel"/>
    <w:tmpl w:val="89CE3F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0233B31"/>
    <w:multiLevelType w:val="hybridMultilevel"/>
    <w:tmpl w:val="18B6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509EB"/>
    <w:multiLevelType w:val="hybridMultilevel"/>
    <w:tmpl w:val="FB9EAA6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4F4C44"/>
    <w:multiLevelType w:val="multilevel"/>
    <w:tmpl w:val="6B701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color w:val="000000"/>
        <w:sz w:val="28"/>
        <w:szCs w:val="28"/>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E131B1F"/>
    <w:multiLevelType w:val="hybridMultilevel"/>
    <w:tmpl w:val="6068FC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6506F"/>
    <w:multiLevelType w:val="multilevel"/>
    <w:tmpl w:val="F88CB068"/>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15C312A"/>
    <w:multiLevelType w:val="hybridMultilevel"/>
    <w:tmpl w:val="925AFCC6"/>
    <w:lvl w:ilvl="0" w:tplc="FF1A2BC4">
      <w:start w:val="1"/>
      <w:numFmt w:val="decimal"/>
      <w:lvlText w:val="%1."/>
      <w:lvlJc w:val="left"/>
      <w:pPr>
        <w:ind w:left="502" w:hanging="360"/>
      </w:pPr>
      <w:rPr>
        <w:rFonts w:hint="default"/>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2478988A">
      <w:start w:val="1"/>
      <w:numFmt w:val="decimal"/>
      <w:lvlText w:val="%4)"/>
      <w:lvlJc w:val="left"/>
      <w:pPr>
        <w:ind w:left="4305" w:hanging="1065"/>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E77BC"/>
    <w:multiLevelType w:val="multilevel"/>
    <w:tmpl w:val="604E2F2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697FB1"/>
    <w:multiLevelType w:val="hybridMultilevel"/>
    <w:tmpl w:val="EEA010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2"/>
  </w:num>
  <w:num w:numId="3">
    <w:abstractNumId w:val="18"/>
  </w:num>
  <w:num w:numId="4">
    <w:abstractNumId w:val="2"/>
  </w:num>
  <w:num w:numId="5">
    <w:abstractNumId w:val="20"/>
  </w:num>
  <w:num w:numId="6">
    <w:abstractNumId w:val="11"/>
  </w:num>
  <w:num w:numId="7">
    <w:abstractNumId w:val="0"/>
  </w:num>
  <w:num w:numId="8">
    <w:abstractNumId w:val="4"/>
  </w:num>
  <w:num w:numId="9">
    <w:abstractNumId w:val="3"/>
  </w:num>
  <w:num w:numId="10">
    <w:abstractNumId w:val="17"/>
  </w:num>
  <w:num w:numId="11">
    <w:abstractNumId w:val="0"/>
    <w:lvlOverride w:ilvl="0">
      <w:startOverride w:val="1"/>
    </w:lvlOverride>
  </w:num>
  <w:num w:numId="12">
    <w:abstractNumId w:val="14"/>
  </w:num>
  <w:num w:numId="13">
    <w:abstractNumId w:val="9"/>
  </w:num>
  <w:num w:numId="14">
    <w:abstractNumId w:val="16"/>
  </w:num>
  <w:num w:numId="15">
    <w:abstractNumId w:val="1"/>
  </w:num>
  <w:num w:numId="16">
    <w:abstractNumId w:val="13"/>
  </w:num>
  <w:num w:numId="17">
    <w:abstractNumId w:val="21"/>
  </w:num>
  <w:num w:numId="18">
    <w:abstractNumId w:val="10"/>
  </w:num>
  <w:num w:numId="19">
    <w:abstractNumId w:val="19"/>
  </w:num>
  <w:num w:numId="20">
    <w:abstractNumId w:val="6"/>
  </w:num>
  <w:num w:numId="21">
    <w:abstractNumId w:val="5"/>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7E17"/>
    <w:rsid w:val="00001C7D"/>
    <w:rsid w:val="0000450E"/>
    <w:rsid w:val="00005A99"/>
    <w:rsid w:val="00005DB2"/>
    <w:rsid w:val="000233BE"/>
    <w:rsid w:val="00032448"/>
    <w:rsid w:val="000440F3"/>
    <w:rsid w:val="00050C87"/>
    <w:rsid w:val="00057153"/>
    <w:rsid w:val="0006730E"/>
    <w:rsid w:val="00074719"/>
    <w:rsid w:val="00091279"/>
    <w:rsid w:val="0009380C"/>
    <w:rsid w:val="000A1F0A"/>
    <w:rsid w:val="000A6434"/>
    <w:rsid w:val="000B03CB"/>
    <w:rsid w:val="000B3F8C"/>
    <w:rsid w:val="000C6CD2"/>
    <w:rsid w:val="000C6CEE"/>
    <w:rsid w:val="000E2B66"/>
    <w:rsid w:val="00100879"/>
    <w:rsid w:val="00103B2A"/>
    <w:rsid w:val="00106884"/>
    <w:rsid w:val="00107F0A"/>
    <w:rsid w:val="00126370"/>
    <w:rsid w:val="001322A4"/>
    <w:rsid w:val="00132716"/>
    <w:rsid w:val="0013548E"/>
    <w:rsid w:val="001475FD"/>
    <w:rsid w:val="00160440"/>
    <w:rsid w:val="00161D4B"/>
    <w:rsid w:val="00173A2F"/>
    <w:rsid w:val="0019287E"/>
    <w:rsid w:val="0019612D"/>
    <w:rsid w:val="001B34BF"/>
    <w:rsid w:val="001C07D1"/>
    <w:rsid w:val="001C58CB"/>
    <w:rsid w:val="001D534D"/>
    <w:rsid w:val="001E1B13"/>
    <w:rsid w:val="002101B0"/>
    <w:rsid w:val="00221770"/>
    <w:rsid w:val="00231A72"/>
    <w:rsid w:val="00231FE9"/>
    <w:rsid w:val="0023205A"/>
    <w:rsid w:val="00232A2C"/>
    <w:rsid w:val="00233A5B"/>
    <w:rsid w:val="00236A39"/>
    <w:rsid w:val="00243D68"/>
    <w:rsid w:val="00247EB9"/>
    <w:rsid w:val="00253832"/>
    <w:rsid w:val="002538ED"/>
    <w:rsid w:val="00255400"/>
    <w:rsid w:val="00266A0B"/>
    <w:rsid w:val="00270990"/>
    <w:rsid w:val="00273BB4"/>
    <w:rsid w:val="002776EB"/>
    <w:rsid w:val="00285009"/>
    <w:rsid w:val="002935E2"/>
    <w:rsid w:val="002963C2"/>
    <w:rsid w:val="00296980"/>
    <w:rsid w:val="002A3A12"/>
    <w:rsid w:val="002A692B"/>
    <w:rsid w:val="002C076C"/>
    <w:rsid w:val="002F208E"/>
    <w:rsid w:val="0030098C"/>
    <w:rsid w:val="00301385"/>
    <w:rsid w:val="00302B4B"/>
    <w:rsid w:val="00306DF7"/>
    <w:rsid w:val="003122F7"/>
    <w:rsid w:val="003155F2"/>
    <w:rsid w:val="00320351"/>
    <w:rsid w:val="003231C0"/>
    <w:rsid w:val="00323D76"/>
    <w:rsid w:val="00327747"/>
    <w:rsid w:val="00330428"/>
    <w:rsid w:val="003479BC"/>
    <w:rsid w:val="00353859"/>
    <w:rsid w:val="00370A84"/>
    <w:rsid w:val="00375AFC"/>
    <w:rsid w:val="00376D34"/>
    <w:rsid w:val="00382370"/>
    <w:rsid w:val="00382487"/>
    <w:rsid w:val="00383835"/>
    <w:rsid w:val="00383CB6"/>
    <w:rsid w:val="003903C4"/>
    <w:rsid w:val="003940AD"/>
    <w:rsid w:val="00395C1A"/>
    <w:rsid w:val="003A0BD4"/>
    <w:rsid w:val="003A4590"/>
    <w:rsid w:val="003A4A3B"/>
    <w:rsid w:val="003A611B"/>
    <w:rsid w:val="003B5DB2"/>
    <w:rsid w:val="003B79E3"/>
    <w:rsid w:val="003C196B"/>
    <w:rsid w:val="003C754E"/>
    <w:rsid w:val="003D24C4"/>
    <w:rsid w:val="003E2414"/>
    <w:rsid w:val="004114EC"/>
    <w:rsid w:val="0041261F"/>
    <w:rsid w:val="00420F2E"/>
    <w:rsid w:val="00421533"/>
    <w:rsid w:val="00426120"/>
    <w:rsid w:val="004305BA"/>
    <w:rsid w:val="004755AE"/>
    <w:rsid w:val="00476FD0"/>
    <w:rsid w:val="0048554C"/>
    <w:rsid w:val="004939D9"/>
    <w:rsid w:val="004B21FF"/>
    <w:rsid w:val="004C352C"/>
    <w:rsid w:val="005129E0"/>
    <w:rsid w:val="00512AC5"/>
    <w:rsid w:val="00512C96"/>
    <w:rsid w:val="00532BC3"/>
    <w:rsid w:val="005330EB"/>
    <w:rsid w:val="005342ED"/>
    <w:rsid w:val="00557B54"/>
    <w:rsid w:val="00560AEB"/>
    <w:rsid w:val="005700CC"/>
    <w:rsid w:val="00575C06"/>
    <w:rsid w:val="005818D5"/>
    <w:rsid w:val="00593C34"/>
    <w:rsid w:val="00594E75"/>
    <w:rsid w:val="005A44F6"/>
    <w:rsid w:val="005C55CA"/>
    <w:rsid w:val="005E608A"/>
    <w:rsid w:val="005E79EB"/>
    <w:rsid w:val="005F72CC"/>
    <w:rsid w:val="00601985"/>
    <w:rsid w:val="006079D6"/>
    <w:rsid w:val="00611FF4"/>
    <w:rsid w:val="00613E96"/>
    <w:rsid w:val="006155F5"/>
    <w:rsid w:val="00623A0D"/>
    <w:rsid w:val="0063102A"/>
    <w:rsid w:val="00632E3F"/>
    <w:rsid w:val="006345A5"/>
    <w:rsid w:val="00646A6D"/>
    <w:rsid w:val="0064700C"/>
    <w:rsid w:val="00657E61"/>
    <w:rsid w:val="006607F3"/>
    <w:rsid w:val="00660D6E"/>
    <w:rsid w:val="00661EBE"/>
    <w:rsid w:val="00662B87"/>
    <w:rsid w:val="00663038"/>
    <w:rsid w:val="00665F3F"/>
    <w:rsid w:val="00675848"/>
    <w:rsid w:val="00676BB7"/>
    <w:rsid w:val="0067753B"/>
    <w:rsid w:val="006809E7"/>
    <w:rsid w:val="00684296"/>
    <w:rsid w:val="00685851"/>
    <w:rsid w:val="00692A19"/>
    <w:rsid w:val="006938D6"/>
    <w:rsid w:val="00696F41"/>
    <w:rsid w:val="006C546B"/>
    <w:rsid w:val="006D04BB"/>
    <w:rsid w:val="006D0DD1"/>
    <w:rsid w:val="006D18C8"/>
    <w:rsid w:val="006E554A"/>
    <w:rsid w:val="006E75BC"/>
    <w:rsid w:val="00704329"/>
    <w:rsid w:val="007257B4"/>
    <w:rsid w:val="007433BB"/>
    <w:rsid w:val="00746010"/>
    <w:rsid w:val="007461D3"/>
    <w:rsid w:val="0075350D"/>
    <w:rsid w:val="0077129C"/>
    <w:rsid w:val="00796ABE"/>
    <w:rsid w:val="007B12A3"/>
    <w:rsid w:val="007C208E"/>
    <w:rsid w:val="007C22B0"/>
    <w:rsid w:val="007D0121"/>
    <w:rsid w:val="007D55A5"/>
    <w:rsid w:val="007E7B5A"/>
    <w:rsid w:val="007F0485"/>
    <w:rsid w:val="007F403A"/>
    <w:rsid w:val="007F5ECF"/>
    <w:rsid w:val="008028C7"/>
    <w:rsid w:val="00810E1D"/>
    <w:rsid w:val="00821B56"/>
    <w:rsid w:val="00822F66"/>
    <w:rsid w:val="0084064A"/>
    <w:rsid w:val="00847C16"/>
    <w:rsid w:val="0086303F"/>
    <w:rsid w:val="00864FB3"/>
    <w:rsid w:val="00887C5A"/>
    <w:rsid w:val="00891F96"/>
    <w:rsid w:val="008920CB"/>
    <w:rsid w:val="008956C1"/>
    <w:rsid w:val="008A0162"/>
    <w:rsid w:val="008B0991"/>
    <w:rsid w:val="008B3512"/>
    <w:rsid w:val="008C08AC"/>
    <w:rsid w:val="008C1AD3"/>
    <w:rsid w:val="008C321E"/>
    <w:rsid w:val="008C6C41"/>
    <w:rsid w:val="008C7912"/>
    <w:rsid w:val="008D3ED8"/>
    <w:rsid w:val="008E7E23"/>
    <w:rsid w:val="008F5D2A"/>
    <w:rsid w:val="008F7701"/>
    <w:rsid w:val="009056FE"/>
    <w:rsid w:val="009110DB"/>
    <w:rsid w:val="00914FF1"/>
    <w:rsid w:val="00926C19"/>
    <w:rsid w:val="00930F39"/>
    <w:rsid w:val="00935579"/>
    <w:rsid w:val="00950A3D"/>
    <w:rsid w:val="00953176"/>
    <w:rsid w:val="00955F9F"/>
    <w:rsid w:val="00957E17"/>
    <w:rsid w:val="00966B96"/>
    <w:rsid w:val="00981988"/>
    <w:rsid w:val="00984C17"/>
    <w:rsid w:val="00987C28"/>
    <w:rsid w:val="00993A25"/>
    <w:rsid w:val="009A2FF0"/>
    <w:rsid w:val="009C06DD"/>
    <w:rsid w:val="009C283B"/>
    <w:rsid w:val="009C338F"/>
    <w:rsid w:val="009D4409"/>
    <w:rsid w:val="009D7A29"/>
    <w:rsid w:val="009E5DE9"/>
    <w:rsid w:val="009E6A11"/>
    <w:rsid w:val="00A11EDB"/>
    <w:rsid w:val="00A12871"/>
    <w:rsid w:val="00A50CDC"/>
    <w:rsid w:val="00A544DB"/>
    <w:rsid w:val="00A57EF8"/>
    <w:rsid w:val="00A65C21"/>
    <w:rsid w:val="00A72852"/>
    <w:rsid w:val="00A72F7D"/>
    <w:rsid w:val="00A90BEA"/>
    <w:rsid w:val="00A97051"/>
    <w:rsid w:val="00AB02DA"/>
    <w:rsid w:val="00AB3EAE"/>
    <w:rsid w:val="00AB40FC"/>
    <w:rsid w:val="00AB469D"/>
    <w:rsid w:val="00AB5661"/>
    <w:rsid w:val="00AD097A"/>
    <w:rsid w:val="00AD7C65"/>
    <w:rsid w:val="00B040AD"/>
    <w:rsid w:val="00B06359"/>
    <w:rsid w:val="00B069FF"/>
    <w:rsid w:val="00B152E8"/>
    <w:rsid w:val="00B15C56"/>
    <w:rsid w:val="00B21A0F"/>
    <w:rsid w:val="00B31BE3"/>
    <w:rsid w:val="00B37D00"/>
    <w:rsid w:val="00B420B3"/>
    <w:rsid w:val="00B45B3E"/>
    <w:rsid w:val="00B47CAA"/>
    <w:rsid w:val="00B55CBC"/>
    <w:rsid w:val="00B60011"/>
    <w:rsid w:val="00B66486"/>
    <w:rsid w:val="00B66C5E"/>
    <w:rsid w:val="00B7342F"/>
    <w:rsid w:val="00B75B9A"/>
    <w:rsid w:val="00B76D69"/>
    <w:rsid w:val="00B810CF"/>
    <w:rsid w:val="00B91A73"/>
    <w:rsid w:val="00B9742F"/>
    <w:rsid w:val="00BA4970"/>
    <w:rsid w:val="00BB06A2"/>
    <w:rsid w:val="00BB1B3A"/>
    <w:rsid w:val="00BB1BF3"/>
    <w:rsid w:val="00BB4CB8"/>
    <w:rsid w:val="00BB7E7C"/>
    <w:rsid w:val="00BC1AE8"/>
    <w:rsid w:val="00BC1BE1"/>
    <w:rsid w:val="00BD4A71"/>
    <w:rsid w:val="00BD6262"/>
    <w:rsid w:val="00BE2D56"/>
    <w:rsid w:val="00BF5302"/>
    <w:rsid w:val="00BF6421"/>
    <w:rsid w:val="00C20CE4"/>
    <w:rsid w:val="00C219F6"/>
    <w:rsid w:val="00C21B11"/>
    <w:rsid w:val="00C44EFA"/>
    <w:rsid w:val="00C457D3"/>
    <w:rsid w:val="00C66909"/>
    <w:rsid w:val="00C73ED3"/>
    <w:rsid w:val="00C86E6B"/>
    <w:rsid w:val="00C9039C"/>
    <w:rsid w:val="00C9364C"/>
    <w:rsid w:val="00CA5D9F"/>
    <w:rsid w:val="00CC146F"/>
    <w:rsid w:val="00CC6D8F"/>
    <w:rsid w:val="00CE274D"/>
    <w:rsid w:val="00CE5415"/>
    <w:rsid w:val="00CF67D7"/>
    <w:rsid w:val="00D20F06"/>
    <w:rsid w:val="00D4508E"/>
    <w:rsid w:val="00D50075"/>
    <w:rsid w:val="00D55A7F"/>
    <w:rsid w:val="00D6289D"/>
    <w:rsid w:val="00D6512E"/>
    <w:rsid w:val="00D86370"/>
    <w:rsid w:val="00D86B96"/>
    <w:rsid w:val="00D91E6F"/>
    <w:rsid w:val="00DA6A58"/>
    <w:rsid w:val="00DC0910"/>
    <w:rsid w:val="00DC2E34"/>
    <w:rsid w:val="00DD10FF"/>
    <w:rsid w:val="00DD67EC"/>
    <w:rsid w:val="00DE0539"/>
    <w:rsid w:val="00DE3964"/>
    <w:rsid w:val="00DE6661"/>
    <w:rsid w:val="00DE6C87"/>
    <w:rsid w:val="00DF70A0"/>
    <w:rsid w:val="00E05E9B"/>
    <w:rsid w:val="00E163B2"/>
    <w:rsid w:val="00E204AC"/>
    <w:rsid w:val="00E20BB1"/>
    <w:rsid w:val="00E2319C"/>
    <w:rsid w:val="00E24169"/>
    <w:rsid w:val="00E40D50"/>
    <w:rsid w:val="00E43D51"/>
    <w:rsid w:val="00E51D09"/>
    <w:rsid w:val="00E5508A"/>
    <w:rsid w:val="00E56B1A"/>
    <w:rsid w:val="00E57094"/>
    <w:rsid w:val="00E85C6A"/>
    <w:rsid w:val="00EA101D"/>
    <w:rsid w:val="00EC16F4"/>
    <w:rsid w:val="00EE1E22"/>
    <w:rsid w:val="00EE2EDD"/>
    <w:rsid w:val="00EE5E7F"/>
    <w:rsid w:val="00F04B27"/>
    <w:rsid w:val="00F10D98"/>
    <w:rsid w:val="00F134A1"/>
    <w:rsid w:val="00F346D7"/>
    <w:rsid w:val="00F47E27"/>
    <w:rsid w:val="00F55E08"/>
    <w:rsid w:val="00F60F55"/>
    <w:rsid w:val="00F65E9F"/>
    <w:rsid w:val="00F73554"/>
    <w:rsid w:val="00F752D4"/>
    <w:rsid w:val="00F87EAA"/>
    <w:rsid w:val="00FA3DBF"/>
    <w:rsid w:val="00FB2393"/>
    <w:rsid w:val="00FC27E3"/>
    <w:rsid w:val="00FC3AE2"/>
    <w:rsid w:val="00FC3C84"/>
    <w:rsid w:val="00FD6F44"/>
    <w:rsid w:val="00FE3510"/>
    <w:rsid w:val="00FE4426"/>
    <w:rsid w:val="00FE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8"/>
        <o:r id="V:Rule2" type="connector" idref="#Прямая со стрелкой 1"/>
        <o:r id="V:Rule3" type="connector" idref="#Прямая со стрелкой 14"/>
        <o:r id="V:Rule4" type="connector" idref="#Прямая со стрелкой 5"/>
        <o:r id="V:Rule5" type="connector" idref="#Прямая со стрелкой 7"/>
        <o:r id="V:Rule6" type="connector" idref="#Прямая со стрелкой 12"/>
        <o:r id="V:Rule7" type="connector" idref="#Прямая со стрелкой 9"/>
        <o:r id="V:Rule8" type="connector" idref="#Прямая со стрелкой 11"/>
        <o:r id="V:Rule9" type="connector" idref="#Прямая со стрелкой 16"/>
        <o:r id="V:Rule10" type="connector" idref="#Прямая со стрелкой 13"/>
        <o:r id="V:Rule11" type="connector" idref="#Прямая со стрелкой 4"/>
        <o:r id="V:Rule12" type="connector" idref="#Прямая со стрелкой 3"/>
        <o:r id="V:Rule13" type="connector" idref="#Прямая со стрелкой 15"/>
        <o:r id="V:Rule14" type="connector" idref="#Прямая со стрелкой 6"/>
        <o:r id="V:Rule15"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71"/>
  </w:style>
  <w:style w:type="paragraph" w:styleId="1">
    <w:name w:val="heading 1"/>
    <w:basedOn w:val="a"/>
    <w:next w:val="a"/>
    <w:link w:val="10"/>
    <w:uiPriority w:val="99"/>
    <w:qFormat/>
    <w:rsid w:val="0060198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FB3"/>
    <w:rPr>
      <w:rFonts w:ascii="Tahoma" w:hAnsi="Tahoma" w:cs="Tahoma"/>
      <w:sz w:val="16"/>
      <w:szCs w:val="16"/>
    </w:rPr>
  </w:style>
  <w:style w:type="table" w:styleId="a5">
    <w:name w:val="Table Grid"/>
    <w:basedOn w:val="a1"/>
    <w:uiPriority w:val="59"/>
    <w:rsid w:val="00023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50075"/>
    <w:rPr>
      <w:color w:val="0000FF" w:themeColor="hyperlink"/>
      <w:u w:val="single"/>
    </w:rPr>
  </w:style>
  <w:style w:type="paragraph" w:styleId="a7">
    <w:name w:val="List Paragraph"/>
    <w:basedOn w:val="a"/>
    <w:qFormat/>
    <w:rsid w:val="00C9364C"/>
    <w:pPr>
      <w:ind w:left="720"/>
      <w:contextualSpacing/>
    </w:pPr>
  </w:style>
  <w:style w:type="character" w:customStyle="1" w:styleId="a8">
    <w:name w:val="Гипертекстовая ссылка"/>
    <w:basedOn w:val="a0"/>
    <w:uiPriority w:val="99"/>
    <w:rsid w:val="0006730E"/>
    <w:rPr>
      <w:color w:val="106BBE"/>
    </w:rPr>
  </w:style>
  <w:style w:type="character" w:customStyle="1" w:styleId="a9">
    <w:name w:val="Цветовое выделение"/>
    <w:uiPriority w:val="99"/>
    <w:rsid w:val="0006730E"/>
    <w:rPr>
      <w:b/>
      <w:bCs/>
      <w:color w:val="26282F"/>
    </w:rPr>
  </w:style>
  <w:style w:type="paragraph" w:styleId="aa">
    <w:name w:val="No Spacing"/>
    <w:uiPriority w:val="99"/>
    <w:qFormat/>
    <w:rsid w:val="00BD6262"/>
    <w:pPr>
      <w:spacing w:after="0" w:line="240" w:lineRule="auto"/>
    </w:pPr>
    <w:rPr>
      <w:rFonts w:ascii="Calibri" w:eastAsia="Times New Roman" w:hAnsi="Calibri" w:cs="Calibri"/>
    </w:rPr>
  </w:style>
  <w:style w:type="character" w:customStyle="1" w:styleId="10">
    <w:name w:val="Заголовок 1 Знак"/>
    <w:basedOn w:val="a0"/>
    <w:link w:val="1"/>
    <w:uiPriority w:val="99"/>
    <w:rsid w:val="00601985"/>
    <w:rPr>
      <w:rFonts w:ascii="Arial" w:hAnsi="Arial" w:cs="Arial"/>
      <w:b/>
      <w:bCs/>
      <w:color w:val="26282F"/>
      <w:sz w:val="24"/>
      <w:szCs w:val="24"/>
    </w:rPr>
  </w:style>
  <w:style w:type="paragraph" w:customStyle="1" w:styleId="ConsPlusNonformat">
    <w:name w:val="ConsPlusNonformat"/>
    <w:rsid w:val="005818D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5E608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b">
    <w:name w:val="Комментарий"/>
    <w:basedOn w:val="a"/>
    <w:next w:val="a"/>
    <w:uiPriority w:val="99"/>
    <w:rsid w:val="000C6CE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0C6CEE"/>
    <w:rPr>
      <w:i/>
      <w:iCs/>
    </w:rPr>
  </w:style>
  <w:style w:type="paragraph" w:styleId="ad">
    <w:name w:val="header"/>
    <w:basedOn w:val="a"/>
    <w:link w:val="ae"/>
    <w:uiPriority w:val="99"/>
    <w:unhideWhenUsed/>
    <w:rsid w:val="00CE541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5415"/>
  </w:style>
  <w:style w:type="paragraph" w:styleId="af">
    <w:name w:val="footer"/>
    <w:basedOn w:val="a"/>
    <w:link w:val="af0"/>
    <w:uiPriority w:val="99"/>
    <w:unhideWhenUsed/>
    <w:rsid w:val="00CE541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5415"/>
  </w:style>
  <w:style w:type="numbering" w:customStyle="1" w:styleId="11">
    <w:name w:val="Нет списка1"/>
    <w:next w:val="a2"/>
    <w:uiPriority w:val="99"/>
    <w:semiHidden/>
    <w:unhideWhenUsed/>
    <w:rsid w:val="009D7A29"/>
  </w:style>
  <w:style w:type="paragraph" w:customStyle="1" w:styleId="ConsPlusTitle">
    <w:name w:val="ConsPlusTitle"/>
    <w:rsid w:val="009D7A29"/>
    <w:pPr>
      <w:widowControl w:val="0"/>
      <w:autoSpaceDE w:val="0"/>
      <w:autoSpaceDN w:val="0"/>
      <w:spacing w:after="0" w:line="240" w:lineRule="auto"/>
    </w:pPr>
    <w:rPr>
      <w:rFonts w:ascii="Calibri" w:eastAsia="Times New Roman" w:hAnsi="Calibri" w:cs="Calibri"/>
      <w:b/>
      <w:szCs w:val="20"/>
      <w:lang w:eastAsia="ru-RU"/>
    </w:rPr>
  </w:style>
  <w:style w:type="paragraph" w:styleId="af1">
    <w:name w:val="Title"/>
    <w:basedOn w:val="a"/>
    <w:link w:val="af2"/>
    <w:qFormat/>
    <w:rsid w:val="009D7A2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9D7A29"/>
    <w:rPr>
      <w:rFonts w:ascii="Times New Roman" w:eastAsia="Times New Roman" w:hAnsi="Times New Roman" w:cs="Times New Roman"/>
      <w:sz w:val="28"/>
      <w:szCs w:val="24"/>
      <w:lang w:eastAsia="ru-RU"/>
    </w:rPr>
  </w:style>
  <w:style w:type="paragraph" w:styleId="af3">
    <w:name w:val="footnote text"/>
    <w:basedOn w:val="a"/>
    <w:link w:val="af4"/>
    <w:semiHidden/>
    <w:rsid w:val="009D7A29"/>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9D7A29"/>
    <w:rPr>
      <w:rFonts w:ascii="Times New Roman" w:eastAsia="Times New Roman" w:hAnsi="Times New Roman" w:cs="Times New Roman"/>
      <w:sz w:val="20"/>
      <w:szCs w:val="20"/>
      <w:lang w:eastAsia="ru-RU"/>
    </w:rPr>
  </w:style>
  <w:style w:type="character" w:customStyle="1" w:styleId="12">
    <w:name w:val="Текст выноски Знак1"/>
    <w:basedOn w:val="a0"/>
    <w:uiPriority w:val="99"/>
    <w:semiHidden/>
    <w:rsid w:val="009D7A29"/>
    <w:rPr>
      <w:rFonts w:ascii="Tahoma" w:eastAsia="Times New Roman" w:hAnsi="Tahoma" w:cs="Tahoma"/>
      <w:sz w:val="16"/>
      <w:szCs w:val="16"/>
      <w:lang w:eastAsia="ru-RU"/>
    </w:rPr>
  </w:style>
  <w:style w:type="table" w:customStyle="1" w:styleId="13">
    <w:name w:val="Сетка таблицы1"/>
    <w:basedOn w:val="a1"/>
    <w:next w:val="a5"/>
    <w:uiPriority w:val="59"/>
    <w:rsid w:val="009D7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9D7A29"/>
  </w:style>
  <w:style w:type="table" w:customStyle="1" w:styleId="110">
    <w:name w:val="Сетка таблицы11"/>
    <w:basedOn w:val="a1"/>
    <w:next w:val="a5"/>
    <w:uiPriority w:val="59"/>
    <w:rsid w:val="009D7A2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32396">
      <w:bodyDiv w:val="1"/>
      <w:marLeft w:val="0"/>
      <w:marRight w:val="0"/>
      <w:marTop w:val="0"/>
      <w:marBottom w:val="0"/>
      <w:divBdr>
        <w:top w:val="none" w:sz="0" w:space="0" w:color="auto"/>
        <w:left w:val="none" w:sz="0" w:space="0" w:color="auto"/>
        <w:bottom w:val="none" w:sz="0" w:space="0" w:color="auto"/>
        <w:right w:val="none" w:sz="0" w:space="0" w:color="auto"/>
      </w:divBdr>
    </w:div>
    <w:div w:id="1412311370">
      <w:bodyDiv w:val="1"/>
      <w:marLeft w:val="0"/>
      <w:marRight w:val="0"/>
      <w:marTop w:val="0"/>
      <w:marBottom w:val="0"/>
      <w:divBdr>
        <w:top w:val="none" w:sz="0" w:space="0" w:color="auto"/>
        <w:left w:val="none" w:sz="0" w:space="0" w:color="auto"/>
        <w:bottom w:val="none" w:sz="0" w:space="0" w:color="auto"/>
        <w:right w:val="none" w:sz="0" w:space="0" w:color="auto"/>
      </w:divBdr>
    </w:div>
    <w:div w:id="2009821205">
      <w:bodyDiv w:val="1"/>
      <w:marLeft w:val="0"/>
      <w:marRight w:val="0"/>
      <w:marTop w:val="0"/>
      <w:marBottom w:val="0"/>
      <w:divBdr>
        <w:top w:val="none" w:sz="0" w:space="0" w:color="auto"/>
        <w:left w:val="none" w:sz="0" w:space="0" w:color="auto"/>
        <w:bottom w:val="none" w:sz="0" w:space="0" w:color="auto"/>
        <w:right w:val="none" w:sz="0" w:space="0" w:color="auto"/>
      </w:divBdr>
    </w:div>
    <w:div w:id="208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F11CA0BEDC9F8681F975D643EF54E79A8AFE031A971C62AC654EFA13827D15FBB66816CF58F2F451C5CA2Bs2j7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06F22-96E9-472F-B0DF-6128CE5D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10837</Words>
  <Characters>61772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759</dc:creator>
  <cp:lastModifiedBy>KVG-SOR</cp:lastModifiedBy>
  <cp:revision>4</cp:revision>
  <cp:lastPrinted>2017-03-30T04:30:00Z</cp:lastPrinted>
  <dcterms:created xsi:type="dcterms:W3CDTF">2017-03-31T11:57:00Z</dcterms:created>
  <dcterms:modified xsi:type="dcterms:W3CDTF">2017-04-03T09:51:00Z</dcterms:modified>
</cp:coreProperties>
</file>