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F9D" w:rsidRPr="00195803" w:rsidRDefault="00D41F9D" w:rsidP="00D41F9D">
      <w:pPr>
        <w:pStyle w:val="1"/>
        <w:ind w:right="-2"/>
        <w:jc w:val="center"/>
        <w:rPr>
          <w:sz w:val="26"/>
          <w:szCs w:val="26"/>
        </w:rPr>
      </w:pPr>
      <w:r w:rsidRPr="00195803">
        <w:rPr>
          <w:noProof/>
          <w:sz w:val="26"/>
          <w:szCs w:val="26"/>
        </w:rPr>
        <w:drawing>
          <wp:inline distT="0" distB="0" distL="0" distR="0">
            <wp:extent cx="44767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0"/>
      </w:tblGrid>
      <w:tr w:rsidR="00D41F9D" w:rsidRPr="00195803" w:rsidTr="00AB4986">
        <w:trPr>
          <w:trHeight w:val="802"/>
        </w:trPr>
        <w:tc>
          <w:tcPr>
            <w:tcW w:w="9654" w:type="dxa"/>
            <w:tcBorders>
              <w:top w:val="nil"/>
              <w:left w:val="nil"/>
              <w:bottom w:val="thinThickSmallGap" w:sz="24" w:space="0" w:color="auto"/>
              <w:right w:val="nil"/>
            </w:tcBorders>
          </w:tcPr>
          <w:p w:rsidR="00D41F9D" w:rsidRPr="00195803" w:rsidRDefault="00D41F9D" w:rsidP="00D41F9D">
            <w:pPr>
              <w:pStyle w:val="5"/>
              <w:ind w:right="-2"/>
              <w:jc w:val="center"/>
              <w:rPr>
                <w:sz w:val="26"/>
                <w:szCs w:val="26"/>
                <w:lang w:eastAsia="en-US"/>
              </w:rPr>
            </w:pPr>
            <w:r w:rsidRPr="00195803">
              <w:rPr>
                <w:sz w:val="26"/>
                <w:szCs w:val="26"/>
                <w:lang w:eastAsia="en-US"/>
              </w:rPr>
              <w:t>Администрация Сорочинского городского округа Оренбургской области</w:t>
            </w:r>
          </w:p>
          <w:p w:rsidR="00D41F9D" w:rsidRPr="00195803" w:rsidRDefault="00D41F9D" w:rsidP="00D41F9D">
            <w:pPr>
              <w:pStyle w:val="8"/>
              <w:ind w:right="-2"/>
              <w:rPr>
                <w:sz w:val="26"/>
                <w:szCs w:val="26"/>
                <w:lang w:eastAsia="en-US"/>
              </w:rPr>
            </w:pPr>
          </w:p>
          <w:p w:rsidR="00D41F9D" w:rsidRPr="00195803" w:rsidRDefault="00D41F9D" w:rsidP="00D41F9D">
            <w:pPr>
              <w:pStyle w:val="8"/>
              <w:ind w:right="-2"/>
              <w:rPr>
                <w:sz w:val="26"/>
                <w:szCs w:val="26"/>
                <w:lang w:eastAsia="en-US"/>
              </w:rPr>
            </w:pPr>
            <w:r w:rsidRPr="00195803">
              <w:rPr>
                <w:sz w:val="26"/>
                <w:szCs w:val="26"/>
                <w:lang w:eastAsia="en-US"/>
              </w:rPr>
              <w:t xml:space="preserve">П О С Т А Н О В Л Е Н И Е </w:t>
            </w:r>
          </w:p>
        </w:tc>
      </w:tr>
    </w:tbl>
    <w:p w:rsidR="00D41F9D" w:rsidRPr="00195803" w:rsidRDefault="00D41F9D" w:rsidP="00D41F9D">
      <w:pPr>
        <w:pStyle w:val="2"/>
        <w:ind w:right="-2"/>
        <w:rPr>
          <w:sz w:val="26"/>
          <w:szCs w:val="26"/>
          <w:lang w:val="ru-RU"/>
        </w:rPr>
      </w:pPr>
      <w:r w:rsidRPr="00195803">
        <w:rPr>
          <w:sz w:val="26"/>
          <w:szCs w:val="26"/>
          <w:lang w:val="ru-RU"/>
        </w:rPr>
        <w:t xml:space="preserve">от </w:t>
      </w:r>
      <w:r w:rsidR="00892E1A">
        <w:rPr>
          <w:sz w:val="26"/>
          <w:szCs w:val="26"/>
          <w:lang w:val="ru-RU"/>
        </w:rPr>
        <w:t>25.01.2017 № 140-п</w:t>
      </w:r>
    </w:p>
    <w:p w:rsidR="00D41F9D" w:rsidRPr="00AB4986" w:rsidRDefault="00D41F9D" w:rsidP="00D41F9D">
      <w:pPr>
        <w:rPr>
          <w:sz w:val="27"/>
          <w:szCs w:val="27"/>
        </w:rPr>
      </w:pPr>
    </w:p>
    <w:p w:rsidR="00D41F9D" w:rsidRPr="00AB4986" w:rsidRDefault="00D41F9D" w:rsidP="006C75EC">
      <w:pPr>
        <w:ind w:right="3542"/>
        <w:jc w:val="both"/>
        <w:rPr>
          <w:color w:val="000000"/>
          <w:spacing w:val="-1"/>
          <w:sz w:val="27"/>
          <w:szCs w:val="27"/>
        </w:rPr>
      </w:pPr>
      <w:bookmarkStart w:id="0" w:name="_GoBack"/>
      <w:r w:rsidRPr="00AB4986">
        <w:rPr>
          <w:color w:val="000000"/>
          <w:spacing w:val="-1"/>
          <w:sz w:val="27"/>
          <w:szCs w:val="27"/>
        </w:rPr>
        <w:t>О внесении изменений в постановление Администрации Сорочинского городского округа</w:t>
      </w:r>
      <w:r w:rsidR="006C75EC" w:rsidRPr="006C75EC">
        <w:rPr>
          <w:color w:val="000000"/>
          <w:spacing w:val="-1"/>
          <w:sz w:val="27"/>
          <w:szCs w:val="27"/>
        </w:rPr>
        <w:t xml:space="preserve"> </w:t>
      </w:r>
      <w:r w:rsidRPr="00AB4986">
        <w:rPr>
          <w:color w:val="000000"/>
          <w:spacing w:val="-1"/>
          <w:sz w:val="27"/>
          <w:szCs w:val="27"/>
        </w:rPr>
        <w:t>Оренбургской области от 17.01.2017 №91-п</w:t>
      </w:r>
      <w:r w:rsidR="006C75EC" w:rsidRPr="006C75EC">
        <w:rPr>
          <w:color w:val="000000"/>
          <w:spacing w:val="-1"/>
          <w:sz w:val="27"/>
          <w:szCs w:val="27"/>
        </w:rPr>
        <w:t xml:space="preserve"> </w:t>
      </w:r>
      <w:r w:rsidRPr="00AB4986">
        <w:rPr>
          <w:color w:val="000000"/>
          <w:spacing w:val="-1"/>
          <w:sz w:val="27"/>
          <w:szCs w:val="27"/>
        </w:rPr>
        <w:t>«О присвоении адреса земельному участку</w:t>
      </w:r>
      <w:bookmarkEnd w:id="0"/>
      <w:r w:rsidRPr="00AB4986">
        <w:rPr>
          <w:color w:val="000000"/>
          <w:spacing w:val="-1"/>
          <w:sz w:val="27"/>
          <w:szCs w:val="27"/>
        </w:rPr>
        <w:t>»</w:t>
      </w:r>
    </w:p>
    <w:p w:rsidR="00D41F9D" w:rsidRPr="00AB4986" w:rsidRDefault="00D41F9D" w:rsidP="00D41F9D">
      <w:pPr>
        <w:rPr>
          <w:sz w:val="27"/>
          <w:szCs w:val="27"/>
        </w:rPr>
      </w:pPr>
    </w:p>
    <w:p w:rsidR="00D41F9D" w:rsidRPr="00AB4986" w:rsidRDefault="00195803" w:rsidP="00D41F9D">
      <w:pPr>
        <w:jc w:val="both"/>
        <w:rPr>
          <w:color w:val="000000"/>
          <w:spacing w:val="-1"/>
          <w:sz w:val="27"/>
          <w:szCs w:val="27"/>
        </w:rPr>
      </w:pPr>
      <w:r>
        <w:rPr>
          <w:sz w:val="27"/>
          <w:szCs w:val="27"/>
        </w:rPr>
        <w:tab/>
      </w:r>
      <w:r w:rsidR="00D41F9D" w:rsidRPr="00AB4986">
        <w:rPr>
          <w:sz w:val="27"/>
          <w:szCs w:val="27"/>
        </w:rPr>
        <w:t xml:space="preserve">Руководствуясь статьей 7 Земельного кодекса Российской Федерации от 25.10.2001 №136-ФЗ, статьей 16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присвоения, изменения и аннулирования адресов», приказом Министерства экономического развития Российской Федерации от 01.09.2014 №540 «Об утверждении классификатора видов разрешенного использования земельных участков», постановлением администрацииСорочинского городского округа Оренбургской области от 01.07.2016 №1046-п «Об утверждении Положения о порядке присвоения, изменения и аннулирования адресов на территории Сорочинского городского округа Оренбургской области», статьями 32, 35, 40 Устава муниципального образования Сорочинский городской округ Оренбургской области, статьями 32, 35, 40 Устава муниципального образования Сорочинский городской округ Оренбургской области, выпиской  из Единого государственного реестра недвижимости об основных характеристиках и зарегистрированных правах на объект недвижимости от 18.01.2017 №56/ИСХ/17-16176, </w:t>
      </w:r>
      <w:r w:rsidR="00D41F9D" w:rsidRPr="00AB4986">
        <w:rPr>
          <w:color w:val="000000"/>
          <w:spacing w:val="-1"/>
          <w:sz w:val="27"/>
          <w:szCs w:val="27"/>
        </w:rPr>
        <w:t xml:space="preserve">распоряжением администрации города Сорочинска Оренбургской области № 914-р от 02.12.1999 «О предоставлении земельного участка под строительство индивидуального гаража во 2ом микрорайоне в районе котельной НГДУ </w:t>
      </w:r>
      <w:proofErr w:type="spellStart"/>
      <w:r w:rsidR="00D41F9D" w:rsidRPr="00AB4986">
        <w:rPr>
          <w:color w:val="000000"/>
          <w:spacing w:val="-1"/>
          <w:sz w:val="27"/>
          <w:szCs w:val="27"/>
        </w:rPr>
        <w:t>гр-ке</w:t>
      </w:r>
      <w:proofErr w:type="spellEnd"/>
      <w:r w:rsidR="00D41F9D" w:rsidRPr="00AB4986">
        <w:rPr>
          <w:color w:val="000000"/>
          <w:spacing w:val="-1"/>
          <w:sz w:val="27"/>
          <w:szCs w:val="27"/>
        </w:rPr>
        <w:t xml:space="preserve"> Гусевой Татьяне </w:t>
      </w:r>
      <w:proofErr w:type="spellStart"/>
      <w:r w:rsidR="00D41F9D" w:rsidRPr="00AB4986">
        <w:rPr>
          <w:color w:val="000000"/>
          <w:spacing w:val="-1"/>
          <w:sz w:val="27"/>
          <w:szCs w:val="27"/>
        </w:rPr>
        <w:t>Александровне»</w:t>
      </w:r>
      <w:r w:rsidR="00D41F9D" w:rsidRPr="00AB4986">
        <w:rPr>
          <w:sz w:val="27"/>
          <w:szCs w:val="27"/>
        </w:rPr>
        <w:t>и</w:t>
      </w:r>
      <w:proofErr w:type="spellEnd"/>
      <w:r w:rsidR="00D41F9D" w:rsidRPr="00AB4986">
        <w:rPr>
          <w:sz w:val="27"/>
          <w:szCs w:val="27"/>
        </w:rPr>
        <w:t xml:space="preserve"> поданным заявлением через МКУ «МФЦ» г.Сорочинска  от 25.01.2017, администрация Сорочинского городского округа Оренбургской области постановляет:</w:t>
      </w:r>
    </w:p>
    <w:p w:rsidR="00D41F9D" w:rsidRPr="00AB4986" w:rsidRDefault="00D41F9D" w:rsidP="00D41F9D">
      <w:pPr>
        <w:jc w:val="both"/>
        <w:rPr>
          <w:sz w:val="27"/>
          <w:szCs w:val="27"/>
        </w:rPr>
      </w:pPr>
    </w:p>
    <w:p w:rsidR="00D41F9D" w:rsidRPr="00AB4986" w:rsidRDefault="00D41F9D" w:rsidP="00D41F9D">
      <w:pPr>
        <w:ind w:firstLine="708"/>
        <w:jc w:val="both"/>
        <w:rPr>
          <w:sz w:val="27"/>
          <w:szCs w:val="27"/>
        </w:rPr>
      </w:pPr>
      <w:r w:rsidRPr="00AB4986">
        <w:rPr>
          <w:sz w:val="27"/>
          <w:szCs w:val="27"/>
        </w:rPr>
        <w:t>1. Внести в постановление администрации Сорочинского городского округа Оренбургской области  №</w:t>
      </w:r>
      <w:r w:rsidR="00AB4986" w:rsidRPr="00AB4986">
        <w:rPr>
          <w:sz w:val="27"/>
          <w:szCs w:val="27"/>
        </w:rPr>
        <w:t xml:space="preserve"> 91</w:t>
      </w:r>
      <w:r w:rsidRPr="00AB4986">
        <w:rPr>
          <w:sz w:val="27"/>
          <w:szCs w:val="27"/>
        </w:rPr>
        <w:t>-п от 1</w:t>
      </w:r>
      <w:r w:rsidR="00AB4986" w:rsidRPr="00AB4986">
        <w:rPr>
          <w:sz w:val="27"/>
          <w:szCs w:val="27"/>
        </w:rPr>
        <w:t>7</w:t>
      </w:r>
      <w:r w:rsidRPr="00AB4986">
        <w:rPr>
          <w:sz w:val="27"/>
          <w:szCs w:val="27"/>
        </w:rPr>
        <w:t>.</w:t>
      </w:r>
      <w:r w:rsidR="00AB4986" w:rsidRPr="00AB4986">
        <w:rPr>
          <w:sz w:val="27"/>
          <w:szCs w:val="27"/>
        </w:rPr>
        <w:t>01</w:t>
      </w:r>
      <w:r w:rsidRPr="00AB4986">
        <w:rPr>
          <w:sz w:val="27"/>
          <w:szCs w:val="27"/>
        </w:rPr>
        <w:t>.201</w:t>
      </w:r>
      <w:r w:rsidR="00AB4986" w:rsidRPr="00AB4986">
        <w:rPr>
          <w:sz w:val="27"/>
          <w:szCs w:val="27"/>
        </w:rPr>
        <w:t>7</w:t>
      </w:r>
      <w:r w:rsidRPr="00AB4986">
        <w:rPr>
          <w:color w:val="000000"/>
          <w:spacing w:val="-1"/>
          <w:sz w:val="27"/>
          <w:szCs w:val="27"/>
        </w:rPr>
        <w:t xml:space="preserve"> «</w:t>
      </w:r>
      <w:r w:rsidR="00AB4986" w:rsidRPr="00AB4986">
        <w:rPr>
          <w:color w:val="000000"/>
          <w:spacing w:val="-1"/>
          <w:sz w:val="27"/>
          <w:szCs w:val="27"/>
        </w:rPr>
        <w:t>О присвоении адреса земельному участку</w:t>
      </w:r>
      <w:r w:rsidRPr="00AB4986">
        <w:rPr>
          <w:color w:val="000000"/>
          <w:spacing w:val="-1"/>
          <w:sz w:val="27"/>
          <w:szCs w:val="27"/>
        </w:rPr>
        <w:t xml:space="preserve">» следующие изменения:  </w:t>
      </w:r>
    </w:p>
    <w:p w:rsidR="00AB4986" w:rsidRPr="00195803" w:rsidRDefault="00AB4986" w:rsidP="00195803">
      <w:pPr>
        <w:pStyle w:val="2"/>
        <w:tabs>
          <w:tab w:val="left" w:pos="993"/>
        </w:tabs>
        <w:suppressAutoHyphens/>
        <w:ind w:firstLine="709"/>
        <w:jc w:val="both"/>
        <w:rPr>
          <w:spacing w:val="-12"/>
          <w:sz w:val="27"/>
          <w:szCs w:val="27"/>
          <w:lang w:val="ru-RU"/>
        </w:rPr>
      </w:pPr>
      <w:r>
        <w:rPr>
          <w:sz w:val="27"/>
          <w:szCs w:val="27"/>
          <w:lang w:val="ru-RU"/>
        </w:rPr>
        <w:t xml:space="preserve">1.1. </w:t>
      </w:r>
      <w:r w:rsidR="00D41F9D" w:rsidRPr="00AB4986">
        <w:rPr>
          <w:sz w:val="27"/>
          <w:szCs w:val="27"/>
          <w:lang w:val="ru-RU"/>
        </w:rPr>
        <w:t xml:space="preserve">Пункт 1 вышеуказанного постановления </w:t>
      </w:r>
      <w:r w:rsidRPr="00AB4986">
        <w:rPr>
          <w:sz w:val="27"/>
          <w:szCs w:val="27"/>
          <w:lang w:val="ru-RU"/>
        </w:rPr>
        <w:t>изложить в следующей редакции:</w:t>
      </w:r>
      <w:r w:rsidR="00D41F9D" w:rsidRPr="00AB4986">
        <w:rPr>
          <w:sz w:val="27"/>
          <w:szCs w:val="27"/>
          <w:lang w:val="ru-RU"/>
        </w:rPr>
        <w:t xml:space="preserve"> «1. </w:t>
      </w:r>
      <w:r w:rsidRPr="00AB4986">
        <w:rPr>
          <w:sz w:val="27"/>
          <w:szCs w:val="27"/>
          <w:lang w:val="ru-RU"/>
        </w:rPr>
        <w:t>Присвоить земельному участку с кадастровым номером 56:45:0102026:2708 адрес</w:t>
      </w:r>
      <w:r w:rsidR="00D41F9D" w:rsidRPr="00AB4986">
        <w:rPr>
          <w:sz w:val="27"/>
          <w:szCs w:val="27"/>
          <w:lang w:val="ru-RU"/>
        </w:rPr>
        <w:t>: Российская Феде</w:t>
      </w:r>
      <w:r w:rsidR="00195803">
        <w:rPr>
          <w:sz w:val="27"/>
          <w:szCs w:val="27"/>
          <w:lang w:val="ru-RU"/>
        </w:rPr>
        <w:t>рация, Оренбургская область, г.</w:t>
      </w:r>
      <w:r w:rsidR="00D41F9D" w:rsidRPr="00AB4986">
        <w:rPr>
          <w:sz w:val="27"/>
          <w:szCs w:val="27"/>
          <w:lang w:val="ru-RU"/>
        </w:rPr>
        <w:t xml:space="preserve">Сорочинск, </w:t>
      </w:r>
      <w:r w:rsidRPr="00AB4986">
        <w:rPr>
          <w:sz w:val="27"/>
          <w:szCs w:val="27"/>
          <w:lang w:val="ru-RU"/>
        </w:rPr>
        <w:t>гаражный массив 3, гараж №19 «А</w:t>
      </w:r>
      <w:proofErr w:type="gramStart"/>
      <w:r w:rsidRPr="00AB4986">
        <w:rPr>
          <w:sz w:val="27"/>
          <w:szCs w:val="27"/>
          <w:lang w:val="ru-RU"/>
        </w:rPr>
        <w:t>»</w:t>
      </w:r>
      <w:r>
        <w:rPr>
          <w:sz w:val="27"/>
          <w:szCs w:val="27"/>
          <w:lang w:val="ru-RU"/>
        </w:rPr>
        <w:t>;</w:t>
      </w:r>
      <w:r w:rsidRPr="00AB4986">
        <w:rPr>
          <w:color w:val="000000"/>
          <w:sz w:val="27"/>
          <w:szCs w:val="27"/>
          <w:lang w:val="ru-RU"/>
        </w:rPr>
        <w:t>вид</w:t>
      </w:r>
      <w:proofErr w:type="gramEnd"/>
      <w:r w:rsidRPr="00AB4986">
        <w:rPr>
          <w:color w:val="000000"/>
          <w:sz w:val="27"/>
          <w:szCs w:val="27"/>
          <w:lang w:val="ru-RU"/>
        </w:rPr>
        <w:t xml:space="preserve"> </w:t>
      </w:r>
      <w:r w:rsidRPr="00AB4986">
        <w:rPr>
          <w:sz w:val="27"/>
          <w:szCs w:val="27"/>
          <w:lang w:val="ru-RU"/>
        </w:rPr>
        <w:t xml:space="preserve">разрешенного использования земельного </w:t>
      </w:r>
      <w:r w:rsidRPr="00AB4986">
        <w:rPr>
          <w:color w:val="000000"/>
          <w:sz w:val="27"/>
          <w:szCs w:val="27"/>
          <w:lang w:val="ru-RU"/>
        </w:rPr>
        <w:t xml:space="preserve">участка: объекты гаражного назначения. </w:t>
      </w:r>
      <w:r w:rsidRPr="00AB4986">
        <w:rPr>
          <w:sz w:val="27"/>
          <w:szCs w:val="27"/>
          <w:lang w:val="ru-RU"/>
        </w:rPr>
        <w:t>Категория земель: земли населенных пунктов</w:t>
      </w:r>
      <w:r>
        <w:rPr>
          <w:sz w:val="27"/>
          <w:szCs w:val="27"/>
          <w:lang w:val="ru-RU"/>
        </w:rPr>
        <w:t>»</w:t>
      </w:r>
      <w:r w:rsidRPr="00AB4986">
        <w:rPr>
          <w:sz w:val="27"/>
          <w:szCs w:val="27"/>
          <w:lang w:val="ru-RU"/>
        </w:rPr>
        <w:t>.</w:t>
      </w:r>
    </w:p>
    <w:p w:rsidR="00D41F9D" w:rsidRPr="00AB4986" w:rsidRDefault="00AB4986" w:rsidP="00D41F9D">
      <w:pPr>
        <w:pStyle w:val="2"/>
        <w:suppressAutoHyphens/>
        <w:ind w:firstLine="708"/>
        <w:jc w:val="both"/>
        <w:rPr>
          <w:spacing w:val="-12"/>
          <w:sz w:val="27"/>
          <w:szCs w:val="27"/>
          <w:lang w:val="ru-RU"/>
        </w:rPr>
      </w:pPr>
      <w:r>
        <w:rPr>
          <w:spacing w:val="-1"/>
          <w:sz w:val="27"/>
          <w:szCs w:val="27"/>
          <w:lang w:val="ru-RU"/>
        </w:rPr>
        <w:t>2</w:t>
      </w:r>
      <w:r w:rsidR="00D41F9D" w:rsidRPr="00AB4986">
        <w:rPr>
          <w:spacing w:val="-1"/>
          <w:sz w:val="27"/>
          <w:szCs w:val="27"/>
          <w:lang w:val="ru-RU"/>
        </w:rPr>
        <w:t xml:space="preserve">. </w:t>
      </w:r>
      <w:r w:rsidR="00D41F9D" w:rsidRPr="00AB4986">
        <w:rPr>
          <w:color w:val="000000"/>
          <w:sz w:val="27"/>
          <w:szCs w:val="27"/>
          <w:lang w:val="ru-RU"/>
        </w:rPr>
        <w:t xml:space="preserve">Контроль за исполнением   настоящего постановления   возложить </w:t>
      </w:r>
      <w:proofErr w:type="gramStart"/>
      <w:r w:rsidR="00D41F9D" w:rsidRPr="00AB4986">
        <w:rPr>
          <w:color w:val="000000"/>
          <w:sz w:val="27"/>
          <w:szCs w:val="27"/>
          <w:lang w:val="ru-RU"/>
        </w:rPr>
        <w:t>на  главного</w:t>
      </w:r>
      <w:proofErr w:type="gramEnd"/>
      <w:r w:rsidR="00D41F9D" w:rsidRPr="00AB4986">
        <w:rPr>
          <w:color w:val="000000"/>
          <w:sz w:val="27"/>
          <w:szCs w:val="27"/>
          <w:lang w:val="ru-RU"/>
        </w:rPr>
        <w:t xml:space="preserve">  архитектора  муниципального  образования  Сорочинский городской округ Оренбургской области  Крестьянова А.Ф.          </w:t>
      </w:r>
    </w:p>
    <w:p w:rsidR="00195803" w:rsidRDefault="00195803" w:rsidP="00D41F9D">
      <w:pPr>
        <w:pStyle w:val="2"/>
        <w:suppressAutoHyphens/>
        <w:ind w:firstLine="708"/>
        <w:jc w:val="both"/>
        <w:rPr>
          <w:spacing w:val="-1"/>
          <w:sz w:val="27"/>
          <w:szCs w:val="27"/>
          <w:lang w:val="ru-RU"/>
        </w:rPr>
      </w:pPr>
    </w:p>
    <w:p w:rsidR="00195803" w:rsidRDefault="00195803" w:rsidP="00D41F9D">
      <w:pPr>
        <w:pStyle w:val="2"/>
        <w:suppressAutoHyphens/>
        <w:ind w:firstLine="708"/>
        <w:jc w:val="both"/>
        <w:rPr>
          <w:spacing w:val="-1"/>
          <w:sz w:val="27"/>
          <w:szCs w:val="27"/>
          <w:lang w:val="ru-RU"/>
        </w:rPr>
      </w:pPr>
    </w:p>
    <w:p w:rsidR="00D41F9D" w:rsidRPr="00AB4986" w:rsidRDefault="00AB4986" w:rsidP="00D41F9D">
      <w:pPr>
        <w:pStyle w:val="2"/>
        <w:suppressAutoHyphens/>
        <w:ind w:firstLine="708"/>
        <w:jc w:val="both"/>
        <w:rPr>
          <w:spacing w:val="-12"/>
          <w:sz w:val="27"/>
          <w:szCs w:val="27"/>
          <w:lang w:val="ru-RU"/>
        </w:rPr>
      </w:pPr>
      <w:r>
        <w:rPr>
          <w:spacing w:val="-1"/>
          <w:sz w:val="27"/>
          <w:szCs w:val="27"/>
          <w:lang w:val="ru-RU"/>
        </w:rPr>
        <w:lastRenderedPageBreak/>
        <w:t>3</w:t>
      </w:r>
      <w:r w:rsidR="00D41F9D" w:rsidRPr="00AB4986">
        <w:rPr>
          <w:spacing w:val="-1"/>
          <w:sz w:val="27"/>
          <w:szCs w:val="27"/>
          <w:lang w:val="ru-RU"/>
        </w:rPr>
        <w:t>.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w:t>
      </w:r>
    </w:p>
    <w:p w:rsidR="00D41F9D" w:rsidRPr="00AB4986" w:rsidRDefault="00D41F9D" w:rsidP="00D41F9D">
      <w:pPr>
        <w:pStyle w:val="2"/>
        <w:suppressAutoHyphens/>
        <w:jc w:val="both"/>
        <w:rPr>
          <w:spacing w:val="-12"/>
          <w:sz w:val="27"/>
          <w:szCs w:val="27"/>
          <w:lang w:val="ru-RU"/>
        </w:rPr>
      </w:pPr>
    </w:p>
    <w:p w:rsidR="00AB4986" w:rsidRDefault="00AB4986" w:rsidP="00D41F9D">
      <w:pPr>
        <w:pStyle w:val="2"/>
        <w:suppressAutoHyphens/>
        <w:jc w:val="both"/>
        <w:rPr>
          <w:spacing w:val="-12"/>
          <w:sz w:val="27"/>
          <w:szCs w:val="27"/>
          <w:lang w:val="ru-RU"/>
        </w:rPr>
      </w:pPr>
    </w:p>
    <w:p w:rsidR="00AB4986" w:rsidRDefault="00AB4986" w:rsidP="00D41F9D">
      <w:pPr>
        <w:pStyle w:val="2"/>
        <w:suppressAutoHyphens/>
        <w:jc w:val="both"/>
        <w:rPr>
          <w:spacing w:val="-12"/>
          <w:sz w:val="27"/>
          <w:szCs w:val="27"/>
          <w:lang w:val="ru-RU"/>
        </w:rPr>
      </w:pPr>
    </w:p>
    <w:p w:rsidR="00AB4986" w:rsidRDefault="00AB4986" w:rsidP="00D41F9D">
      <w:pPr>
        <w:pStyle w:val="2"/>
        <w:suppressAutoHyphens/>
        <w:jc w:val="both"/>
        <w:rPr>
          <w:spacing w:val="-12"/>
          <w:sz w:val="27"/>
          <w:szCs w:val="27"/>
          <w:lang w:val="ru-RU"/>
        </w:rPr>
      </w:pPr>
    </w:p>
    <w:p w:rsidR="00AB4986" w:rsidRDefault="00AB4986" w:rsidP="00D41F9D">
      <w:pPr>
        <w:pStyle w:val="2"/>
        <w:suppressAutoHyphens/>
        <w:jc w:val="both"/>
        <w:rPr>
          <w:spacing w:val="-12"/>
          <w:sz w:val="27"/>
          <w:szCs w:val="27"/>
          <w:lang w:val="ru-RU"/>
        </w:rPr>
      </w:pPr>
    </w:p>
    <w:p w:rsidR="00AB4986" w:rsidRDefault="00AB4986" w:rsidP="00D41F9D">
      <w:pPr>
        <w:pStyle w:val="2"/>
        <w:suppressAutoHyphens/>
        <w:jc w:val="both"/>
        <w:rPr>
          <w:spacing w:val="-12"/>
          <w:sz w:val="27"/>
          <w:szCs w:val="27"/>
          <w:lang w:val="ru-RU"/>
        </w:rPr>
      </w:pPr>
    </w:p>
    <w:p w:rsidR="00D41F9D" w:rsidRPr="00AB4986" w:rsidRDefault="00892E1A" w:rsidP="00D41F9D">
      <w:pPr>
        <w:pStyle w:val="2"/>
        <w:suppressAutoHyphens/>
        <w:jc w:val="both"/>
        <w:rPr>
          <w:spacing w:val="-12"/>
          <w:sz w:val="27"/>
          <w:szCs w:val="27"/>
          <w:lang w:val="ru-RU"/>
        </w:rPr>
      </w:pPr>
      <w:r>
        <w:rPr>
          <w:noProof/>
          <w:spacing w:val="-12"/>
          <w:sz w:val="27"/>
          <w:szCs w:val="27"/>
          <w:lang w:val="ru-RU"/>
        </w:rPr>
        <w:drawing>
          <wp:anchor distT="0" distB="0" distL="114300" distR="114300" simplePos="0" relativeHeight="251659264" behindDoc="0" locked="0" layoutInCell="1" allowOverlap="1">
            <wp:simplePos x="0" y="0"/>
            <wp:positionH relativeFrom="column">
              <wp:posOffset>3187065</wp:posOffset>
            </wp:positionH>
            <wp:positionV relativeFrom="paragraph">
              <wp:posOffset>60960</wp:posOffset>
            </wp:positionV>
            <wp:extent cx="800100" cy="723900"/>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800100" cy="723900"/>
                    </a:xfrm>
                    <a:prstGeom prst="rect">
                      <a:avLst/>
                    </a:prstGeom>
                    <a:noFill/>
                    <a:ln w="9525">
                      <a:noFill/>
                      <a:miter lim="800000"/>
                      <a:headEnd/>
                      <a:tailEnd/>
                    </a:ln>
                  </pic:spPr>
                </pic:pic>
              </a:graphicData>
            </a:graphic>
          </wp:anchor>
        </w:drawing>
      </w:r>
      <w:r w:rsidR="00D41F9D" w:rsidRPr="00AB4986">
        <w:rPr>
          <w:spacing w:val="-12"/>
          <w:sz w:val="27"/>
          <w:szCs w:val="27"/>
          <w:lang w:val="ru-RU"/>
        </w:rPr>
        <w:t xml:space="preserve">Глава муниципального образования </w:t>
      </w:r>
    </w:p>
    <w:p w:rsidR="00D41F9D" w:rsidRPr="00AB4986" w:rsidRDefault="00D41F9D" w:rsidP="00AB4986">
      <w:pPr>
        <w:pStyle w:val="2"/>
        <w:suppressAutoHyphens/>
        <w:jc w:val="both"/>
        <w:rPr>
          <w:spacing w:val="-12"/>
          <w:sz w:val="27"/>
          <w:szCs w:val="27"/>
          <w:lang w:val="ru-RU"/>
        </w:rPr>
      </w:pPr>
      <w:r w:rsidRPr="00AB4986">
        <w:rPr>
          <w:spacing w:val="-12"/>
          <w:sz w:val="27"/>
          <w:szCs w:val="27"/>
          <w:lang w:val="ru-RU"/>
        </w:rPr>
        <w:t xml:space="preserve">Сорочинский городской округ                                                                </w:t>
      </w:r>
      <w:r w:rsidR="00AB4986" w:rsidRPr="00AB4986">
        <w:rPr>
          <w:spacing w:val="-12"/>
          <w:sz w:val="27"/>
          <w:szCs w:val="27"/>
          <w:lang w:val="ru-RU"/>
        </w:rPr>
        <w:t xml:space="preserve">               Т.П. Мелентьева</w:t>
      </w:r>
    </w:p>
    <w:p w:rsidR="00D41F9D" w:rsidRPr="00AB4986" w:rsidRDefault="00D41F9D" w:rsidP="00D41F9D">
      <w:pPr>
        <w:pStyle w:val="2"/>
        <w:jc w:val="both"/>
        <w:rPr>
          <w:spacing w:val="-12"/>
          <w:sz w:val="27"/>
          <w:szCs w:val="27"/>
          <w:lang w:val="ru-RU"/>
        </w:rPr>
      </w:pPr>
    </w:p>
    <w:p w:rsidR="00D41F9D" w:rsidRDefault="00D41F9D"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Default="00AB4986" w:rsidP="00D41F9D">
      <w:pPr>
        <w:pStyle w:val="2"/>
        <w:jc w:val="both"/>
        <w:rPr>
          <w:spacing w:val="-12"/>
          <w:sz w:val="27"/>
          <w:szCs w:val="27"/>
          <w:lang w:val="ru-RU"/>
        </w:rPr>
      </w:pPr>
    </w:p>
    <w:p w:rsidR="00AB4986" w:rsidRPr="00AB4986" w:rsidRDefault="00AB4986" w:rsidP="00D41F9D">
      <w:pPr>
        <w:pStyle w:val="2"/>
        <w:jc w:val="both"/>
        <w:rPr>
          <w:spacing w:val="-12"/>
          <w:sz w:val="27"/>
          <w:szCs w:val="27"/>
          <w:lang w:val="ru-RU"/>
        </w:rPr>
      </w:pPr>
    </w:p>
    <w:p w:rsidR="00D41F9D" w:rsidRPr="00AB4986" w:rsidRDefault="00D41F9D" w:rsidP="00D41F9D">
      <w:pPr>
        <w:pStyle w:val="2"/>
        <w:jc w:val="both"/>
        <w:rPr>
          <w:sz w:val="18"/>
          <w:szCs w:val="18"/>
          <w:lang w:val="ru-RU"/>
        </w:rPr>
      </w:pPr>
      <w:r w:rsidRPr="00AB4986">
        <w:rPr>
          <w:sz w:val="18"/>
          <w:szCs w:val="18"/>
          <w:lang w:val="ru-RU"/>
        </w:rPr>
        <w:t>Разослано: в дело, Управление архитектуры, заявителю,  прокуратуре, Кузнецову В.Г.</w:t>
      </w:r>
    </w:p>
    <w:p w:rsidR="00D41F9D" w:rsidRPr="00AB4986" w:rsidRDefault="00D41F9D" w:rsidP="00D41F9D">
      <w:pPr>
        <w:rPr>
          <w:sz w:val="18"/>
          <w:szCs w:val="18"/>
        </w:rPr>
      </w:pPr>
    </w:p>
    <w:p w:rsidR="00D41F9D" w:rsidRPr="00D41F9D" w:rsidRDefault="00D41F9D" w:rsidP="00D41F9D">
      <w:pPr>
        <w:ind w:firstLine="708"/>
        <w:jc w:val="both"/>
        <w:rPr>
          <w:spacing w:val="-12"/>
          <w:sz w:val="26"/>
          <w:szCs w:val="26"/>
        </w:rPr>
      </w:pPr>
    </w:p>
    <w:p w:rsidR="00D41F9D" w:rsidRPr="00D41F9D" w:rsidRDefault="00D41F9D" w:rsidP="00D41F9D">
      <w:pPr>
        <w:pStyle w:val="2"/>
        <w:suppressAutoHyphens/>
        <w:jc w:val="both"/>
        <w:rPr>
          <w:spacing w:val="-12"/>
          <w:sz w:val="26"/>
          <w:szCs w:val="26"/>
          <w:lang w:val="ru-RU"/>
        </w:rPr>
      </w:pPr>
    </w:p>
    <w:p w:rsidR="00011AAB" w:rsidRPr="00AB4986" w:rsidRDefault="00011AAB" w:rsidP="00AB4986">
      <w:pPr>
        <w:pStyle w:val="2"/>
        <w:suppressAutoHyphens/>
        <w:jc w:val="both"/>
        <w:rPr>
          <w:spacing w:val="-12"/>
          <w:sz w:val="26"/>
          <w:szCs w:val="26"/>
          <w:lang w:val="ru-RU"/>
        </w:rPr>
      </w:pPr>
    </w:p>
    <w:sectPr w:rsidR="00011AAB" w:rsidRPr="00AB4986" w:rsidSect="00195803">
      <w:pgSz w:w="11906" w:h="16838"/>
      <w:pgMar w:top="425" w:right="851" w:bottom="42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02A9"/>
    <w:multiLevelType w:val="multilevel"/>
    <w:tmpl w:val="CF56CBF2"/>
    <w:lvl w:ilvl="0">
      <w:start w:val="1"/>
      <w:numFmt w:val="decimal"/>
      <w:lvlText w:val="%1."/>
      <w:lvlJc w:val="left"/>
      <w:pPr>
        <w:ind w:left="4330" w:hanging="360"/>
      </w:pPr>
      <w:rPr>
        <w:rFonts w:hint="default"/>
      </w:rPr>
    </w:lvl>
    <w:lvl w:ilvl="1">
      <w:start w:val="1"/>
      <w:numFmt w:val="decimal"/>
      <w:isLgl/>
      <w:lvlText w:val="%1.%2."/>
      <w:lvlJc w:val="left"/>
      <w:pPr>
        <w:ind w:left="4691" w:hanging="720"/>
      </w:pPr>
      <w:rPr>
        <w:rFonts w:hint="default"/>
        <w:color w:val="000000"/>
      </w:rPr>
    </w:lvl>
    <w:lvl w:ilvl="2">
      <w:start w:val="1"/>
      <w:numFmt w:val="decimal"/>
      <w:isLgl/>
      <w:lvlText w:val="%1.%2.%3."/>
      <w:lvlJc w:val="left"/>
      <w:pPr>
        <w:ind w:left="4692" w:hanging="720"/>
      </w:pPr>
      <w:rPr>
        <w:rFonts w:hint="default"/>
        <w:color w:val="000000"/>
      </w:rPr>
    </w:lvl>
    <w:lvl w:ilvl="3">
      <w:start w:val="1"/>
      <w:numFmt w:val="decimal"/>
      <w:isLgl/>
      <w:lvlText w:val="%1.%2.%3.%4."/>
      <w:lvlJc w:val="left"/>
      <w:pPr>
        <w:ind w:left="5053" w:hanging="1080"/>
      </w:pPr>
      <w:rPr>
        <w:rFonts w:hint="default"/>
        <w:color w:val="000000"/>
      </w:rPr>
    </w:lvl>
    <w:lvl w:ilvl="4">
      <w:start w:val="1"/>
      <w:numFmt w:val="decimal"/>
      <w:isLgl/>
      <w:lvlText w:val="%1.%2.%3.%4.%5."/>
      <w:lvlJc w:val="left"/>
      <w:pPr>
        <w:ind w:left="5054" w:hanging="1080"/>
      </w:pPr>
      <w:rPr>
        <w:rFonts w:hint="default"/>
        <w:color w:val="000000"/>
      </w:rPr>
    </w:lvl>
    <w:lvl w:ilvl="5">
      <w:start w:val="1"/>
      <w:numFmt w:val="decimal"/>
      <w:isLgl/>
      <w:lvlText w:val="%1.%2.%3.%4.%5.%6."/>
      <w:lvlJc w:val="left"/>
      <w:pPr>
        <w:ind w:left="5415" w:hanging="1440"/>
      </w:pPr>
      <w:rPr>
        <w:rFonts w:hint="default"/>
        <w:color w:val="000000"/>
      </w:rPr>
    </w:lvl>
    <w:lvl w:ilvl="6">
      <w:start w:val="1"/>
      <w:numFmt w:val="decimal"/>
      <w:isLgl/>
      <w:lvlText w:val="%1.%2.%3.%4.%5.%6.%7."/>
      <w:lvlJc w:val="left"/>
      <w:pPr>
        <w:ind w:left="5776" w:hanging="1800"/>
      </w:pPr>
      <w:rPr>
        <w:rFonts w:hint="default"/>
        <w:color w:val="000000"/>
      </w:rPr>
    </w:lvl>
    <w:lvl w:ilvl="7">
      <w:start w:val="1"/>
      <w:numFmt w:val="decimal"/>
      <w:isLgl/>
      <w:lvlText w:val="%1.%2.%3.%4.%5.%6.%7.%8."/>
      <w:lvlJc w:val="left"/>
      <w:pPr>
        <w:ind w:left="5777" w:hanging="1800"/>
      </w:pPr>
      <w:rPr>
        <w:rFonts w:hint="default"/>
        <w:color w:val="000000"/>
      </w:rPr>
    </w:lvl>
    <w:lvl w:ilvl="8">
      <w:start w:val="1"/>
      <w:numFmt w:val="decimal"/>
      <w:isLgl/>
      <w:lvlText w:val="%1.%2.%3.%4.%5.%6.%7.%8.%9."/>
      <w:lvlJc w:val="left"/>
      <w:pPr>
        <w:ind w:left="6138" w:hanging="2160"/>
      </w:pPr>
      <w:rPr>
        <w:rFonts w:hint="default"/>
        <w:color w:val="000000"/>
      </w:rPr>
    </w:lvl>
  </w:abstractNum>
  <w:abstractNum w:abstractNumId="1" w15:restartNumberingAfterBreak="0">
    <w:nsid w:val="2D597289"/>
    <w:multiLevelType w:val="multilevel"/>
    <w:tmpl w:val="BB6A4AFE"/>
    <w:lvl w:ilvl="0">
      <w:start w:val="1"/>
      <w:numFmt w:val="decimal"/>
      <w:lvlText w:val="%1."/>
      <w:lvlJc w:val="left"/>
      <w:pPr>
        <w:ind w:left="720" w:hanging="360"/>
      </w:pPr>
      <w:rPr>
        <w:color w:val="000000"/>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79"/>
    <w:rsid w:val="00011AAB"/>
    <w:rsid w:val="00195803"/>
    <w:rsid w:val="006C75EC"/>
    <w:rsid w:val="00892E1A"/>
    <w:rsid w:val="00AB4986"/>
    <w:rsid w:val="00B506EC"/>
    <w:rsid w:val="00D12DE8"/>
    <w:rsid w:val="00D41F9D"/>
    <w:rsid w:val="00FC79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7D54"/>
  <w15:docId w15:val="{6928F60E-7EEA-4345-A1E2-69FDD491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F9D"/>
    <w:rPr>
      <w:rFonts w:eastAsia="Times New Roman" w:cs="Times New Roman"/>
      <w:szCs w:val="24"/>
      <w:lang w:eastAsia="ru-RU"/>
    </w:rPr>
  </w:style>
  <w:style w:type="paragraph" w:styleId="1">
    <w:name w:val="heading 1"/>
    <w:basedOn w:val="a"/>
    <w:next w:val="a"/>
    <w:link w:val="10"/>
    <w:qFormat/>
    <w:rsid w:val="00D41F9D"/>
    <w:pPr>
      <w:keepNext/>
      <w:outlineLvl w:val="0"/>
    </w:pPr>
    <w:rPr>
      <w:sz w:val="32"/>
      <w:szCs w:val="20"/>
    </w:rPr>
  </w:style>
  <w:style w:type="paragraph" w:styleId="5">
    <w:name w:val="heading 5"/>
    <w:basedOn w:val="a"/>
    <w:next w:val="a"/>
    <w:link w:val="50"/>
    <w:semiHidden/>
    <w:unhideWhenUsed/>
    <w:qFormat/>
    <w:rsid w:val="00D41F9D"/>
    <w:pPr>
      <w:keepNext/>
      <w:outlineLvl w:val="4"/>
    </w:pPr>
    <w:rPr>
      <w:b/>
      <w:sz w:val="28"/>
      <w:szCs w:val="20"/>
    </w:rPr>
  </w:style>
  <w:style w:type="paragraph" w:styleId="8">
    <w:name w:val="heading 8"/>
    <w:basedOn w:val="a"/>
    <w:next w:val="a"/>
    <w:link w:val="80"/>
    <w:unhideWhenUsed/>
    <w:qFormat/>
    <w:rsid w:val="00D41F9D"/>
    <w:pPr>
      <w:keepNext/>
      <w:jc w:val="center"/>
      <w:outlineLvl w:val="7"/>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F9D"/>
    <w:rPr>
      <w:rFonts w:eastAsia="Times New Roman" w:cs="Times New Roman"/>
      <w:sz w:val="32"/>
      <w:szCs w:val="20"/>
      <w:lang w:eastAsia="ru-RU"/>
    </w:rPr>
  </w:style>
  <w:style w:type="character" w:customStyle="1" w:styleId="50">
    <w:name w:val="Заголовок 5 Знак"/>
    <w:basedOn w:val="a0"/>
    <w:link w:val="5"/>
    <w:semiHidden/>
    <w:rsid w:val="00D41F9D"/>
    <w:rPr>
      <w:rFonts w:eastAsia="Times New Roman" w:cs="Times New Roman"/>
      <w:b/>
      <w:sz w:val="28"/>
      <w:szCs w:val="20"/>
      <w:lang w:eastAsia="ru-RU"/>
    </w:rPr>
  </w:style>
  <w:style w:type="character" w:customStyle="1" w:styleId="80">
    <w:name w:val="Заголовок 8 Знак"/>
    <w:basedOn w:val="a0"/>
    <w:link w:val="8"/>
    <w:rsid w:val="00D41F9D"/>
    <w:rPr>
      <w:rFonts w:eastAsia="Times New Roman" w:cs="Times New Roman"/>
      <w:b/>
      <w:sz w:val="32"/>
      <w:szCs w:val="20"/>
      <w:lang w:eastAsia="ru-RU"/>
    </w:rPr>
  </w:style>
  <w:style w:type="paragraph" w:styleId="2">
    <w:name w:val="Body Text 2"/>
    <w:basedOn w:val="a"/>
    <w:link w:val="20"/>
    <w:unhideWhenUsed/>
    <w:rsid w:val="00D41F9D"/>
    <w:rPr>
      <w:sz w:val="16"/>
      <w:szCs w:val="20"/>
      <w:lang w:val="en-US"/>
    </w:rPr>
  </w:style>
  <w:style w:type="character" w:customStyle="1" w:styleId="20">
    <w:name w:val="Основной текст 2 Знак"/>
    <w:basedOn w:val="a0"/>
    <w:link w:val="2"/>
    <w:rsid w:val="00D41F9D"/>
    <w:rPr>
      <w:rFonts w:eastAsia="Times New Roman" w:cs="Times New Roman"/>
      <w:sz w:val="16"/>
      <w:szCs w:val="20"/>
      <w:lang w:val="en-US" w:eastAsia="ru-RU"/>
    </w:rPr>
  </w:style>
  <w:style w:type="paragraph" w:styleId="a3">
    <w:name w:val="Balloon Text"/>
    <w:basedOn w:val="a"/>
    <w:link w:val="a4"/>
    <w:uiPriority w:val="99"/>
    <w:semiHidden/>
    <w:unhideWhenUsed/>
    <w:rsid w:val="00D41F9D"/>
    <w:rPr>
      <w:rFonts w:ascii="Tahoma" w:hAnsi="Tahoma" w:cs="Tahoma"/>
      <w:sz w:val="16"/>
      <w:szCs w:val="16"/>
    </w:rPr>
  </w:style>
  <w:style w:type="character" w:customStyle="1" w:styleId="a4">
    <w:name w:val="Текст выноски Знак"/>
    <w:basedOn w:val="a0"/>
    <w:link w:val="a3"/>
    <w:uiPriority w:val="99"/>
    <w:semiHidden/>
    <w:rsid w:val="00D41F9D"/>
    <w:rPr>
      <w:rFonts w:ascii="Tahoma" w:eastAsia="Times New Roman" w:hAnsi="Tahoma" w:cs="Tahoma"/>
      <w:sz w:val="16"/>
      <w:szCs w:val="16"/>
      <w:lang w:eastAsia="ru-RU"/>
    </w:rPr>
  </w:style>
  <w:style w:type="paragraph" w:styleId="a5">
    <w:name w:val="List Paragraph"/>
    <w:basedOn w:val="a"/>
    <w:uiPriority w:val="34"/>
    <w:qFormat/>
    <w:rsid w:val="00D41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2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454</Words>
  <Characters>2593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ГОиЧС</cp:lastModifiedBy>
  <cp:revision>3</cp:revision>
  <cp:lastPrinted>2017-01-25T06:24:00Z</cp:lastPrinted>
  <dcterms:created xsi:type="dcterms:W3CDTF">2017-01-25T10:10:00Z</dcterms:created>
  <dcterms:modified xsi:type="dcterms:W3CDTF">2017-01-26T11:09:00Z</dcterms:modified>
</cp:coreProperties>
</file>