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0E" w:rsidRDefault="006B1D0E" w:rsidP="006B1D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6B1D0E" w:rsidTr="00153036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1D0E" w:rsidRPr="005D101C" w:rsidRDefault="006B1D0E" w:rsidP="006B1D0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B1D0E" w:rsidRPr="005D101C" w:rsidRDefault="006B1D0E" w:rsidP="006B1D0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6B1D0E" w:rsidRPr="005D101C" w:rsidRDefault="006B1D0E" w:rsidP="006B1D0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 w:rsidRPr="005D101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01C"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6B1D0E" w:rsidRDefault="006B1D0E" w:rsidP="006B1D0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F441F1">
        <w:rPr>
          <w:sz w:val="22"/>
          <w:lang w:val="ru-RU"/>
        </w:rPr>
        <w:t>05.05.2016</w:t>
      </w:r>
      <w:r>
        <w:rPr>
          <w:sz w:val="22"/>
          <w:lang w:val="ru-RU"/>
        </w:rPr>
        <w:t xml:space="preserve"> №</w:t>
      </w:r>
      <w:r w:rsidR="00F441F1">
        <w:rPr>
          <w:sz w:val="22"/>
          <w:lang w:val="ru-RU"/>
        </w:rPr>
        <w:t xml:space="preserve"> 603-п</w:t>
      </w:r>
    </w:p>
    <w:p w:rsidR="006B1D0E" w:rsidRDefault="006B1D0E" w:rsidP="006B1D0E">
      <w:pPr>
        <w:rPr>
          <w:sz w:val="28"/>
          <w:szCs w:val="28"/>
        </w:rPr>
      </w:pPr>
    </w:p>
    <w:p w:rsidR="006B1D0E" w:rsidRDefault="006B1D0E" w:rsidP="006B1D0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 адреса </w:t>
      </w:r>
    </w:p>
    <w:p w:rsidR="006B1D0E" w:rsidRDefault="006B1D0E" w:rsidP="006B1D0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нежилому помещению (магазину)</w:t>
      </w:r>
    </w:p>
    <w:p w:rsidR="006B1D0E" w:rsidRDefault="006B1D0E" w:rsidP="006B1D0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B1D0E" w:rsidRDefault="006B1D0E" w:rsidP="006B1D0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 области, кадастровым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паспортом помещения от 15.02.2016 №56/16-90971, свидетельством о государственной регистрации права серии 56-АВ №564474 от 15.12.2014, кадастровой выпиской о земельном участке от 26.11.2014 №56/14-564507 и поданным заявлением (вх.</w:t>
      </w:r>
      <w:proofErr w:type="gramEnd"/>
      <w:r>
        <w:rPr>
          <w:sz w:val="28"/>
          <w:lang w:val="ru-RU"/>
        </w:rPr>
        <w:t>№</w:t>
      </w:r>
      <w:proofErr w:type="gramStart"/>
      <w:r>
        <w:rPr>
          <w:sz w:val="28"/>
          <w:lang w:val="ru-RU"/>
        </w:rPr>
        <w:t>Аз-45</w:t>
      </w:r>
      <w:r w:rsidR="00605DDB">
        <w:rPr>
          <w:sz w:val="28"/>
          <w:lang w:val="ru-RU"/>
        </w:rPr>
        <w:t>8</w:t>
      </w:r>
      <w:r>
        <w:rPr>
          <w:sz w:val="28"/>
          <w:lang w:val="ru-RU"/>
        </w:rPr>
        <w:t xml:space="preserve"> от 14.04.2016) администрация Сорочинского городского округа Оренбургской области постановляет:</w:t>
      </w:r>
      <w:proofErr w:type="gramEnd"/>
    </w:p>
    <w:p w:rsidR="006B1D0E" w:rsidRDefault="006B1D0E" w:rsidP="006B1D0E">
      <w:pPr>
        <w:jc w:val="both"/>
        <w:rPr>
          <w:sz w:val="28"/>
        </w:rPr>
      </w:pPr>
    </w:p>
    <w:p w:rsidR="006B1D0E" w:rsidRDefault="006B1D0E" w:rsidP="006B1D0E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почтовый адрес нежилому помещению (магазину) с кадастровым номером 56:45:0102027:1891,</w:t>
      </w:r>
      <w:r w:rsidRPr="001A40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общей площадью 11,7 кв.м.,  </w:t>
      </w:r>
      <w:proofErr w:type="gramStart"/>
      <w:r>
        <w:rPr>
          <w:color w:val="000000"/>
          <w:sz w:val="28"/>
          <w:lang w:val="ru-RU"/>
        </w:rPr>
        <w:t>расположенному</w:t>
      </w:r>
      <w:proofErr w:type="gramEnd"/>
      <w:r>
        <w:rPr>
          <w:color w:val="000000"/>
          <w:sz w:val="28"/>
          <w:lang w:val="ru-RU"/>
        </w:rPr>
        <w:t xml:space="preserve"> на земельном участке с кадастровым номером 56:45:0102027:1769,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>орочинск, ул. Фурманова, 113 «В», корпус 2.</w:t>
      </w:r>
    </w:p>
    <w:p w:rsidR="006B1D0E" w:rsidRDefault="006B1D0E" w:rsidP="006B1D0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6B1D0E" w:rsidRPr="006B1D0E" w:rsidRDefault="006B1D0E" w:rsidP="006B1D0E">
      <w:pPr>
        <w:pStyle w:val="2"/>
        <w:numPr>
          <w:ilvl w:val="0"/>
          <w:numId w:val="1"/>
        </w:numPr>
        <w:suppressAutoHyphens/>
        <w:ind w:left="624"/>
        <w:jc w:val="both"/>
        <w:rPr>
          <w:color w:val="000000"/>
          <w:sz w:val="28"/>
          <w:lang w:val="ru-RU"/>
        </w:rPr>
      </w:pPr>
      <w:r w:rsidRPr="006B1D0E">
        <w:rPr>
          <w:color w:val="000000"/>
          <w:sz w:val="28"/>
          <w:lang w:val="ru-RU"/>
        </w:rPr>
        <w:t xml:space="preserve">Настоящее постановление вступает в силу с момента подписания и подлежит </w:t>
      </w:r>
      <w:r>
        <w:rPr>
          <w:color w:val="000000"/>
          <w:sz w:val="28"/>
          <w:lang w:val="ru-RU"/>
        </w:rPr>
        <w:t>размещению на Портале муниципального образования Сорочинский городской округ оренбургской области.</w:t>
      </w:r>
    </w:p>
    <w:p w:rsidR="006B1D0E" w:rsidRDefault="006B1D0E" w:rsidP="006B1D0E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6B1D0E" w:rsidRDefault="006B1D0E" w:rsidP="006B1D0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6B1D0E" w:rsidRDefault="006B1D0E" w:rsidP="006B1D0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6B1D0E" w:rsidRDefault="006B1D0E" w:rsidP="006B1D0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B1D0E" w:rsidRDefault="006B1D0E" w:rsidP="006B1D0E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6B1D0E" w:rsidRDefault="006B1D0E" w:rsidP="006B1D0E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6B1D0E" w:rsidRDefault="006B1D0E" w:rsidP="006B1D0E">
      <w:pPr>
        <w:pStyle w:val="2"/>
        <w:jc w:val="both"/>
        <w:rPr>
          <w:sz w:val="28"/>
          <w:lang w:val="ru-RU"/>
        </w:rPr>
      </w:pPr>
    </w:p>
    <w:p w:rsidR="006B1D0E" w:rsidRDefault="006B1D0E" w:rsidP="006B1D0E">
      <w:pPr>
        <w:pStyle w:val="2"/>
        <w:jc w:val="both"/>
        <w:rPr>
          <w:sz w:val="28"/>
          <w:lang w:val="ru-RU"/>
        </w:rPr>
      </w:pPr>
    </w:p>
    <w:p w:rsidR="00FF62B1" w:rsidRPr="006B1D0E" w:rsidRDefault="006B1D0E" w:rsidP="006B1D0E">
      <w:pPr>
        <w:pStyle w:val="2"/>
        <w:jc w:val="both"/>
        <w:rPr>
          <w:sz w:val="21"/>
          <w:szCs w:val="21"/>
          <w:lang w:val="ru-RU"/>
        </w:rPr>
      </w:pPr>
      <w:r w:rsidRPr="005D101C">
        <w:rPr>
          <w:sz w:val="21"/>
          <w:szCs w:val="21"/>
          <w:lang w:val="ru-RU"/>
        </w:rPr>
        <w:t>Разослано: в дело, прокуратур</w:t>
      </w:r>
      <w:r>
        <w:rPr>
          <w:sz w:val="21"/>
          <w:szCs w:val="21"/>
          <w:lang w:val="ru-RU"/>
        </w:rPr>
        <w:t>е</w:t>
      </w:r>
      <w:r w:rsidRPr="005D101C">
        <w:rPr>
          <w:sz w:val="21"/>
          <w:szCs w:val="21"/>
          <w:lang w:val="ru-RU"/>
        </w:rPr>
        <w:t xml:space="preserve">, </w:t>
      </w:r>
      <w:r>
        <w:rPr>
          <w:sz w:val="21"/>
          <w:szCs w:val="21"/>
          <w:lang w:val="ru-RU"/>
        </w:rPr>
        <w:t>Управлению архитектуры</w:t>
      </w:r>
      <w:r w:rsidRPr="005D101C">
        <w:rPr>
          <w:sz w:val="21"/>
          <w:szCs w:val="21"/>
          <w:lang w:val="ru-RU"/>
        </w:rPr>
        <w:t xml:space="preserve">, </w:t>
      </w:r>
      <w:r>
        <w:rPr>
          <w:sz w:val="21"/>
          <w:szCs w:val="21"/>
          <w:lang w:val="ru-RU"/>
        </w:rPr>
        <w:t>заявителю,</w:t>
      </w:r>
      <w:r w:rsidRPr="005D101C">
        <w:rPr>
          <w:sz w:val="21"/>
          <w:szCs w:val="21"/>
          <w:lang w:val="ru-RU"/>
        </w:rPr>
        <w:t xml:space="preserve"> Вагановой Е.В.</w:t>
      </w:r>
    </w:p>
    <w:sectPr w:rsidR="00FF62B1" w:rsidRPr="006B1D0E" w:rsidSect="001A407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0E"/>
    <w:rsid w:val="003D550F"/>
    <w:rsid w:val="00605DDB"/>
    <w:rsid w:val="006B1D0E"/>
    <w:rsid w:val="00943E54"/>
    <w:rsid w:val="009F17FF"/>
    <w:rsid w:val="00B409F7"/>
    <w:rsid w:val="00F441F1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D0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B1D0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B1D0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1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1D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B1D0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B1D0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2016-05-04T04:43:00Z</cp:lastPrinted>
  <dcterms:created xsi:type="dcterms:W3CDTF">2016-05-14T10:36:00Z</dcterms:created>
  <dcterms:modified xsi:type="dcterms:W3CDTF">2016-05-14T10:36:00Z</dcterms:modified>
</cp:coreProperties>
</file>