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C6" w:rsidRDefault="00F406C6" w:rsidP="00F406C6">
      <w:pPr>
        <w:pStyle w:val="1"/>
        <w:ind w:right="-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8310" cy="5645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F406C6" w:rsidTr="00F406C6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406C6" w:rsidRDefault="00F406C6" w:rsidP="00F406C6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F406C6" w:rsidRDefault="00F406C6" w:rsidP="00F406C6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F406C6" w:rsidRDefault="00F406C6" w:rsidP="00F406C6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О С Т А Н О В Л Е Н И Е</w:t>
            </w:r>
          </w:p>
        </w:tc>
      </w:tr>
    </w:tbl>
    <w:p w:rsidR="00F406C6" w:rsidRDefault="00F406C6" w:rsidP="00F406C6">
      <w:pPr>
        <w:pStyle w:val="2"/>
        <w:ind w:right="-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от </w:t>
      </w:r>
      <w:r w:rsidR="001F4FD6">
        <w:rPr>
          <w:sz w:val="27"/>
          <w:szCs w:val="27"/>
          <w:lang w:val="ru-RU"/>
        </w:rPr>
        <w:t>15.02.2016</w:t>
      </w:r>
      <w:r>
        <w:rPr>
          <w:sz w:val="27"/>
          <w:szCs w:val="27"/>
          <w:lang w:val="ru-RU"/>
        </w:rPr>
        <w:t xml:space="preserve"> №</w:t>
      </w:r>
      <w:r w:rsidR="001F4FD6">
        <w:rPr>
          <w:sz w:val="27"/>
          <w:szCs w:val="27"/>
          <w:lang w:val="ru-RU"/>
        </w:rPr>
        <w:t xml:space="preserve"> 173-п</w:t>
      </w:r>
    </w:p>
    <w:p w:rsidR="00F406C6" w:rsidRDefault="00F406C6" w:rsidP="00F406C6">
      <w:pPr>
        <w:rPr>
          <w:sz w:val="27"/>
          <w:szCs w:val="27"/>
        </w:rPr>
      </w:pPr>
    </w:p>
    <w:p w:rsidR="00F406C6" w:rsidRDefault="00F406C6" w:rsidP="00F406C6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 присвоении  адреса земельному участку </w:t>
      </w:r>
    </w:p>
    <w:p w:rsidR="00F406C6" w:rsidRDefault="00F406C6" w:rsidP="00F406C6">
      <w:pPr>
        <w:jc w:val="both"/>
        <w:rPr>
          <w:sz w:val="27"/>
          <w:szCs w:val="27"/>
        </w:rPr>
      </w:pPr>
    </w:p>
    <w:p w:rsidR="00F406C6" w:rsidRDefault="00F406C6" w:rsidP="00F406C6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</w:t>
      </w:r>
      <w:r w:rsidR="00164405">
        <w:rPr>
          <w:sz w:val="27"/>
          <w:szCs w:val="27"/>
        </w:rPr>
        <w:t>ийской Федерации от 01.09.2014</w:t>
      </w:r>
      <w:r>
        <w:rPr>
          <w:sz w:val="27"/>
          <w:szCs w:val="27"/>
        </w:rPr>
        <w:t xml:space="preserve"> №540 «Об утверждении классификатора видов разрешенного использования земельных участков», решением Сорочинского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городского Совета муниципального образования город Сорочинск Оренбургской области от 30.01.2015 №375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кадастровым паспортом земельного участка от 22.01.2016 №56/16-37159, архивной копией от 30.12.2015 №701-З на запрос от 17.12.2015 Распоряжение администрации</w:t>
      </w:r>
      <w:proofErr w:type="gramEnd"/>
      <w:r>
        <w:rPr>
          <w:sz w:val="27"/>
          <w:szCs w:val="27"/>
        </w:rPr>
        <w:t xml:space="preserve"> города Сорочинска от 12.04.1993г. №259-р «О выдаче Свидетель</w:t>
      </w:r>
      <w:proofErr w:type="gramStart"/>
      <w:r>
        <w:rPr>
          <w:sz w:val="27"/>
          <w:szCs w:val="27"/>
        </w:rPr>
        <w:t>ств чл</w:t>
      </w:r>
      <w:proofErr w:type="gramEnd"/>
      <w:r>
        <w:rPr>
          <w:sz w:val="27"/>
          <w:szCs w:val="27"/>
        </w:rPr>
        <w:t xml:space="preserve">енам садоводческого </w:t>
      </w:r>
      <w:proofErr w:type="gramStart"/>
      <w:r>
        <w:rPr>
          <w:sz w:val="27"/>
          <w:szCs w:val="27"/>
        </w:rPr>
        <w:t>товарищества «Дружба», свидетельством пожизненного наследуемого владения №171-с от 17.11.93г. и поданным заявлением (вх.</w:t>
      </w:r>
      <w:proofErr w:type="gramEnd"/>
      <w:r>
        <w:rPr>
          <w:sz w:val="27"/>
          <w:szCs w:val="27"/>
        </w:rPr>
        <w:t>№</w:t>
      </w:r>
      <w:proofErr w:type="gramStart"/>
      <w:r>
        <w:rPr>
          <w:sz w:val="27"/>
          <w:szCs w:val="27"/>
        </w:rPr>
        <w:t>Мз-136 от 09.02.2016) администрация Сорочинского городского округа постановляет:</w:t>
      </w:r>
      <w:proofErr w:type="gramEnd"/>
    </w:p>
    <w:p w:rsidR="00F406C6" w:rsidRDefault="00F406C6" w:rsidP="00F406C6">
      <w:pPr>
        <w:ind w:firstLine="708"/>
        <w:jc w:val="both"/>
        <w:rPr>
          <w:sz w:val="27"/>
          <w:szCs w:val="27"/>
        </w:rPr>
      </w:pPr>
    </w:p>
    <w:p w:rsidR="00F406C6" w:rsidRDefault="00F406C6" w:rsidP="00F406C6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Присвоить земельному участку с кадастровым номером 56:45:0102026:1031,  адрес: Российская Федерация, Оренбургская область, г</w:t>
      </w:r>
      <w:proofErr w:type="gramStart"/>
      <w:r>
        <w:rPr>
          <w:color w:val="000000"/>
          <w:sz w:val="27"/>
          <w:szCs w:val="27"/>
          <w:lang w:val="ru-RU"/>
        </w:rPr>
        <w:t>.С</w:t>
      </w:r>
      <w:proofErr w:type="gramEnd"/>
      <w:r>
        <w:rPr>
          <w:color w:val="000000"/>
          <w:sz w:val="27"/>
          <w:szCs w:val="27"/>
          <w:lang w:val="ru-RU"/>
        </w:rPr>
        <w:t xml:space="preserve">орочинск, садовый массив №2 (с/т «Дружба»), ул.Летняя, №36; вид разрешенного использования земельного участка: ведение садоводства. </w:t>
      </w:r>
      <w:r>
        <w:rPr>
          <w:sz w:val="27"/>
          <w:szCs w:val="27"/>
          <w:lang w:val="ru-RU"/>
        </w:rPr>
        <w:t xml:space="preserve">Категория земель: земли населенных пунктов. </w:t>
      </w:r>
    </w:p>
    <w:p w:rsidR="00F406C6" w:rsidRDefault="00F406C6" w:rsidP="00F406C6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>
        <w:rPr>
          <w:color w:val="000000"/>
          <w:sz w:val="27"/>
          <w:szCs w:val="27"/>
          <w:lang w:val="ru-RU"/>
        </w:rPr>
        <w:t>Контроль за</w:t>
      </w:r>
      <w:proofErr w:type="gramEnd"/>
      <w:r>
        <w:rPr>
          <w:color w:val="000000"/>
          <w:sz w:val="27"/>
          <w:szCs w:val="27"/>
          <w:lang w:val="ru-RU"/>
        </w:rPr>
        <w:t xml:space="preserve"> исполнением настоящего постановления возложить на</w:t>
      </w:r>
      <w:r>
        <w:rPr>
          <w:color w:val="000000"/>
          <w:spacing w:val="-1"/>
          <w:sz w:val="27"/>
          <w:szCs w:val="27"/>
          <w:lang w:val="ru-RU"/>
        </w:rPr>
        <w:t xml:space="preserve"> </w:t>
      </w:r>
      <w:r>
        <w:rPr>
          <w:spacing w:val="-1"/>
          <w:sz w:val="27"/>
          <w:szCs w:val="27"/>
          <w:lang w:val="ru-RU"/>
        </w:rPr>
        <w:t>главного архитектора муниципального образования Сорочинский городской округ</w:t>
      </w:r>
      <w:r w:rsidR="00164405">
        <w:rPr>
          <w:spacing w:val="-1"/>
          <w:sz w:val="27"/>
          <w:szCs w:val="27"/>
          <w:lang w:val="ru-RU"/>
        </w:rPr>
        <w:t xml:space="preserve"> </w:t>
      </w:r>
      <w:r>
        <w:rPr>
          <w:spacing w:val="-1"/>
          <w:sz w:val="27"/>
          <w:szCs w:val="27"/>
          <w:lang w:val="ru-RU"/>
        </w:rPr>
        <w:t>– Крестьянова А.Ф.</w:t>
      </w:r>
    </w:p>
    <w:p w:rsidR="00F406C6" w:rsidRDefault="00F406C6" w:rsidP="00F406C6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Настоящее постановление вступает в силу с момента подписания и подлежит </w:t>
      </w:r>
      <w:r w:rsidR="00164405">
        <w:rPr>
          <w:color w:val="000000"/>
          <w:sz w:val="27"/>
          <w:szCs w:val="27"/>
          <w:lang w:val="ru-RU"/>
        </w:rPr>
        <w:t>размещению на Портале муниципального образования Сорочинский городской округ</w:t>
      </w:r>
      <w:r>
        <w:rPr>
          <w:color w:val="000000"/>
          <w:sz w:val="27"/>
          <w:szCs w:val="27"/>
          <w:lang w:val="ru-RU"/>
        </w:rPr>
        <w:t>.</w:t>
      </w:r>
    </w:p>
    <w:p w:rsidR="00F406C6" w:rsidRDefault="00F406C6" w:rsidP="00F406C6">
      <w:pPr>
        <w:pStyle w:val="2"/>
        <w:jc w:val="both"/>
        <w:rPr>
          <w:sz w:val="27"/>
          <w:szCs w:val="27"/>
          <w:lang w:val="ru-RU"/>
        </w:rPr>
      </w:pPr>
    </w:p>
    <w:p w:rsidR="00F406C6" w:rsidRDefault="00F406C6" w:rsidP="00F406C6">
      <w:pPr>
        <w:pStyle w:val="2"/>
        <w:jc w:val="both"/>
        <w:rPr>
          <w:sz w:val="27"/>
          <w:szCs w:val="27"/>
          <w:lang w:val="ru-RU"/>
        </w:rPr>
      </w:pPr>
    </w:p>
    <w:p w:rsidR="00F406C6" w:rsidRDefault="00F406C6" w:rsidP="00F406C6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 муниципального образования</w:t>
      </w:r>
    </w:p>
    <w:p w:rsidR="00F406C6" w:rsidRDefault="00F406C6" w:rsidP="00F406C6">
      <w:pPr>
        <w:pStyle w:val="2"/>
        <w:jc w:val="both"/>
        <w:rPr>
          <w:sz w:val="28"/>
          <w:szCs w:val="28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  Т.П. Мелентьева</w:t>
      </w:r>
      <w:r>
        <w:rPr>
          <w:sz w:val="28"/>
          <w:szCs w:val="28"/>
          <w:lang w:val="ru-RU"/>
        </w:rPr>
        <w:tab/>
      </w:r>
    </w:p>
    <w:p w:rsidR="00F406C6" w:rsidRDefault="00F406C6" w:rsidP="00F406C6">
      <w:pPr>
        <w:pStyle w:val="2"/>
        <w:jc w:val="both"/>
        <w:rPr>
          <w:sz w:val="28"/>
          <w:szCs w:val="28"/>
          <w:lang w:val="ru-RU"/>
        </w:rPr>
      </w:pPr>
    </w:p>
    <w:p w:rsidR="00F406C6" w:rsidRDefault="00F406C6" w:rsidP="00F406C6">
      <w:pPr>
        <w:pStyle w:val="2"/>
        <w:jc w:val="both"/>
        <w:rPr>
          <w:sz w:val="22"/>
          <w:szCs w:val="22"/>
          <w:lang w:val="ru-RU"/>
        </w:rPr>
      </w:pPr>
    </w:p>
    <w:p w:rsidR="00F406C6" w:rsidRDefault="00F406C6" w:rsidP="00F406C6">
      <w:pPr>
        <w:pStyle w:val="2"/>
        <w:jc w:val="both"/>
        <w:rPr>
          <w:sz w:val="22"/>
          <w:szCs w:val="22"/>
          <w:lang w:val="ru-RU"/>
        </w:rPr>
      </w:pPr>
    </w:p>
    <w:p w:rsidR="00164405" w:rsidRDefault="00164405" w:rsidP="00F406C6">
      <w:pPr>
        <w:pStyle w:val="2"/>
        <w:jc w:val="both"/>
        <w:rPr>
          <w:sz w:val="22"/>
          <w:szCs w:val="22"/>
          <w:lang w:val="ru-RU"/>
        </w:rPr>
      </w:pPr>
    </w:p>
    <w:p w:rsidR="00F406C6" w:rsidRDefault="00F406C6" w:rsidP="00F406C6">
      <w:pPr>
        <w:pStyle w:val="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Разослано: в дело, прокуратуре, </w:t>
      </w:r>
      <w:r w:rsidR="00164405">
        <w:rPr>
          <w:sz w:val="22"/>
          <w:szCs w:val="22"/>
          <w:lang w:val="ru-RU"/>
        </w:rPr>
        <w:t>Управлению архитектуры</w:t>
      </w:r>
      <w:r>
        <w:rPr>
          <w:sz w:val="22"/>
          <w:szCs w:val="22"/>
          <w:lang w:val="ru-RU"/>
        </w:rPr>
        <w:t>, Вагановой, заявителю</w:t>
      </w:r>
    </w:p>
    <w:sectPr w:rsidR="00F406C6" w:rsidSect="0016440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F406C6"/>
    <w:rsid w:val="00006E97"/>
    <w:rsid w:val="00164405"/>
    <w:rsid w:val="001F4FD6"/>
    <w:rsid w:val="00766AA5"/>
    <w:rsid w:val="00BA125A"/>
    <w:rsid w:val="00F4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06C6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406C6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F406C6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6C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406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406C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406C6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F406C6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406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6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2016-02-15T04:33:00Z</cp:lastPrinted>
  <dcterms:created xsi:type="dcterms:W3CDTF">2016-03-01T10:01:00Z</dcterms:created>
  <dcterms:modified xsi:type="dcterms:W3CDTF">2016-03-01T10:01:00Z</dcterms:modified>
</cp:coreProperties>
</file>