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F150AF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1D7301">
        <w:rPr>
          <w:sz w:val="22"/>
          <w:lang w:val="ru-RU"/>
        </w:rPr>
        <w:t>18.08.2016 № 1472-п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F150AF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82292F">
        <w:rPr>
          <w:sz w:val="28"/>
          <w:szCs w:val="28"/>
        </w:rPr>
        <w:t xml:space="preserve"> Мз-1022</w:t>
      </w:r>
      <w:r w:rsidR="00595DCD">
        <w:rPr>
          <w:sz w:val="28"/>
          <w:szCs w:val="28"/>
        </w:rPr>
        <w:t xml:space="preserve"> от 20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82292F">
        <w:rPr>
          <w:sz w:val="28"/>
          <w:szCs w:val="28"/>
          <w:lang w:val="ru-RU"/>
        </w:rPr>
        <w:t>000-1015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82292F">
        <w:rPr>
          <w:sz w:val="28"/>
          <w:szCs w:val="28"/>
          <w:lang w:val="ru-RU"/>
        </w:rPr>
        <w:t>56:45:0101001:121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82292F">
        <w:rPr>
          <w:spacing w:val="-1"/>
          <w:sz w:val="28"/>
          <w:szCs w:val="28"/>
          <w:lang w:val="ru-RU"/>
        </w:rPr>
        <w:t xml:space="preserve"> ул.Жемчужная, 42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1D7301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8E" w:rsidRDefault="00786E8E" w:rsidP="003D61B3">
      <w:r>
        <w:separator/>
      </w:r>
    </w:p>
  </w:endnote>
  <w:endnote w:type="continuationSeparator" w:id="0">
    <w:p w:rsidR="00786E8E" w:rsidRDefault="00786E8E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8E" w:rsidRDefault="00786E8E" w:rsidP="003D61B3">
      <w:r>
        <w:separator/>
      </w:r>
    </w:p>
  </w:footnote>
  <w:footnote w:type="continuationSeparator" w:id="0">
    <w:p w:rsidR="00786E8E" w:rsidRDefault="00786E8E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D7301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52A4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6E8E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2292F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150AF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BEBA5"/>
  <w15:chartTrackingRefBased/>
  <w15:docId w15:val="{E48C361A-0667-4125-9F36-4ED3708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D408-482F-4FBB-AC93-B385B643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2016-08-08T11:10:00Z</cp:lastPrinted>
  <dcterms:created xsi:type="dcterms:W3CDTF">2016-09-01T05:22:00Z</dcterms:created>
  <dcterms:modified xsi:type="dcterms:W3CDTF">2016-09-01T05:22:00Z</dcterms:modified>
</cp:coreProperties>
</file>