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A5" w:rsidRDefault="00D80E1E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3619A5" w:rsidTr="005E439D">
        <w:trPr>
          <w:trHeight w:val="1177"/>
        </w:trPr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BE078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Сорочинского городского округа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П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6D380B" w:rsidRDefault="007B39A1" w:rsidP="009418C5">
      <w:pPr>
        <w:pStyle w:val="2"/>
        <w:ind w:right="-2"/>
        <w:rPr>
          <w:sz w:val="24"/>
          <w:szCs w:val="24"/>
          <w:u w:val="single"/>
          <w:lang w:val="ru-RU"/>
        </w:rPr>
      </w:pPr>
      <w:r w:rsidRPr="006D380B">
        <w:rPr>
          <w:sz w:val="24"/>
          <w:szCs w:val="24"/>
          <w:lang w:val="ru-RU"/>
        </w:rPr>
        <w:t xml:space="preserve">от </w:t>
      </w:r>
      <w:r w:rsidR="002977C5">
        <w:rPr>
          <w:sz w:val="24"/>
          <w:szCs w:val="24"/>
          <w:u w:val="single"/>
          <w:lang w:val="ru-RU"/>
        </w:rPr>
        <w:t>16.08.2016</w:t>
      </w:r>
      <w:r w:rsidR="009418C5" w:rsidRPr="006D380B">
        <w:rPr>
          <w:sz w:val="24"/>
          <w:szCs w:val="24"/>
          <w:lang w:val="ru-RU"/>
        </w:rPr>
        <w:t>№</w:t>
      </w:r>
      <w:r w:rsidR="002977C5">
        <w:rPr>
          <w:sz w:val="24"/>
          <w:szCs w:val="24"/>
          <w:u w:val="single"/>
          <w:lang w:val="ru-RU"/>
        </w:rPr>
        <w:t>_1438</w:t>
      </w:r>
      <w:r w:rsidR="00693CE8" w:rsidRPr="006D380B">
        <w:rPr>
          <w:sz w:val="24"/>
          <w:szCs w:val="24"/>
          <w:u w:val="single"/>
          <w:lang w:val="ru-RU"/>
        </w:rPr>
        <w:t>-п</w:t>
      </w:r>
    </w:p>
    <w:tbl>
      <w:tblPr>
        <w:tblpPr w:leftFromText="180" w:rightFromText="180" w:vertAnchor="text" w:tblpX="-416" w:tblpY="136"/>
        <w:tblW w:w="0" w:type="auto"/>
        <w:tblLook w:val="0000" w:firstRow="0" w:lastRow="0" w:firstColumn="0" w:lastColumn="0" w:noHBand="0" w:noVBand="0"/>
      </w:tblPr>
      <w:tblGrid>
        <w:gridCol w:w="6735"/>
      </w:tblGrid>
      <w:tr w:rsidR="00BE0783" w:rsidRPr="006D380B" w:rsidTr="006D380B">
        <w:trPr>
          <w:trHeight w:val="85"/>
        </w:trPr>
        <w:tc>
          <w:tcPr>
            <w:tcW w:w="6735" w:type="dxa"/>
          </w:tcPr>
          <w:p w:rsidR="00BE0783" w:rsidRPr="005F12F2" w:rsidRDefault="00BE0783" w:rsidP="005E439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</w:t>
            </w:r>
            <w:bookmarkStart w:id="0" w:name="_GoBack"/>
            <w:bookmarkEnd w:id="0"/>
            <w:r w:rsidRPr="005F1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утверждении     </w:t>
            </w:r>
            <w:r w:rsidR="005F12F2" w:rsidRPr="005F12F2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 w:rsidR="005F12F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F12F2" w:rsidRPr="005F1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F12F2" w:rsidRPr="005F1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планировки  </w:t>
            </w:r>
            <w:r w:rsidR="005F12F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="005F1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</w:t>
            </w:r>
            <w:r w:rsidR="005F12F2" w:rsidRPr="005F1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межевания территории для строительства линейного объекта ПАО «Оренбургнефть»: </w:t>
            </w:r>
            <w:r w:rsidR="005F12F2" w:rsidRPr="005F12F2">
              <w:rPr>
                <w:rFonts w:ascii="Times New Roman" w:hAnsi="Times New Roman"/>
                <w:sz w:val="24"/>
                <w:szCs w:val="24"/>
              </w:rPr>
              <w:t xml:space="preserve">«Сбор нефти и газа со скважин №№ 1217, 1226,1227, 1228, 1229, 1233, 1236, 1463, 1465 и система </w:t>
            </w:r>
            <w:proofErr w:type="spellStart"/>
            <w:r w:rsidR="005F12F2" w:rsidRPr="005F12F2">
              <w:rPr>
                <w:rFonts w:ascii="Times New Roman" w:hAnsi="Times New Roman"/>
                <w:sz w:val="24"/>
                <w:szCs w:val="24"/>
              </w:rPr>
              <w:t>заводнения</w:t>
            </w:r>
            <w:proofErr w:type="spellEnd"/>
            <w:r w:rsidR="005F12F2" w:rsidRPr="005F12F2">
              <w:rPr>
                <w:rFonts w:ascii="Times New Roman" w:hAnsi="Times New Roman"/>
                <w:sz w:val="24"/>
                <w:szCs w:val="24"/>
              </w:rPr>
              <w:t xml:space="preserve"> скважин  №№ 1217, 1228, 1226, 1233, 1236, 1463, 1465 </w:t>
            </w:r>
            <w:proofErr w:type="spellStart"/>
            <w:r w:rsidR="005F12F2" w:rsidRPr="005F12F2">
              <w:rPr>
                <w:rFonts w:ascii="Times New Roman" w:hAnsi="Times New Roman"/>
                <w:sz w:val="24"/>
                <w:szCs w:val="24"/>
              </w:rPr>
              <w:t>Пронькинского</w:t>
            </w:r>
            <w:proofErr w:type="spellEnd"/>
            <w:r w:rsidR="005F12F2" w:rsidRPr="005F12F2">
              <w:rPr>
                <w:rFonts w:ascii="Times New Roman" w:hAnsi="Times New Roman"/>
                <w:sz w:val="24"/>
                <w:szCs w:val="24"/>
              </w:rPr>
              <w:t xml:space="preserve"> месторождения» в границах муниципального образования Сорочинский городской округ Оренбургской области</w:t>
            </w:r>
          </w:p>
          <w:p w:rsidR="00BE0783" w:rsidRPr="006D380B" w:rsidRDefault="00BE0783" w:rsidP="00020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19A5" w:rsidRPr="006D380B" w:rsidRDefault="003619A5" w:rsidP="003479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CE8" w:rsidRPr="006D380B" w:rsidRDefault="00693CE8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80B" w:rsidRPr="006D380B" w:rsidRDefault="006D380B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D80E1E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статьями 45,46 Градостроительного кодекса Российской Федерации,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со статьями    32, 35, 40  Устава муниципального образования Сорочинский  городской  округ  Оренбургской области,   </w:t>
      </w:r>
      <w:r w:rsidR="005F12F2">
        <w:rPr>
          <w:rFonts w:ascii="Times New Roman" w:hAnsi="Times New Roman"/>
          <w:sz w:val="24"/>
          <w:szCs w:val="24"/>
          <w:lang w:eastAsia="ru-RU"/>
        </w:rPr>
        <w:t xml:space="preserve">руководствуясь </w:t>
      </w:r>
      <w:r w:rsidR="005F12F2" w:rsidRPr="005F12F2">
        <w:rPr>
          <w:rFonts w:ascii="Times New Roman" w:hAnsi="Times New Roman"/>
          <w:sz w:val="24"/>
          <w:szCs w:val="24"/>
        </w:rPr>
        <w:t>решением Сорочинского</w:t>
      </w:r>
      <w:r w:rsidR="00741337">
        <w:rPr>
          <w:rFonts w:ascii="Times New Roman" w:hAnsi="Times New Roman"/>
          <w:sz w:val="24"/>
          <w:szCs w:val="24"/>
        </w:rPr>
        <w:t xml:space="preserve"> </w:t>
      </w:r>
      <w:r w:rsidR="005F12F2" w:rsidRPr="005F12F2">
        <w:rPr>
          <w:rFonts w:ascii="Times New Roman" w:hAnsi="Times New Roman"/>
          <w:sz w:val="24"/>
          <w:szCs w:val="24"/>
        </w:rPr>
        <w:t xml:space="preserve">городского  Совета муниципального образования  Сорочинский городской округ  Оренбургской области  </w:t>
      </w:r>
      <w:r w:rsidR="005F12F2" w:rsidRPr="005F12F2">
        <w:rPr>
          <w:rFonts w:ascii="Times New Roman" w:eastAsia="Times New Roman" w:hAnsi="Times New Roman"/>
          <w:sz w:val="24"/>
          <w:szCs w:val="24"/>
        </w:rPr>
        <w:t>от 31 мая 2016 года № 129</w:t>
      </w:r>
      <w:r w:rsidR="005F12F2" w:rsidRPr="005F12F2">
        <w:rPr>
          <w:rFonts w:ascii="Times New Roman" w:hAnsi="Times New Roman"/>
          <w:sz w:val="24"/>
          <w:szCs w:val="24"/>
        </w:rPr>
        <w:t xml:space="preserve"> «Об утверждении  Положения о порядке подготовки и утверждения документации по планировке территории муниципального образования Сорочинский городской округ Оренбургской </w:t>
      </w:r>
      <w:proofErr w:type="gramStart"/>
      <w:r w:rsidR="005F12F2" w:rsidRPr="005F12F2">
        <w:rPr>
          <w:rFonts w:ascii="Times New Roman" w:hAnsi="Times New Roman"/>
          <w:sz w:val="24"/>
          <w:szCs w:val="24"/>
        </w:rPr>
        <w:t>области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>,  в</w:t>
      </w:r>
      <w:proofErr w:type="gramEnd"/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 целях обеспечения устойчивого развития территорий муниципального образования Сорочинский  городской  округ  Оренбургской области, администрация Сорочинского  городского  округа</w:t>
      </w:r>
      <w:r w:rsidR="005E439D">
        <w:rPr>
          <w:rFonts w:ascii="Times New Roman" w:hAnsi="Times New Roman"/>
          <w:sz w:val="24"/>
          <w:szCs w:val="24"/>
          <w:lang w:eastAsia="ru-RU"/>
        </w:rPr>
        <w:t xml:space="preserve"> Оренбургской области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 постановляет</w:t>
      </w:r>
      <w:r w:rsidRPr="006D380B">
        <w:rPr>
          <w:rFonts w:ascii="Times New Roman" w:hAnsi="Times New Roman"/>
          <w:sz w:val="24"/>
          <w:szCs w:val="24"/>
          <w:lang w:eastAsia="ru-RU"/>
        </w:rPr>
        <w:t>:</w:t>
      </w:r>
    </w:p>
    <w:p w:rsidR="006D380B" w:rsidRPr="006D380B" w:rsidRDefault="006D380B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3D692D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    1.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5F12F2" w:rsidRPr="005F12F2">
        <w:rPr>
          <w:rFonts w:ascii="Times New Roman" w:hAnsi="Times New Roman"/>
          <w:sz w:val="24"/>
          <w:szCs w:val="24"/>
          <w:lang w:eastAsia="ru-RU"/>
        </w:rPr>
        <w:t xml:space="preserve">проект планировки  </w:t>
      </w:r>
      <w:r w:rsidR="005F12F2">
        <w:rPr>
          <w:rFonts w:ascii="Times New Roman" w:hAnsi="Times New Roman"/>
          <w:sz w:val="24"/>
          <w:szCs w:val="24"/>
          <w:lang w:eastAsia="ru-RU"/>
        </w:rPr>
        <w:t>и проект</w:t>
      </w:r>
      <w:r w:rsidR="005F12F2" w:rsidRPr="005F12F2">
        <w:rPr>
          <w:rFonts w:ascii="Times New Roman" w:hAnsi="Times New Roman"/>
          <w:sz w:val="24"/>
          <w:szCs w:val="24"/>
          <w:lang w:eastAsia="ru-RU"/>
        </w:rPr>
        <w:t xml:space="preserve">     межевания территории для строительства линейного объекта ПАО «Оренбургнефть»: </w:t>
      </w:r>
      <w:r w:rsidR="005F12F2" w:rsidRPr="005F12F2">
        <w:rPr>
          <w:rFonts w:ascii="Times New Roman" w:hAnsi="Times New Roman"/>
          <w:sz w:val="24"/>
          <w:szCs w:val="24"/>
        </w:rPr>
        <w:t xml:space="preserve">«Сбор нефти и газа со скважин №№ 1217, 1226,1227, 1228, 1229, 1233, 1236, 1463, 1465 и система </w:t>
      </w:r>
      <w:proofErr w:type="spellStart"/>
      <w:r w:rsidR="005F12F2" w:rsidRPr="005F12F2">
        <w:rPr>
          <w:rFonts w:ascii="Times New Roman" w:hAnsi="Times New Roman"/>
          <w:sz w:val="24"/>
          <w:szCs w:val="24"/>
        </w:rPr>
        <w:t>заводнения</w:t>
      </w:r>
      <w:proofErr w:type="spellEnd"/>
      <w:r w:rsidR="005F12F2" w:rsidRPr="005F12F2">
        <w:rPr>
          <w:rFonts w:ascii="Times New Roman" w:hAnsi="Times New Roman"/>
          <w:sz w:val="24"/>
          <w:szCs w:val="24"/>
        </w:rPr>
        <w:t xml:space="preserve"> скважин  №№ 1217, 1228, 1226, 1233, 1236, 1463, 1465 </w:t>
      </w:r>
      <w:proofErr w:type="spellStart"/>
      <w:r w:rsidR="005F12F2" w:rsidRPr="005F12F2">
        <w:rPr>
          <w:rFonts w:ascii="Times New Roman" w:hAnsi="Times New Roman"/>
          <w:sz w:val="24"/>
          <w:szCs w:val="24"/>
        </w:rPr>
        <w:t>Пронькинского</w:t>
      </w:r>
      <w:proofErr w:type="spellEnd"/>
      <w:r w:rsidR="005F12F2" w:rsidRPr="005F12F2">
        <w:rPr>
          <w:rFonts w:ascii="Times New Roman" w:hAnsi="Times New Roman"/>
          <w:sz w:val="24"/>
          <w:szCs w:val="24"/>
        </w:rPr>
        <w:t xml:space="preserve"> месторождения» в границах муниципального образов</w:t>
      </w:r>
      <w:r w:rsidR="00423F33">
        <w:rPr>
          <w:rFonts w:ascii="Times New Roman" w:hAnsi="Times New Roman"/>
          <w:sz w:val="24"/>
          <w:szCs w:val="24"/>
        </w:rPr>
        <w:t>ания Сорочинский городской округ Оренбургской области</w:t>
      </w:r>
      <w:r w:rsidR="00765C0F" w:rsidRPr="006D380B">
        <w:rPr>
          <w:rFonts w:ascii="Times New Roman" w:hAnsi="Times New Roman"/>
          <w:sz w:val="24"/>
          <w:szCs w:val="24"/>
        </w:rPr>
        <w:t>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2.   Контроль за исполнением настоящего постановления возложить на главного архитектора муниципального образования </w:t>
      </w:r>
      <w:proofErr w:type="gramStart"/>
      <w:r w:rsidRPr="006D380B">
        <w:rPr>
          <w:rFonts w:ascii="Times New Roman" w:hAnsi="Times New Roman"/>
          <w:sz w:val="24"/>
          <w:szCs w:val="24"/>
          <w:lang w:eastAsia="ru-RU"/>
        </w:rPr>
        <w:t>Сорочинский  городской</w:t>
      </w:r>
      <w:proofErr w:type="gramEnd"/>
      <w:r w:rsidRPr="006D380B">
        <w:rPr>
          <w:rFonts w:ascii="Times New Roman" w:hAnsi="Times New Roman"/>
          <w:sz w:val="24"/>
          <w:szCs w:val="24"/>
          <w:lang w:eastAsia="ru-RU"/>
        </w:rPr>
        <w:t xml:space="preserve"> округ Оренбургской области  Крестьянова А.Ф.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380B" w:rsidRPr="00422603" w:rsidRDefault="00E64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3.  </w:t>
      </w:r>
      <w:r w:rsidR="00422603" w:rsidRPr="00422603">
        <w:rPr>
          <w:rFonts w:ascii="Times New Roman" w:hAnsi="Times New Roman"/>
          <w:sz w:val="24"/>
          <w:szCs w:val="24"/>
        </w:rPr>
        <w:t>Постановление вступает в силу со дня подписания и подлежит   официальному опубликованию в газете «Сорочинский Вестник», а также размещению на Портале муниципального образования Сорочинский городской округ Оренбургской области.</w:t>
      </w:r>
    </w:p>
    <w:p w:rsidR="00F66376" w:rsidRPr="006D380B" w:rsidRDefault="00F66376" w:rsidP="003479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0E1E" w:rsidRPr="006D380B" w:rsidRDefault="00931973" w:rsidP="00B56C95">
      <w:pPr>
        <w:pStyle w:val="2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30480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D68" w:rsidRPr="006D380B">
        <w:rPr>
          <w:sz w:val="24"/>
          <w:szCs w:val="24"/>
          <w:lang w:val="ru-RU"/>
        </w:rPr>
        <w:t>Г</w:t>
      </w:r>
      <w:r w:rsidR="00B56C95" w:rsidRPr="006D380B">
        <w:rPr>
          <w:sz w:val="24"/>
          <w:szCs w:val="24"/>
          <w:lang w:val="ru-RU"/>
        </w:rPr>
        <w:t>лав</w:t>
      </w:r>
      <w:r w:rsidR="00F95D68" w:rsidRPr="006D380B">
        <w:rPr>
          <w:sz w:val="24"/>
          <w:szCs w:val="24"/>
          <w:lang w:val="ru-RU"/>
        </w:rPr>
        <w:t>а муниципального образования</w:t>
      </w:r>
    </w:p>
    <w:p w:rsidR="00693CE8" w:rsidRDefault="00B56C95" w:rsidP="00693CE8">
      <w:pPr>
        <w:pStyle w:val="2"/>
        <w:rPr>
          <w:sz w:val="24"/>
          <w:szCs w:val="24"/>
          <w:lang w:val="ru-RU"/>
        </w:rPr>
      </w:pPr>
      <w:r w:rsidRPr="006D380B">
        <w:rPr>
          <w:sz w:val="24"/>
          <w:szCs w:val="24"/>
          <w:lang w:val="ru-RU"/>
        </w:rPr>
        <w:t>Сорочинск</w:t>
      </w:r>
      <w:r w:rsidR="005E439D">
        <w:rPr>
          <w:sz w:val="24"/>
          <w:szCs w:val="24"/>
          <w:lang w:val="ru-RU"/>
        </w:rPr>
        <w:t>ий городской округ</w:t>
      </w:r>
      <w:r w:rsidRPr="006D380B">
        <w:rPr>
          <w:sz w:val="24"/>
          <w:szCs w:val="24"/>
          <w:lang w:val="ru-RU"/>
        </w:rPr>
        <w:tab/>
      </w:r>
      <w:r w:rsidRPr="006D380B">
        <w:rPr>
          <w:sz w:val="24"/>
          <w:szCs w:val="24"/>
          <w:lang w:val="ru-RU"/>
        </w:rPr>
        <w:tab/>
      </w:r>
      <w:r w:rsidRPr="006D380B">
        <w:rPr>
          <w:sz w:val="24"/>
          <w:szCs w:val="24"/>
          <w:lang w:val="ru-RU"/>
        </w:rPr>
        <w:tab/>
      </w:r>
      <w:r w:rsidRPr="006D380B">
        <w:rPr>
          <w:sz w:val="24"/>
          <w:szCs w:val="24"/>
          <w:lang w:val="ru-RU"/>
        </w:rPr>
        <w:tab/>
      </w:r>
      <w:r w:rsidR="00A51A17" w:rsidRPr="006D380B">
        <w:rPr>
          <w:sz w:val="24"/>
          <w:szCs w:val="24"/>
          <w:lang w:val="ru-RU"/>
        </w:rPr>
        <w:t>Т.П.Мелентьева</w:t>
      </w:r>
    </w:p>
    <w:p w:rsidR="006D380B" w:rsidRDefault="006D380B" w:rsidP="00693CE8">
      <w:pPr>
        <w:pStyle w:val="2"/>
        <w:rPr>
          <w:sz w:val="24"/>
          <w:szCs w:val="24"/>
          <w:lang w:val="ru-RU"/>
        </w:rPr>
      </w:pPr>
    </w:p>
    <w:p w:rsidR="006D380B" w:rsidRPr="006D380B" w:rsidRDefault="006D380B" w:rsidP="00693CE8">
      <w:pPr>
        <w:pStyle w:val="2"/>
        <w:rPr>
          <w:sz w:val="24"/>
          <w:szCs w:val="24"/>
          <w:lang w:val="ru-RU"/>
        </w:rPr>
      </w:pPr>
    </w:p>
    <w:p w:rsidR="00693CE8" w:rsidRPr="006D380B" w:rsidRDefault="00693CE8" w:rsidP="00693CE8">
      <w:pPr>
        <w:pStyle w:val="2"/>
        <w:rPr>
          <w:sz w:val="24"/>
          <w:szCs w:val="24"/>
          <w:lang w:val="ru-RU"/>
        </w:rPr>
      </w:pPr>
    </w:p>
    <w:p w:rsidR="00422603" w:rsidRPr="00922A9D" w:rsidRDefault="00422603" w:rsidP="00422603">
      <w:pPr>
        <w:pStyle w:val="2"/>
        <w:rPr>
          <w:sz w:val="20"/>
          <w:lang w:val="ru-RU"/>
        </w:rPr>
      </w:pPr>
      <w:r w:rsidRPr="00922A9D">
        <w:rPr>
          <w:sz w:val="20"/>
          <w:lang w:val="ru-RU"/>
        </w:rPr>
        <w:t xml:space="preserve">Разослано: в дело, </w:t>
      </w:r>
      <w:proofErr w:type="spellStart"/>
      <w:r w:rsidRPr="00922A9D">
        <w:rPr>
          <w:sz w:val="20"/>
          <w:lang w:val="ru-RU"/>
        </w:rPr>
        <w:t>УАГи</w:t>
      </w:r>
      <w:proofErr w:type="spellEnd"/>
      <w:r w:rsidRPr="00922A9D">
        <w:rPr>
          <w:sz w:val="20"/>
          <w:lang w:val="ru-RU"/>
        </w:rPr>
        <w:t xml:space="preserve"> КС, прокуратуре, заявителю.</w:t>
      </w:r>
    </w:p>
    <w:p w:rsidR="00422603" w:rsidRDefault="00422603" w:rsidP="00422603">
      <w:pPr>
        <w:spacing w:after="0"/>
        <w:jc w:val="both"/>
      </w:pPr>
    </w:p>
    <w:p w:rsidR="003619A5" w:rsidRPr="006D380B" w:rsidRDefault="003619A5" w:rsidP="00422603">
      <w:pPr>
        <w:pStyle w:val="2"/>
        <w:rPr>
          <w:sz w:val="22"/>
          <w:szCs w:val="22"/>
          <w:lang w:val="ru-RU"/>
        </w:rPr>
      </w:pPr>
    </w:p>
    <w:sectPr w:rsidR="003619A5" w:rsidRPr="006D380B" w:rsidSect="00693CE8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039"/>
    <w:rsid w:val="00020E88"/>
    <w:rsid w:val="00042290"/>
    <w:rsid w:val="00050440"/>
    <w:rsid w:val="0006015D"/>
    <w:rsid w:val="000A7ED9"/>
    <w:rsid w:val="000B5C02"/>
    <w:rsid w:val="000C2392"/>
    <w:rsid w:val="000F4507"/>
    <w:rsid w:val="000F52E6"/>
    <w:rsid w:val="000F56F9"/>
    <w:rsid w:val="00116BAE"/>
    <w:rsid w:val="00116C80"/>
    <w:rsid w:val="00164672"/>
    <w:rsid w:val="00166CA9"/>
    <w:rsid w:val="00173712"/>
    <w:rsid w:val="00184F93"/>
    <w:rsid w:val="00185EFB"/>
    <w:rsid w:val="001878C1"/>
    <w:rsid w:val="00191808"/>
    <w:rsid w:val="001924B8"/>
    <w:rsid w:val="001F5713"/>
    <w:rsid w:val="00212039"/>
    <w:rsid w:val="00240AB2"/>
    <w:rsid w:val="00294EF1"/>
    <w:rsid w:val="002977C5"/>
    <w:rsid w:val="002A7622"/>
    <w:rsid w:val="002B3CD9"/>
    <w:rsid w:val="002C3F3E"/>
    <w:rsid w:val="002F210F"/>
    <w:rsid w:val="003226EA"/>
    <w:rsid w:val="003260C1"/>
    <w:rsid w:val="0034002F"/>
    <w:rsid w:val="0034797E"/>
    <w:rsid w:val="003546C7"/>
    <w:rsid w:val="00355B10"/>
    <w:rsid w:val="003619A5"/>
    <w:rsid w:val="00394F6E"/>
    <w:rsid w:val="003A6DCC"/>
    <w:rsid w:val="003D692D"/>
    <w:rsid w:val="003E080E"/>
    <w:rsid w:val="00422603"/>
    <w:rsid w:val="00423F33"/>
    <w:rsid w:val="00446F69"/>
    <w:rsid w:val="0045433C"/>
    <w:rsid w:val="004825C5"/>
    <w:rsid w:val="00490FD9"/>
    <w:rsid w:val="004B5A04"/>
    <w:rsid w:val="004C6065"/>
    <w:rsid w:val="004C6D13"/>
    <w:rsid w:val="004C7CA2"/>
    <w:rsid w:val="004D3166"/>
    <w:rsid w:val="004F06FC"/>
    <w:rsid w:val="0052712F"/>
    <w:rsid w:val="00560DEC"/>
    <w:rsid w:val="0056372A"/>
    <w:rsid w:val="00566DEE"/>
    <w:rsid w:val="005C494C"/>
    <w:rsid w:val="005E439D"/>
    <w:rsid w:val="005E572D"/>
    <w:rsid w:val="005F12F2"/>
    <w:rsid w:val="00602602"/>
    <w:rsid w:val="00631C36"/>
    <w:rsid w:val="00641779"/>
    <w:rsid w:val="00645C9D"/>
    <w:rsid w:val="006474AC"/>
    <w:rsid w:val="00664B48"/>
    <w:rsid w:val="00693CE8"/>
    <w:rsid w:val="006C0845"/>
    <w:rsid w:val="006D380B"/>
    <w:rsid w:val="00741337"/>
    <w:rsid w:val="00743038"/>
    <w:rsid w:val="00756219"/>
    <w:rsid w:val="0076008C"/>
    <w:rsid w:val="00762709"/>
    <w:rsid w:val="00765C0F"/>
    <w:rsid w:val="007704B5"/>
    <w:rsid w:val="007708EB"/>
    <w:rsid w:val="00785FF9"/>
    <w:rsid w:val="007B39A1"/>
    <w:rsid w:val="007B796A"/>
    <w:rsid w:val="007D1A93"/>
    <w:rsid w:val="007D4300"/>
    <w:rsid w:val="007E01C7"/>
    <w:rsid w:val="007F0A81"/>
    <w:rsid w:val="0081248D"/>
    <w:rsid w:val="00821F53"/>
    <w:rsid w:val="00840775"/>
    <w:rsid w:val="0084428F"/>
    <w:rsid w:val="00875ECD"/>
    <w:rsid w:val="008D5761"/>
    <w:rsid w:val="009033EC"/>
    <w:rsid w:val="00931973"/>
    <w:rsid w:val="009418C5"/>
    <w:rsid w:val="00952268"/>
    <w:rsid w:val="0095546D"/>
    <w:rsid w:val="009A0784"/>
    <w:rsid w:val="009B60E0"/>
    <w:rsid w:val="009C57C1"/>
    <w:rsid w:val="009E1AA5"/>
    <w:rsid w:val="00A21A50"/>
    <w:rsid w:val="00A34AF3"/>
    <w:rsid w:val="00A51A17"/>
    <w:rsid w:val="00A86EE5"/>
    <w:rsid w:val="00AB49EF"/>
    <w:rsid w:val="00AC4379"/>
    <w:rsid w:val="00AF0CAA"/>
    <w:rsid w:val="00AF5279"/>
    <w:rsid w:val="00B16F0B"/>
    <w:rsid w:val="00B42D98"/>
    <w:rsid w:val="00B56C95"/>
    <w:rsid w:val="00B6397C"/>
    <w:rsid w:val="00B80450"/>
    <w:rsid w:val="00BA19BA"/>
    <w:rsid w:val="00BA2892"/>
    <w:rsid w:val="00BC05EC"/>
    <w:rsid w:val="00BE0783"/>
    <w:rsid w:val="00C05D98"/>
    <w:rsid w:val="00C069E0"/>
    <w:rsid w:val="00C512CC"/>
    <w:rsid w:val="00C56EB2"/>
    <w:rsid w:val="00C570E4"/>
    <w:rsid w:val="00C57505"/>
    <w:rsid w:val="00CB638F"/>
    <w:rsid w:val="00CC7929"/>
    <w:rsid w:val="00CF0625"/>
    <w:rsid w:val="00D06F16"/>
    <w:rsid w:val="00D11D43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FA1"/>
    <w:rsid w:val="00DC03FE"/>
    <w:rsid w:val="00DD523D"/>
    <w:rsid w:val="00DF6DFF"/>
    <w:rsid w:val="00E121DF"/>
    <w:rsid w:val="00E50AA2"/>
    <w:rsid w:val="00E515C8"/>
    <w:rsid w:val="00E64380"/>
    <w:rsid w:val="00E77013"/>
    <w:rsid w:val="00E813E5"/>
    <w:rsid w:val="00E83EEA"/>
    <w:rsid w:val="00EE27E2"/>
    <w:rsid w:val="00EF6175"/>
    <w:rsid w:val="00EF7124"/>
    <w:rsid w:val="00F2541E"/>
    <w:rsid w:val="00F5683C"/>
    <w:rsid w:val="00F6252F"/>
    <w:rsid w:val="00F66376"/>
    <w:rsid w:val="00F718D3"/>
    <w:rsid w:val="00F92005"/>
    <w:rsid w:val="00F95D68"/>
    <w:rsid w:val="00FB08D1"/>
    <w:rsid w:val="00FC0E2F"/>
    <w:rsid w:val="00FD005E"/>
    <w:rsid w:val="00FE5DD4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BDF21B-0623-49BA-B465-47F1522B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ГОиЧС</cp:lastModifiedBy>
  <cp:revision>4</cp:revision>
  <cp:lastPrinted>2016-08-12T09:42:00Z</cp:lastPrinted>
  <dcterms:created xsi:type="dcterms:W3CDTF">2016-08-19T07:54:00Z</dcterms:created>
  <dcterms:modified xsi:type="dcterms:W3CDTF">2016-08-19T08:45:00Z</dcterms:modified>
</cp:coreProperties>
</file>