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EE" w:rsidRPr="007278C5" w:rsidRDefault="00D46FEE" w:rsidP="003E3DBB">
      <w:pPr>
        <w:keepNext/>
        <w:ind w:right="-2"/>
        <w:jc w:val="center"/>
        <w:outlineLvl w:val="0"/>
        <w:rPr>
          <w:sz w:val="28"/>
          <w:szCs w:val="28"/>
        </w:rPr>
      </w:pPr>
      <w:r w:rsidRPr="007278C5"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D46FEE" w:rsidRPr="007278C5" w:rsidTr="00375273">
        <w:trPr>
          <w:trHeight w:val="726"/>
        </w:trPr>
        <w:tc>
          <w:tcPr>
            <w:tcW w:w="96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6FEE" w:rsidRPr="007278C5" w:rsidRDefault="00D46FEE" w:rsidP="003E3DBB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7278C5">
              <w:rPr>
                <w:b/>
                <w:sz w:val="28"/>
                <w:szCs w:val="28"/>
                <w:lang w:eastAsia="en-US"/>
              </w:rPr>
              <w:t xml:space="preserve">Администрация Сорочинского </w:t>
            </w:r>
            <w:r w:rsidR="00375273">
              <w:rPr>
                <w:b/>
                <w:sz w:val="28"/>
                <w:szCs w:val="28"/>
                <w:lang w:eastAsia="en-US"/>
              </w:rPr>
              <w:t xml:space="preserve">городского округа  Оренбургской </w:t>
            </w:r>
            <w:r w:rsidRPr="007278C5">
              <w:rPr>
                <w:b/>
                <w:sz w:val="28"/>
                <w:szCs w:val="28"/>
                <w:lang w:eastAsia="en-US"/>
              </w:rPr>
              <w:t>области</w:t>
            </w:r>
          </w:p>
          <w:p w:rsidR="00D46FEE" w:rsidRPr="007278C5" w:rsidRDefault="00D46FEE" w:rsidP="003E3DB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46FEE" w:rsidRPr="007278C5" w:rsidRDefault="00D46FEE" w:rsidP="003E3DBB">
            <w:pPr>
              <w:keepNext/>
              <w:ind w:right="-2"/>
              <w:jc w:val="center"/>
              <w:outlineLvl w:val="7"/>
              <w:rPr>
                <w:b/>
                <w:sz w:val="28"/>
                <w:szCs w:val="28"/>
                <w:lang w:eastAsia="en-US"/>
              </w:rPr>
            </w:pPr>
            <w:r w:rsidRPr="007278C5"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</w:tbl>
    <w:p w:rsidR="00D46FEE" w:rsidRPr="007278C5" w:rsidRDefault="00D46FEE" w:rsidP="003E3DBB">
      <w:pPr>
        <w:ind w:right="-2"/>
        <w:rPr>
          <w:sz w:val="28"/>
          <w:szCs w:val="28"/>
        </w:rPr>
      </w:pPr>
      <w:r w:rsidRPr="007278C5">
        <w:rPr>
          <w:sz w:val="28"/>
          <w:szCs w:val="28"/>
        </w:rPr>
        <w:t xml:space="preserve">от </w:t>
      </w:r>
      <w:r w:rsidR="00070ED8">
        <w:rPr>
          <w:sz w:val="28"/>
          <w:szCs w:val="28"/>
        </w:rPr>
        <w:t>01.08.2016 № 1335</w:t>
      </w:r>
      <w:r w:rsidRPr="007278C5">
        <w:rPr>
          <w:sz w:val="28"/>
          <w:szCs w:val="28"/>
        </w:rPr>
        <w:t>-п</w:t>
      </w:r>
    </w:p>
    <w:p w:rsidR="00D46FEE" w:rsidRPr="007278C5" w:rsidRDefault="00D46FEE" w:rsidP="00D46FEE">
      <w:pPr>
        <w:ind w:right="-2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0"/>
      </w:tblGrid>
      <w:tr w:rsidR="00D46FEE" w:rsidRPr="007278C5" w:rsidTr="003E3DBB">
        <w:trPr>
          <w:trHeight w:val="1903"/>
        </w:trPr>
        <w:tc>
          <w:tcPr>
            <w:tcW w:w="5910" w:type="dxa"/>
          </w:tcPr>
          <w:p w:rsidR="00D46FEE" w:rsidRPr="007278C5" w:rsidRDefault="00D46FEE" w:rsidP="00D46FEE">
            <w:pPr>
              <w:shd w:val="clear" w:color="auto" w:fill="FFFFFF"/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7278C5">
              <w:rPr>
                <w:kern w:val="28"/>
                <w:sz w:val="28"/>
                <w:szCs w:val="28"/>
              </w:rPr>
              <w:t xml:space="preserve">О внесении изменений в постановление администрации Сорочинского городского округа Оренбургской области от </w:t>
            </w:r>
            <w:r w:rsidR="00375273">
              <w:rPr>
                <w:sz w:val="28"/>
                <w:szCs w:val="28"/>
              </w:rPr>
              <w:t>16.11.2015  №</w:t>
            </w:r>
            <w:r w:rsidRPr="007278C5">
              <w:rPr>
                <w:sz w:val="28"/>
                <w:szCs w:val="28"/>
              </w:rPr>
              <w:t xml:space="preserve">537-п  </w:t>
            </w:r>
            <w:r w:rsidRPr="007278C5">
              <w:rPr>
                <w:kern w:val="28"/>
                <w:sz w:val="28"/>
                <w:szCs w:val="28"/>
              </w:rPr>
              <w:t>«Об утверждении административного регламента предоставления муниципальной услуги «Присвоение, изменение и аннулирование адреса объекту адресации»</w:t>
            </w:r>
            <w:r w:rsidRPr="007278C5">
              <w:rPr>
                <w:sz w:val="28"/>
                <w:szCs w:val="28"/>
              </w:rPr>
              <w:t xml:space="preserve"> (в редакции от 24.06.2016  № 996-п)</w:t>
            </w:r>
          </w:p>
        </w:tc>
      </w:tr>
    </w:tbl>
    <w:p w:rsidR="00D46FEE" w:rsidRPr="007278C5" w:rsidRDefault="00D46FEE" w:rsidP="00D46FEE">
      <w:pPr>
        <w:ind w:right="-2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46FEE" w:rsidRPr="007278C5" w:rsidTr="0051679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FEE" w:rsidRPr="007278C5" w:rsidRDefault="00D46FEE" w:rsidP="00516793">
            <w:pPr>
              <w:ind w:right="-2"/>
              <w:jc w:val="both"/>
              <w:rPr>
                <w:kern w:val="28"/>
                <w:sz w:val="28"/>
                <w:szCs w:val="28"/>
                <w:lang w:eastAsia="en-US"/>
              </w:rPr>
            </w:pPr>
          </w:p>
        </w:tc>
      </w:tr>
    </w:tbl>
    <w:p w:rsidR="00D46FEE" w:rsidRPr="007278C5" w:rsidRDefault="00D46FEE" w:rsidP="003E3DB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278C5">
        <w:rPr>
          <w:rFonts w:eastAsia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="00375273">
        <w:rPr>
          <w:rFonts w:eastAsia="Times New Roman"/>
          <w:color w:val="000000"/>
          <w:sz w:val="28"/>
          <w:szCs w:val="28"/>
        </w:rPr>
        <w:t xml:space="preserve"> </w:t>
      </w:r>
      <w:r w:rsidRPr="007278C5">
        <w:rPr>
          <w:rFonts w:eastAsia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3E3DBB" w:rsidRPr="007278C5" w:rsidRDefault="003E3DBB" w:rsidP="003E3DB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D46FEE" w:rsidRPr="007278C5" w:rsidRDefault="00D46FEE" w:rsidP="00D46F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78C5">
        <w:rPr>
          <w:color w:val="000000"/>
          <w:sz w:val="28"/>
          <w:szCs w:val="28"/>
        </w:rPr>
        <w:t xml:space="preserve">1. </w:t>
      </w:r>
      <w:r w:rsidRPr="007278C5">
        <w:rPr>
          <w:rFonts w:eastAsia="Times New Roman"/>
          <w:color w:val="000000"/>
          <w:sz w:val="28"/>
          <w:szCs w:val="28"/>
        </w:rPr>
        <w:t>Внести в постановление администрации Сорочинского городского округа Оренбургской области от 16.11.2015 № 537-п «Об утверждении административного регламента предоставления муниципальной услуги «</w:t>
      </w:r>
      <w:r w:rsidR="003E3DBB" w:rsidRPr="007278C5">
        <w:rPr>
          <w:rFonts w:eastAsia="Times New Roman"/>
          <w:color w:val="000000"/>
          <w:sz w:val="28"/>
          <w:szCs w:val="28"/>
        </w:rPr>
        <w:t>П</w:t>
      </w:r>
      <w:r w:rsidRPr="007278C5">
        <w:rPr>
          <w:rFonts w:eastAsia="Times New Roman"/>
          <w:color w:val="000000"/>
          <w:sz w:val="28"/>
          <w:szCs w:val="28"/>
        </w:rPr>
        <w:t xml:space="preserve">рисвоение, изменение и аннулирование адреса объекту адресации» </w:t>
      </w:r>
      <w:r w:rsidRPr="007278C5">
        <w:rPr>
          <w:kern w:val="28"/>
          <w:sz w:val="28"/>
          <w:szCs w:val="28"/>
        </w:rPr>
        <w:t xml:space="preserve">(в редакции от 24.06.2016 № 996-п) </w:t>
      </w:r>
      <w:r w:rsidRPr="007278C5">
        <w:rPr>
          <w:rFonts w:eastAsia="Times New Roman"/>
          <w:color w:val="000000"/>
          <w:sz w:val="28"/>
          <w:szCs w:val="28"/>
        </w:rPr>
        <w:t>следующие изменения:</w:t>
      </w:r>
    </w:p>
    <w:p w:rsidR="00D46FEE" w:rsidRPr="007278C5" w:rsidRDefault="00F109F8" w:rsidP="00D46F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D46FEE" w:rsidRPr="007278C5">
        <w:rPr>
          <w:color w:val="000000"/>
          <w:sz w:val="28"/>
          <w:szCs w:val="28"/>
        </w:rPr>
        <w:t xml:space="preserve">. </w:t>
      </w:r>
      <w:r w:rsidR="005A116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="00D46FEE" w:rsidRPr="007278C5">
        <w:rPr>
          <w:color w:val="000000"/>
          <w:sz w:val="28"/>
          <w:szCs w:val="28"/>
        </w:rPr>
        <w:t xml:space="preserve">ункт 2.6.2 </w:t>
      </w:r>
      <w:r>
        <w:rPr>
          <w:color w:val="000000"/>
          <w:sz w:val="28"/>
          <w:szCs w:val="28"/>
        </w:rPr>
        <w:t xml:space="preserve">пункта 2.6. </w:t>
      </w:r>
      <w:r w:rsidR="00D46FEE" w:rsidRPr="007278C5">
        <w:rPr>
          <w:rFonts w:eastAsia="Times New Roman"/>
          <w:color w:val="000000"/>
          <w:sz w:val="28"/>
          <w:szCs w:val="28"/>
        </w:rPr>
        <w:t>раздела 2 «Стандарт предоставления муниципальной услуги» изложить в следующей редакции:</w:t>
      </w:r>
    </w:p>
    <w:p w:rsidR="009C06B2" w:rsidRPr="007278C5" w:rsidRDefault="00D46FEE" w:rsidP="003E3DBB">
      <w:pPr>
        <w:jc w:val="both"/>
        <w:rPr>
          <w:sz w:val="28"/>
          <w:szCs w:val="28"/>
        </w:rPr>
      </w:pPr>
      <w:r w:rsidRPr="007278C5">
        <w:rPr>
          <w:sz w:val="28"/>
          <w:szCs w:val="28"/>
        </w:rPr>
        <w:tab/>
        <w:t xml:space="preserve">«2.6.2.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</w:t>
      </w:r>
      <w:r w:rsidR="00F109F8">
        <w:rPr>
          <w:sz w:val="28"/>
          <w:szCs w:val="28"/>
        </w:rPr>
        <w:t xml:space="preserve">информационного </w:t>
      </w:r>
      <w:r w:rsidRPr="007278C5">
        <w:rPr>
          <w:sz w:val="28"/>
          <w:szCs w:val="28"/>
        </w:rPr>
        <w:t>взаимодействия.</w:t>
      </w:r>
    </w:p>
    <w:p w:rsidR="00D46FEE" w:rsidRPr="007278C5" w:rsidRDefault="00D46FEE" w:rsidP="00D46F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8C5">
        <w:rPr>
          <w:sz w:val="28"/>
          <w:szCs w:val="28"/>
        </w:rPr>
        <w:tab/>
        <w:t xml:space="preserve">Управление архитектуры запрашивает документы, указанные в </w:t>
      </w:r>
      <w:r w:rsidR="00F109F8">
        <w:rPr>
          <w:sz w:val="28"/>
          <w:szCs w:val="28"/>
        </w:rPr>
        <w:t>под</w:t>
      </w:r>
      <w:hyperlink w:anchor="Par128" w:history="1">
        <w:r w:rsidRPr="007278C5">
          <w:rPr>
            <w:sz w:val="28"/>
            <w:szCs w:val="28"/>
          </w:rPr>
          <w:t>пункте 2.6.1.</w:t>
        </w:r>
      </w:hyperlink>
      <w:r w:rsidRPr="007278C5">
        <w:rPr>
          <w:sz w:val="28"/>
          <w:szCs w:val="28"/>
        </w:rPr>
        <w:t xml:space="preserve"> </w:t>
      </w:r>
      <w:r w:rsidR="00F109F8">
        <w:rPr>
          <w:sz w:val="28"/>
          <w:szCs w:val="28"/>
        </w:rPr>
        <w:t xml:space="preserve">пункта 2.6. </w:t>
      </w:r>
      <w:r w:rsidRPr="007278C5">
        <w:rPr>
          <w:sz w:val="28"/>
          <w:szCs w:val="28"/>
        </w:rPr>
        <w:t>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E3DBB" w:rsidRPr="007278C5" w:rsidRDefault="00D46FEE" w:rsidP="003E3D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78C5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F109F8">
        <w:rPr>
          <w:sz w:val="28"/>
          <w:szCs w:val="28"/>
        </w:rPr>
        <w:t>под</w:t>
      </w:r>
      <w:hyperlink w:anchor="Par128" w:history="1">
        <w:r w:rsidRPr="007278C5">
          <w:rPr>
            <w:sz w:val="28"/>
            <w:szCs w:val="28"/>
          </w:rPr>
          <w:t xml:space="preserve">пункте </w:t>
        </w:r>
        <w:r w:rsidR="003E3DBB" w:rsidRPr="007278C5">
          <w:rPr>
            <w:sz w:val="28"/>
            <w:szCs w:val="28"/>
          </w:rPr>
          <w:t>2.6.1</w:t>
        </w:r>
        <w:r w:rsidR="003E3DBB" w:rsidRPr="007278C5">
          <w:rPr>
            <w:color w:val="0000FF"/>
            <w:sz w:val="28"/>
            <w:szCs w:val="28"/>
          </w:rPr>
          <w:t>.</w:t>
        </w:r>
      </w:hyperlink>
      <w:r w:rsidRPr="007278C5">
        <w:rPr>
          <w:sz w:val="28"/>
          <w:szCs w:val="28"/>
        </w:rPr>
        <w:t xml:space="preserve"> </w:t>
      </w:r>
      <w:r w:rsidR="00F109F8">
        <w:rPr>
          <w:sz w:val="28"/>
          <w:szCs w:val="28"/>
        </w:rPr>
        <w:t xml:space="preserve">пункта 2.6. </w:t>
      </w:r>
      <w:r w:rsidRPr="007278C5">
        <w:rPr>
          <w:sz w:val="28"/>
          <w:szCs w:val="28"/>
        </w:rPr>
        <w:t>настоящ</w:t>
      </w:r>
      <w:r w:rsidR="003E3DBB" w:rsidRPr="007278C5">
        <w:rPr>
          <w:sz w:val="28"/>
          <w:szCs w:val="28"/>
        </w:rPr>
        <w:t>его</w:t>
      </w:r>
      <w:r w:rsidRPr="007278C5">
        <w:rPr>
          <w:sz w:val="28"/>
          <w:szCs w:val="28"/>
        </w:rPr>
        <w:t xml:space="preserve"> </w:t>
      </w:r>
      <w:r w:rsidR="003E3DBB" w:rsidRPr="007278C5">
        <w:rPr>
          <w:sz w:val="28"/>
          <w:szCs w:val="28"/>
        </w:rPr>
        <w:t>Административного регламента</w:t>
      </w:r>
      <w:r w:rsidRPr="007278C5">
        <w:rPr>
          <w:sz w:val="28"/>
          <w:szCs w:val="28"/>
        </w:rPr>
        <w:t xml:space="preserve">, если такие документы не </w:t>
      </w:r>
      <w:r w:rsidRPr="007278C5">
        <w:rPr>
          <w:sz w:val="28"/>
          <w:szCs w:val="28"/>
        </w:rPr>
        <w:lastRenderedPageBreak/>
        <w:t>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</w:t>
      </w:r>
      <w:r w:rsidR="003E3DBB" w:rsidRPr="007278C5">
        <w:rPr>
          <w:sz w:val="28"/>
          <w:szCs w:val="28"/>
        </w:rPr>
        <w:t>ного самоуправления организаций».</w:t>
      </w:r>
    </w:p>
    <w:p w:rsidR="003E3DBB" w:rsidRPr="007278C5" w:rsidRDefault="003E3DBB" w:rsidP="003E3DBB">
      <w:pPr>
        <w:ind w:firstLine="540"/>
        <w:jc w:val="both"/>
        <w:rPr>
          <w:sz w:val="28"/>
          <w:szCs w:val="28"/>
        </w:rPr>
      </w:pPr>
      <w:r w:rsidRPr="007278C5">
        <w:rPr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</w:t>
      </w:r>
      <w:proofErr w:type="gramStart"/>
      <w:r w:rsidRPr="007278C5">
        <w:rPr>
          <w:sz w:val="28"/>
          <w:szCs w:val="28"/>
        </w:rPr>
        <w:t xml:space="preserve">области  </w:t>
      </w:r>
      <w:r w:rsidR="00F109F8">
        <w:rPr>
          <w:sz w:val="28"/>
          <w:szCs w:val="28"/>
        </w:rPr>
        <w:t>-</w:t>
      </w:r>
      <w:proofErr w:type="gramEnd"/>
      <w:r w:rsidR="00F109F8">
        <w:rPr>
          <w:sz w:val="28"/>
          <w:szCs w:val="28"/>
        </w:rPr>
        <w:t xml:space="preserve"> </w:t>
      </w:r>
      <w:r w:rsidRPr="007278C5">
        <w:rPr>
          <w:sz w:val="28"/>
          <w:szCs w:val="28"/>
        </w:rPr>
        <w:t>Крестьянова Александра Федотовича.</w:t>
      </w:r>
    </w:p>
    <w:p w:rsidR="00D46FEE" w:rsidRPr="007278C5" w:rsidRDefault="003E3DBB" w:rsidP="003E3DBB">
      <w:pPr>
        <w:ind w:firstLine="540"/>
        <w:jc w:val="both"/>
        <w:rPr>
          <w:sz w:val="28"/>
          <w:szCs w:val="28"/>
        </w:rPr>
      </w:pPr>
      <w:r w:rsidRPr="007278C5">
        <w:rPr>
          <w:sz w:val="28"/>
          <w:szCs w:val="28"/>
        </w:rPr>
        <w:t>3. 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области.</w:t>
      </w:r>
    </w:p>
    <w:p w:rsidR="003E3DBB" w:rsidRDefault="003E3DBB" w:rsidP="003E3DBB">
      <w:pPr>
        <w:ind w:firstLine="540"/>
        <w:rPr>
          <w:sz w:val="28"/>
          <w:szCs w:val="28"/>
        </w:rPr>
      </w:pPr>
    </w:p>
    <w:p w:rsidR="007278C5" w:rsidRDefault="007278C5" w:rsidP="003E3DBB">
      <w:pPr>
        <w:ind w:firstLine="540"/>
        <w:rPr>
          <w:sz w:val="28"/>
          <w:szCs w:val="28"/>
        </w:rPr>
      </w:pPr>
    </w:p>
    <w:p w:rsidR="00F109F8" w:rsidRDefault="00F109F8" w:rsidP="003E3DBB">
      <w:pPr>
        <w:ind w:firstLine="540"/>
        <w:rPr>
          <w:sz w:val="28"/>
          <w:szCs w:val="28"/>
        </w:rPr>
      </w:pPr>
    </w:p>
    <w:p w:rsidR="007278C5" w:rsidRPr="007278C5" w:rsidRDefault="007278C5" w:rsidP="003E3DBB">
      <w:pPr>
        <w:ind w:firstLine="540"/>
        <w:rPr>
          <w:sz w:val="28"/>
          <w:szCs w:val="28"/>
        </w:rPr>
      </w:pPr>
    </w:p>
    <w:p w:rsidR="003E3DBB" w:rsidRPr="007278C5" w:rsidRDefault="003E3DBB" w:rsidP="003E3DB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78C5"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3E3DBB" w:rsidRPr="007278C5" w:rsidRDefault="003E3DBB" w:rsidP="003E3DB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78C5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– первый </w:t>
      </w:r>
    </w:p>
    <w:p w:rsidR="003E3DBB" w:rsidRPr="007278C5" w:rsidRDefault="003E3DBB" w:rsidP="003E3DB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78C5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</w:t>
      </w:r>
    </w:p>
    <w:p w:rsidR="003E3DBB" w:rsidRPr="007278C5" w:rsidRDefault="00070ED8" w:rsidP="003E3D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39370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DBB" w:rsidRPr="007278C5">
        <w:rPr>
          <w:rFonts w:ascii="Times New Roman" w:hAnsi="Times New Roman" w:cs="Times New Roman"/>
          <w:sz w:val="28"/>
          <w:szCs w:val="28"/>
        </w:rPr>
        <w:t>округа по оперативному управлению</w:t>
      </w:r>
    </w:p>
    <w:p w:rsidR="003E3DBB" w:rsidRPr="007278C5" w:rsidRDefault="003E3DBB" w:rsidP="003E3DB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78C5">
        <w:rPr>
          <w:rFonts w:ascii="Times New Roman" w:hAnsi="Times New Roman" w:cs="Times New Roman"/>
          <w:sz w:val="28"/>
          <w:szCs w:val="28"/>
        </w:rPr>
        <w:t xml:space="preserve">муниципальным хозяйством                                  </w:t>
      </w:r>
      <w:r w:rsidR="007278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78C5">
        <w:rPr>
          <w:rFonts w:ascii="Times New Roman" w:hAnsi="Times New Roman" w:cs="Times New Roman"/>
          <w:sz w:val="28"/>
          <w:szCs w:val="28"/>
        </w:rPr>
        <w:t>А.А. Богданов</w:t>
      </w:r>
    </w:p>
    <w:p w:rsidR="003E3DBB" w:rsidRDefault="003E3DBB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  <w:bookmarkStart w:id="0" w:name="_GoBack"/>
      <w:bookmarkEnd w:id="0"/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7278C5" w:rsidRDefault="007278C5" w:rsidP="003E3DBB">
      <w:pPr>
        <w:jc w:val="both"/>
      </w:pPr>
    </w:p>
    <w:p w:rsidR="004D7FDF" w:rsidRPr="003E3DBB" w:rsidRDefault="003E3DBB" w:rsidP="003E3DBB">
      <w:pPr>
        <w:jc w:val="both"/>
        <w:rPr>
          <w:sz w:val="16"/>
          <w:szCs w:val="16"/>
        </w:rPr>
      </w:pPr>
      <w:r w:rsidRPr="003E3DBB">
        <w:rPr>
          <w:sz w:val="16"/>
          <w:szCs w:val="16"/>
        </w:rPr>
        <w:t>Разослано: в дело, прокуратуре, Павловой Е.А., Управлению архитектуры, Кузнецову В.Г.</w:t>
      </w:r>
      <w:r w:rsidR="007278C5">
        <w:rPr>
          <w:sz w:val="16"/>
          <w:szCs w:val="16"/>
        </w:rPr>
        <w:t>, МКУ «МФЦ»</w:t>
      </w:r>
    </w:p>
    <w:sectPr w:rsidR="004D7FDF" w:rsidRPr="003E3DBB" w:rsidSect="00F109F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E"/>
    <w:rsid w:val="00070ED8"/>
    <w:rsid w:val="00294B43"/>
    <w:rsid w:val="00375273"/>
    <w:rsid w:val="003E3DBB"/>
    <w:rsid w:val="00444C43"/>
    <w:rsid w:val="004D7FDF"/>
    <w:rsid w:val="0052352C"/>
    <w:rsid w:val="005A1163"/>
    <w:rsid w:val="005C4C3E"/>
    <w:rsid w:val="007278C5"/>
    <w:rsid w:val="00842B94"/>
    <w:rsid w:val="009C06B2"/>
    <w:rsid w:val="009D31EF"/>
    <w:rsid w:val="00B94721"/>
    <w:rsid w:val="00D46FEE"/>
    <w:rsid w:val="00F109F8"/>
    <w:rsid w:val="00F6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05166-5AF4-45C5-BFE4-B3F2DB9F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E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E3DB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2016-07-28T09:22:00Z</cp:lastPrinted>
  <dcterms:created xsi:type="dcterms:W3CDTF">2016-08-08T13:05:00Z</dcterms:created>
  <dcterms:modified xsi:type="dcterms:W3CDTF">2016-08-09T04:55:00Z</dcterms:modified>
</cp:coreProperties>
</file>