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654100">
        <w:rPr>
          <w:sz w:val="24"/>
          <w:szCs w:val="24"/>
          <w:u w:val="single"/>
          <w:lang w:val="ru-RU"/>
        </w:rPr>
        <w:t>01.08.2016</w:t>
      </w:r>
      <w:r w:rsidR="00777B99">
        <w:rPr>
          <w:sz w:val="24"/>
          <w:szCs w:val="24"/>
          <w:u w:val="single"/>
          <w:lang w:val="ru-RU"/>
        </w:rPr>
        <w:t>_</w:t>
      </w:r>
      <w:r w:rsidR="005D5D79" w:rsidRPr="00E1756A">
        <w:rPr>
          <w:sz w:val="24"/>
          <w:szCs w:val="24"/>
          <w:lang w:val="ru-RU"/>
        </w:rPr>
        <w:t>№</w:t>
      </w:r>
      <w:r w:rsidR="00654100">
        <w:rPr>
          <w:sz w:val="24"/>
          <w:szCs w:val="24"/>
          <w:u w:val="single"/>
          <w:lang w:val="ru-RU"/>
        </w:rPr>
        <w:t>_1331-п</w:t>
      </w:r>
    </w:p>
    <w:tbl>
      <w:tblPr>
        <w:tblStyle w:val="a3"/>
        <w:tblpPr w:leftFromText="180" w:rightFromText="180" w:vertAnchor="text" w:horzAnchor="margin" w:tblpXSpec="center" w:tblpY="3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4188"/>
      </w:tblGrid>
      <w:tr w:rsidR="00AF3C65" w:rsidRPr="00922A9D" w:rsidTr="00053BE1">
        <w:trPr>
          <w:trHeight w:val="1958"/>
        </w:trPr>
        <w:tc>
          <w:tcPr>
            <w:tcW w:w="5735" w:type="dxa"/>
          </w:tcPr>
          <w:p w:rsidR="00186963" w:rsidRPr="00053BE1" w:rsidRDefault="00186963" w:rsidP="00644DDB">
            <w:pPr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проекта планировки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межевания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66B1" w:rsidRPr="002E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E66B1" w:rsidRPr="002E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линейного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«Оренбургнефть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644DDB">
              <w:rPr>
                <w:rFonts w:ascii="Times New Roman" w:hAnsi="Times New Roman" w:cs="Times New Roman"/>
                <w:sz w:val="28"/>
                <w:szCs w:val="28"/>
              </w:rPr>
              <w:t xml:space="preserve">3895П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>Сбор нефти и газа</w:t>
            </w:r>
            <w:r w:rsidR="00644DDB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 </w:t>
            </w:r>
            <w:proofErr w:type="spellStart"/>
            <w:r w:rsidR="00644DDB"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 w:rsidR="00A4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>скважин</w:t>
            </w:r>
            <w:r w:rsidR="00644D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4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4DDB">
              <w:rPr>
                <w:rFonts w:ascii="Times New Roman" w:hAnsi="Times New Roman" w:cs="Times New Roman"/>
                <w:sz w:val="28"/>
                <w:szCs w:val="28"/>
              </w:rPr>
              <w:t xml:space="preserve"> 7023 Ольховского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  <w:bookmarkEnd w:id="0"/>
          </w:p>
        </w:tc>
        <w:tc>
          <w:tcPr>
            <w:tcW w:w="4188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8D69B3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В соответствии  со статьями  42, 45, 46  Градостроительного </w:t>
      </w:r>
      <w:r w:rsidR="00AE6CFD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Pr="00053BE1">
        <w:rPr>
          <w:rFonts w:ascii="Times New Roman" w:hAnsi="Times New Roman"/>
          <w:sz w:val="28"/>
          <w:szCs w:val="28"/>
        </w:rPr>
        <w:t xml:space="preserve"> 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 </w:t>
      </w:r>
      <w:r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AE6CFD">
        <w:rPr>
          <w:rFonts w:ascii="Times New Roman" w:hAnsi="Times New Roman"/>
          <w:sz w:val="28"/>
          <w:szCs w:val="28"/>
        </w:rPr>
        <w:t>,наосновании</w:t>
      </w:r>
      <w:r w:rsidR="00AE6CFD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AE6CFD">
        <w:rPr>
          <w:rFonts w:ascii="Times New Roman" w:hAnsi="Times New Roman" w:cs="Times New Roman"/>
          <w:sz w:val="28"/>
          <w:szCs w:val="28"/>
        </w:rPr>
        <w:t>явления</w:t>
      </w:r>
      <w:r w:rsidR="00644DDB">
        <w:rPr>
          <w:rFonts w:ascii="Times New Roman" w:hAnsi="Times New Roman" w:cs="Times New Roman"/>
          <w:sz w:val="28"/>
          <w:szCs w:val="28"/>
        </w:rPr>
        <w:t xml:space="preserve"> ЗА</w:t>
      </w:r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«</w:t>
      </w:r>
      <w:r w:rsidR="00644DDB">
        <w:rPr>
          <w:rFonts w:ascii="Times New Roman" w:hAnsi="Times New Roman" w:cs="Times New Roman"/>
          <w:sz w:val="28"/>
          <w:szCs w:val="28"/>
        </w:rPr>
        <w:t>Ижевский нефтяной научный центр»</w:t>
      </w:r>
      <w:r w:rsidR="008170F5" w:rsidRPr="00053BE1">
        <w:rPr>
          <w:rFonts w:ascii="Times New Roman" w:hAnsi="Times New Roman" w:cs="Times New Roman"/>
          <w:sz w:val="28"/>
          <w:szCs w:val="28"/>
        </w:rPr>
        <w:t>(</w:t>
      </w:r>
      <w:r w:rsidR="005D5D79" w:rsidRPr="00053BE1">
        <w:rPr>
          <w:rFonts w:ascii="Times New Roman" w:hAnsi="Times New Roman" w:cs="Times New Roman"/>
          <w:sz w:val="28"/>
          <w:szCs w:val="28"/>
        </w:rPr>
        <w:t>исх.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 № </w:t>
      </w:r>
      <w:r w:rsidR="00644DDB">
        <w:rPr>
          <w:rFonts w:ascii="Times New Roman" w:hAnsi="Times New Roman" w:cs="Times New Roman"/>
          <w:sz w:val="28"/>
          <w:szCs w:val="28"/>
        </w:rPr>
        <w:t>06/2561</w:t>
      </w:r>
      <w:r w:rsidR="00520BE1" w:rsidRPr="00053BE1">
        <w:rPr>
          <w:rFonts w:ascii="Times New Roman" w:hAnsi="Times New Roman" w:cs="Times New Roman"/>
          <w:sz w:val="28"/>
          <w:szCs w:val="28"/>
        </w:rPr>
        <w:t>от 0</w:t>
      </w:r>
      <w:r w:rsidR="00644DDB">
        <w:rPr>
          <w:rFonts w:ascii="Times New Roman" w:hAnsi="Times New Roman" w:cs="Times New Roman"/>
          <w:sz w:val="28"/>
          <w:szCs w:val="28"/>
        </w:rPr>
        <w:t>1.07</w:t>
      </w:r>
      <w:r w:rsidR="00807B73">
        <w:rPr>
          <w:rFonts w:ascii="Times New Roman" w:hAnsi="Times New Roman" w:cs="Times New Roman"/>
          <w:sz w:val="28"/>
          <w:szCs w:val="28"/>
        </w:rPr>
        <w:t>.2016</w:t>
      </w:r>
      <w:r w:rsidR="00FA0201" w:rsidRPr="00053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BE1" w:rsidRPr="00053BE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20BE1" w:rsidRPr="00053BE1">
        <w:rPr>
          <w:rFonts w:ascii="Times New Roman" w:hAnsi="Times New Roman" w:cs="Times New Roman"/>
          <w:sz w:val="28"/>
          <w:szCs w:val="28"/>
        </w:rPr>
        <w:t xml:space="preserve">. № </w:t>
      </w:r>
      <w:r w:rsidR="00644DDB">
        <w:rPr>
          <w:rFonts w:ascii="Times New Roman" w:hAnsi="Times New Roman" w:cs="Times New Roman"/>
          <w:sz w:val="28"/>
          <w:szCs w:val="28"/>
        </w:rPr>
        <w:t>4255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от </w:t>
      </w:r>
      <w:r w:rsidR="00644DDB">
        <w:rPr>
          <w:rFonts w:ascii="Times New Roman" w:hAnsi="Times New Roman" w:cs="Times New Roman"/>
          <w:sz w:val="28"/>
          <w:szCs w:val="28"/>
        </w:rPr>
        <w:t>0</w:t>
      </w:r>
      <w:r w:rsidR="008170F5" w:rsidRPr="00053BE1">
        <w:rPr>
          <w:rFonts w:ascii="Times New Roman" w:hAnsi="Times New Roman" w:cs="Times New Roman"/>
          <w:sz w:val="28"/>
          <w:szCs w:val="28"/>
        </w:rPr>
        <w:t>4</w:t>
      </w:r>
      <w:r w:rsidR="0082412D" w:rsidRPr="00053BE1">
        <w:rPr>
          <w:rFonts w:ascii="Times New Roman" w:hAnsi="Times New Roman" w:cs="Times New Roman"/>
          <w:sz w:val="28"/>
          <w:szCs w:val="28"/>
        </w:rPr>
        <w:t>.0</w:t>
      </w:r>
      <w:r w:rsidR="00644DDB">
        <w:rPr>
          <w:rFonts w:ascii="Times New Roman" w:hAnsi="Times New Roman" w:cs="Times New Roman"/>
          <w:sz w:val="28"/>
          <w:szCs w:val="28"/>
        </w:rPr>
        <w:t>7</w:t>
      </w:r>
      <w:r w:rsidR="0082412D" w:rsidRPr="00053BE1">
        <w:rPr>
          <w:rFonts w:ascii="Times New Roman" w:hAnsi="Times New Roman" w:cs="Times New Roman"/>
          <w:sz w:val="28"/>
          <w:szCs w:val="28"/>
        </w:rPr>
        <w:t>.2016</w:t>
      </w:r>
      <w:r w:rsidR="008170F5" w:rsidRPr="00053BE1">
        <w:rPr>
          <w:rFonts w:ascii="Times New Roman" w:hAnsi="Times New Roman" w:cs="Times New Roman"/>
          <w:sz w:val="28"/>
          <w:szCs w:val="28"/>
        </w:rPr>
        <w:t xml:space="preserve">) 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644DDB">
        <w:rPr>
          <w:rFonts w:ascii="Times New Roman" w:hAnsi="Times New Roman" w:cs="Times New Roman"/>
          <w:sz w:val="28"/>
          <w:szCs w:val="28"/>
        </w:rPr>
        <w:t>ЗА</w:t>
      </w:r>
      <w:r w:rsidR="00644DDB" w:rsidRPr="00053BE1">
        <w:rPr>
          <w:rFonts w:ascii="Times New Roman" w:hAnsi="Times New Roman" w:cs="Times New Roman"/>
          <w:sz w:val="28"/>
          <w:szCs w:val="28"/>
        </w:rPr>
        <w:t>О «</w:t>
      </w:r>
      <w:r w:rsidR="00644DDB">
        <w:rPr>
          <w:rFonts w:ascii="Times New Roman" w:hAnsi="Times New Roman" w:cs="Times New Roman"/>
          <w:sz w:val="28"/>
          <w:szCs w:val="28"/>
        </w:rPr>
        <w:t>Ижевский нефтяной научный центр»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территории (</w:t>
      </w:r>
      <w:r w:rsidR="00520BE1" w:rsidRPr="00053BE1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5343AF" w:rsidRPr="00053BE1">
        <w:rPr>
          <w:rFonts w:ascii="Times New Roman" w:hAnsi="Times New Roman" w:cs="Times New Roman"/>
          <w:sz w:val="28"/>
          <w:szCs w:val="28"/>
        </w:rPr>
        <w:t>,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проект межевания</w:t>
      </w:r>
      <w:r w:rsidR="005343AF" w:rsidRPr="00053BE1">
        <w:rPr>
          <w:rFonts w:ascii="Times New Roman" w:hAnsi="Times New Roman" w:cs="Times New Roman"/>
          <w:sz w:val="28"/>
          <w:szCs w:val="28"/>
        </w:rPr>
        <w:t>)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 объекта ПАО «Оренбургнефть»: </w:t>
      </w:r>
      <w:r w:rsidR="00644DDB">
        <w:rPr>
          <w:rFonts w:ascii="Times New Roman" w:hAnsi="Times New Roman" w:cs="Times New Roman"/>
          <w:sz w:val="28"/>
          <w:szCs w:val="28"/>
        </w:rPr>
        <w:t xml:space="preserve">3895П </w:t>
      </w:r>
      <w:r w:rsidR="00644DDB" w:rsidRPr="00053BE1">
        <w:rPr>
          <w:rFonts w:ascii="Times New Roman" w:hAnsi="Times New Roman" w:cs="Times New Roman"/>
          <w:sz w:val="28"/>
          <w:szCs w:val="28"/>
        </w:rPr>
        <w:t>«Сбор нефти и газа</w:t>
      </w:r>
      <w:r w:rsidR="00644DDB">
        <w:rPr>
          <w:rFonts w:ascii="Times New Roman" w:hAnsi="Times New Roman" w:cs="Times New Roman"/>
          <w:sz w:val="28"/>
          <w:szCs w:val="28"/>
        </w:rPr>
        <w:t xml:space="preserve"> и система  </w:t>
      </w:r>
      <w:proofErr w:type="spellStart"/>
      <w:r w:rsidR="00644DDB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A40B93">
        <w:rPr>
          <w:rFonts w:ascii="Times New Roman" w:hAnsi="Times New Roman" w:cs="Times New Roman"/>
          <w:sz w:val="28"/>
          <w:szCs w:val="28"/>
        </w:rPr>
        <w:t xml:space="preserve"> </w:t>
      </w:r>
      <w:r w:rsidR="00644DDB" w:rsidRPr="00053BE1">
        <w:rPr>
          <w:rFonts w:ascii="Times New Roman" w:hAnsi="Times New Roman" w:cs="Times New Roman"/>
          <w:sz w:val="28"/>
          <w:szCs w:val="28"/>
        </w:rPr>
        <w:t>скважин</w:t>
      </w:r>
      <w:r w:rsidR="00644DDB">
        <w:rPr>
          <w:rFonts w:ascii="Times New Roman" w:hAnsi="Times New Roman" w:cs="Times New Roman"/>
          <w:sz w:val="28"/>
          <w:szCs w:val="28"/>
        </w:rPr>
        <w:t>ы</w:t>
      </w:r>
      <w:r w:rsidR="00644DDB" w:rsidRPr="00053BE1">
        <w:rPr>
          <w:rFonts w:ascii="Times New Roman" w:hAnsi="Times New Roman" w:cs="Times New Roman"/>
          <w:sz w:val="28"/>
          <w:szCs w:val="28"/>
        </w:rPr>
        <w:t>№</w:t>
      </w:r>
      <w:r w:rsidR="00644DDB">
        <w:rPr>
          <w:rFonts w:ascii="Times New Roman" w:hAnsi="Times New Roman" w:cs="Times New Roman"/>
          <w:sz w:val="28"/>
          <w:szCs w:val="28"/>
        </w:rPr>
        <w:t xml:space="preserve"> 7023 Ольховского</w:t>
      </w:r>
      <w:r w:rsidR="00644DDB" w:rsidRPr="00053BE1">
        <w:rPr>
          <w:rFonts w:ascii="Times New Roman" w:hAnsi="Times New Roman" w:cs="Times New Roman"/>
          <w:sz w:val="28"/>
          <w:szCs w:val="28"/>
        </w:rPr>
        <w:t xml:space="preserve"> месторождения» 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644DDB">
        <w:rPr>
          <w:rFonts w:ascii="Times New Roman" w:hAnsi="Times New Roman" w:cs="Times New Roman"/>
          <w:sz w:val="28"/>
          <w:szCs w:val="28"/>
        </w:rPr>
        <w:t>ЗА</w:t>
      </w:r>
      <w:r w:rsidR="00644DDB" w:rsidRPr="00053BE1">
        <w:rPr>
          <w:rFonts w:ascii="Times New Roman" w:hAnsi="Times New Roman" w:cs="Times New Roman"/>
          <w:sz w:val="28"/>
          <w:szCs w:val="28"/>
        </w:rPr>
        <w:t>О «</w:t>
      </w:r>
      <w:r w:rsidR="00644DDB">
        <w:rPr>
          <w:rFonts w:ascii="Times New Roman" w:hAnsi="Times New Roman" w:cs="Times New Roman"/>
          <w:sz w:val="28"/>
          <w:szCs w:val="28"/>
        </w:rPr>
        <w:t>Ижевский нефтяной научный центр</w:t>
      </w:r>
      <w:r w:rsidR="000448F2" w:rsidRPr="00053BE1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</w:t>
      </w:r>
      <w:proofErr w:type="gramStart"/>
      <w:r w:rsidRPr="00053BE1">
        <w:rPr>
          <w:rFonts w:ascii="Times New Roman" w:hAnsi="Times New Roman" w:cs="Times New Roman"/>
          <w:sz w:val="28"/>
          <w:szCs w:val="28"/>
        </w:rPr>
        <w:t>проектирования  определить</w:t>
      </w:r>
      <w:proofErr w:type="gramEnd"/>
      <w:r w:rsidRPr="00053BE1">
        <w:rPr>
          <w:rFonts w:ascii="Times New Roman" w:hAnsi="Times New Roman" w:cs="Times New Roman"/>
          <w:sz w:val="28"/>
          <w:szCs w:val="28"/>
        </w:rPr>
        <w:t xml:space="preserve">  согласно приложения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053BE1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 xml:space="preserve">2.2. Прием предложений  физических и юридических лиц о порядке, сроках подготовки  и содержании документации по планировке территории (проекта планировки, проекта межевания) для строительства линейного объекта ПАО «Оренбургнефть»: </w:t>
      </w:r>
      <w:r w:rsidR="00644DDB">
        <w:rPr>
          <w:rFonts w:ascii="Times New Roman" w:hAnsi="Times New Roman" w:cs="Times New Roman"/>
          <w:sz w:val="28"/>
          <w:szCs w:val="28"/>
        </w:rPr>
        <w:t xml:space="preserve">3895П </w:t>
      </w:r>
      <w:r w:rsidR="00644DDB" w:rsidRPr="00053BE1">
        <w:rPr>
          <w:rFonts w:ascii="Times New Roman" w:hAnsi="Times New Roman" w:cs="Times New Roman"/>
          <w:sz w:val="28"/>
          <w:szCs w:val="28"/>
        </w:rPr>
        <w:t>«Сбор нефти и газа</w:t>
      </w:r>
      <w:r w:rsidR="00644DDB">
        <w:rPr>
          <w:rFonts w:ascii="Times New Roman" w:hAnsi="Times New Roman" w:cs="Times New Roman"/>
          <w:sz w:val="28"/>
          <w:szCs w:val="28"/>
        </w:rPr>
        <w:t xml:space="preserve"> и система  </w:t>
      </w:r>
      <w:proofErr w:type="spellStart"/>
      <w:r w:rsidR="00644DDB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A40B93">
        <w:rPr>
          <w:rFonts w:ascii="Times New Roman" w:hAnsi="Times New Roman" w:cs="Times New Roman"/>
          <w:sz w:val="28"/>
          <w:szCs w:val="28"/>
        </w:rPr>
        <w:t xml:space="preserve"> </w:t>
      </w:r>
      <w:r w:rsidR="00644DDB" w:rsidRPr="00053BE1">
        <w:rPr>
          <w:rFonts w:ascii="Times New Roman" w:hAnsi="Times New Roman" w:cs="Times New Roman"/>
          <w:sz w:val="28"/>
          <w:szCs w:val="28"/>
        </w:rPr>
        <w:t>скважин</w:t>
      </w:r>
      <w:r w:rsidR="00644DDB">
        <w:rPr>
          <w:rFonts w:ascii="Times New Roman" w:hAnsi="Times New Roman" w:cs="Times New Roman"/>
          <w:sz w:val="28"/>
          <w:szCs w:val="28"/>
        </w:rPr>
        <w:t>ы</w:t>
      </w:r>
      <w:r w:rsidR="00A40B93">
        <w:rPr>
          <w:rFonts w:ascii="Times New Roman" w:hAnsi="Times New Roman" w:cs="Times New Roman"/>
          <w:sz w:val="28"/>
          <w:szCs w:val="28"/>
        </w:rPr>
        <w:t xml:space="preserve"> </w:t>
      </w:r>
      <w:r w:rsidR="00644DDB" w:rsidRPr="00053BE1">
        <w:rPr>
          <w:rFonts w:ascii="Times New Roman" w:hAnsi="Times New Roman" w:cs="Times New Roman"/>
          <w:sz w:val="28"/>
          <w:szCs w:val="28"/>
        </w:rPr>
        <w:t>№</w:t>
      </w:r>
      <w:r w:rsidR="00644DDB">
        <w:rPr>
          <w:rFonts w:ascii="Times New Roman" w:hAnsi="Times New Roman" w:cs="Times New Roman"/>
          <w:sz w:val="28"/>
          <w:szCs w:val="28"/>
        </w:rPr>
        <w:t xml:space="preserve"> 7023 Ольховского</w:t>
      </w:r>
      <w:r w:rsidR="00644DDB" w:rsidRPr="00053BE1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053BE1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Сорочинский городской округ Оренбургской области   вести  по адресу:  Оренбургская  область, г. Сорочинск,     ул. Советская, 1, кабинет №7</w:t>
      </w:r>
      <w:r w:rsidR="004F639A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0448F2">
        <w:rPr>
          <w:rFonts w:ascii="Times New Roman" w:hAnsi="Times New Roman" w:cs="Times New Roman"/>
          <w:sz w:val="28"/>
          <w:szCs w:val="28"/>
        </w:rPr>
        <w:t>.</w:t>
      </w:r>
      <w:r w:rsidR="004F639A">
        <w:rPr>
          <w:rFonts w:ascii="Times New Roman" w:hAnsi="Times New Roman" w:cs="Times New Roman"/>
          <w:sz w:val="28"/>
          <w:szCs w:val="28"/>
        </w:rPr>
        <w:t xml:space="preserve"> Срок приема: </w:t>
      </w:r>
      <w:r w:rsidR="007F32D9">
        <w:rPr>
          <w:rFonts w:ascii="Times New Roman" w:hAnsi="Times New Roman" w:cs="Times New Roman"/>
          <w:sz w:val="28"/>
          <w:szCs w:val="28"/>
        </w:rPr>
        <w:t>в течение</w:t>
      </w:r>
      <w:r w:rsidR="004F639A">
        <w:rPr>
          <w:rFonts w:ascii="Times New Roman" w:hAnsi="Times New Roman" w:cs="Times New Roman"/>
          <w:sz w:val="28"/>
          <w:szCs w:val="28"/>
        </w:rPr>
        <w:t xml:space="preserve"> 30 дней со дня официального опубликования. </w:t>
      </w:r>
    </w:p>
    <w:p w:rsidR="007F32D9" w:rsidRDefault="00053BE1" w:rsidP="007F32D9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городской округ Оренбург</w:t>
      </w:r>
      <w:r w:rsidR="00AE6CF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F32D9">
        <w:rPr>
          <w:rFonts w:ascii="Times New Roman" w:hAnsi="Times New Roman" w:cs="Times New Roman"/>
          <w:spacing w:val="-1"/>
          <w:sz w:val="28"/>
          <w:szCs w:val="28"/>
        </w:rPr>
        <w:t>кой области – Крестьянова А. Ф.</w:t>
      </w:r>
    </w:p>
    <w:p w:rsidR="007F32D9" w:rsidRPr="007F32D9" w:rsidRDefault="007F32D9" w:rsidP="007F32D9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 xml:space="preserve">.Постановление вступает в силу со дня подписания и подлежит  </w:t>
      </w:r>
      <w:r>
        <w:rPr>
          <w:rFonts w:ascii="Times New Roman" w:hAnsi="Times New Roman"/>
          <w:sz w:val="28"/>
          <w:szCs w:val="28"/>
        </w:rPr>
        <w:t>официальному опубликованиюв газете «Сорочинский Вестник», а также размещению 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32D9" w:rsidRDefault="007F32D9" w:rsidP="007F32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5D79" w:rsidRPr="00053BE1" w:rsidRDefault="005D5D79" w:rsidP="00AE6C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округ – первый </w:t>
      </w:r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>заместитель главы администрации городского</w:t>
      </w:r>
    </w:p>
    <w:p w:rsidR="009C1098" w:rsidRPr="00053BE1" w:rsidRDefault="00A40B93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81280</wp:posOffset>
            </wp:positionV>
            <wp:extent cx="1268095" cy="783590"/>
            <wp:effectExtent l="19050" t="0" r="825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098" w:rsidRPr="00053BE1">
        <w:rPr>
          <w:rFonts w:ascii="Times New Roman" w:hAnsi="Times New Roman"/>
          <w:sz w:val="28"/>
          <w:szCs w:val="28"/>
        </w:rPr>
        <w:t>округа по оперативному управлению</w:t>
      </w:r>
    </w:p>
    <w:p w:rsidR="009C1098" w:rsidRPr="00053BE1" w:rsidRDefault="009C1098" w:rsidP="00922A9D">
      <w:pPr>
        <w:spacing w:after="0" w:line="240" w:lineRule="auto"/>
        <w:ind w:left="-709" w:right="-2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муниципальным хозяйством                       </w:t>
      </w:r>
      <w:r w:rsidRPr="00053BE1">
        <w:rPr>
          <w:rFonts w:ascii="Times New Roman" w:hAnsi="Times New Roman"/>
          <w:sz w:val="28"/>
          <w:szCs w:val="28"/>
        </w:rPr>
        <w:tab/>
      </w:r>
      <w:r w:rsidRPr="00053BE1">
        <w:rPr>
          <w:rFonts w:ascii="Times New Roman" w:hAnsi="Times New Roman"/>
          <w:sz w:val="28"/>
          <w:szCs w:val="28"/>
        </w:rPr>
        <w:tab/>
      </w:r>
      <w:r w:rsidR="00A40B93">
        <w:rPr>
          <w:rFonts w:ascii="Times New Roman" w:hAnsi="Times New Roman"/>
          <w:sz w:val="28"/>
          <w:szCs w:val="28"/>
        </w:rPr>
        <w:tab/>
        <w:t xml:space="preserve">  </w:t>
      </w:r>
      <w:r w:rsidRPr="00053BE1">
        <w:rPr>
          <w:rFonts w:ascii="Times New Roman" w:hAnsi="Times New Roman"/>
          <w:sz w:val="28"/>
          <w:szCs w:val="28"/>
        </w:rPr>
        <w:t>А.А. Богданов</w:t>
      </w:r>
    </w:p>
    <w:p w:rsidR="00922A9D" w:rsidRPr="00053BE1" w:rsidRDefault="00922A9D" w:rsidP="0092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777B99" w:rsidRPr="00922A9D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187CF4" w:rsidRDefault="00520BE1" w:rsidP="00AF3C65">
      <w:pPr>
        <w:pStyle w:val="2"/>
        <w:ind w:left="-709"/>
        <w:rPr>
          <w:sz w:val="20"/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прокуратуре</w:t>
      </w:r>
      <w:r w:rsidR="00187CF4" w:rsidRPr="00922A9D">
        <w:rPr>
          <w:sz w:val="20"/>
          <w:lang w:val="ru-RU"/>
        </w:rPr>
        <w:t xml:space="preserve">, </w:t>
      </w:r>
      <w:r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p w:rsidR="00C06B9A" w:rsidRDefault="00C06B9A" w:rsidP="00AF3C65">
      <w:pPr>
        <w:pStyle w:val="2"/>
        <w:ind w:left="-709"/>
        <w:rPr>
          <w:sz w:val="20"/>
          <w:lang w:val="ru-RU"/>
        </w:rPr>
      </w:pPr>
    </w:p>
    <w:p w:rsidR="00C06B9A" w:rsidRDefault="00C06B9A" w:rsidP="00AF3C65">
      <w:pPr>
        <w:pStyle w:val="2"/>
        <w:ind w:left="-709"/>
        <w:rPr>
          <w:sz w:val="20"/>
          <w:lang w:val="ru-RU"/>
        </w:rPr>
      </w:pP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 w:rsidRPr="00C06B9A">
        <w:rPr>
          <w:sz w:val="28"/>
          <w:szCs w:val="28"/>
          <w:lang w:val="ru-RU"/>
        </w:rPr>
        <w:t>Приложение № 1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  Постановлению  Администрации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Сорочинского   городского   округа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2E66B1">
        <w:rPr>
          <w:sz w:val="28"/>
          <w:szCs w:val="28"/>
        </w:rPr>
        <w:t>01</w:t>
      </w:r>
      <w:r>
        <w:rPr>
          <w:sz w:val="28"/>
          <w:szCs w:val="28"/>
          <w:lang w:val="ru-RU"/>
        </w:rPr>
        <w:t>»</w:t>
      </w:r>
      <w:r w:rsidR="002E66B1">
        <w:rPr>
          <w:sz w:val="28"/>
          <w:szCs w:val="28"/>
          <w:lang w:val="ru-RU"/>
        </w:rPr>
        <w:t xml:space="preserve"> августа</w:t>
      </w:r>
      <w:r w:rsidR="002E66B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2016 № </w:t>
      </w:r>
      <w:r w:rsidR="002E66B1">
        <w:rPr>
          <w:sz w:val="28"/>
          <w:szCs w:val="28"/>
          <w:lang w:val="ru-RU"/>
        </w:rPr>
        <w:t>1331-п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</w:p>
    <w:p w:rsidR="00C06B9A" w:rsidRPr="00C06B9A" w:rsidRDefault="00C06B9A" w:rsidP="00C06B9A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C06B9A" w:rsidRDefault="00C06B9A" w:rsidP="00C06B9A">
      <w:pPr>
        <w:pStyle w:val="2"/>
        <w:ind w:left="-709"/>
        <w:jc w:val="center"/>
        <w:rPr>
          <w:sz w:val="20"/>
          <w:lang w:val="ru-RU"/>
        </w:rPr>
      </w:pPr>
    </w:p>
    <w:p w:rsidR="00644DDB" w:rsidRDefault="00644DDB" w:rsidP="00C06B9A">
      <w:pPr>
        <w:pStyle w:val="2"/>
        <w:ind w:left="-709"/>
        <w:jc w:val="center"/>
        <w:rPr>
          <w:sz w:val="20"/>
          <w:lang w:val="ru-RU"/>
        </w:rPr>
      </w:pPr>
    </w:p>
    <w:p w:rsidR="00644DDB" w:rsidRPr="00922A9D" w:rsidRDefault="00644DDB" w:rsidP="00C06B9A">
      <w:pPr>
        <w:pStyle w:val="2"/>
        <w:ind w:left="-709"/>
        <w:jc w:val="center"/>
        <w:rPr>
          <w:sz w:val="2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149969" cy="4682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951" t="6320" r="27368" b="13318"/>
                    <a:stretch/>
                  </pic:blipFill>
                  <pic:spPr bwMode="auto">
                    <a:xfrm>
                      <a:off x="0" y="0"/>
                      <a:ext cx="4153304" cy="468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DDB" w:rsidRPr="00922A9D" w:rsidSect="00053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5"/>
    <w:rsid w:val="00022C0E"/>
    <w:rsid w:val="000403C7"/>
    <w:rsid w:val="000448F2"/>
    <w:rsid w:val="000460C6"/>
    <w:rsid w:val="00053BE1"/>
    <w:rsid w:val="0006292E"/>
    <w:rsid w:val="00071A39"/>
    <w:rsid w:val="00072AB5"/>
    <w:rsid w:val="000F020F"/>
    <w:rsid w:val="001009DF"/>
    <w:rsid w:val="00136627"/>
    <w:rsid w:val="00172217"/>
    <w:rsid w:val="00186963"/>
    <w:rsid w:val="00187CF4"/>
    <w:rsid w:val="00194BA0"/>
    <w:rsid w:val="002B4C66"/>
    <w:rsid w:val="002E66B1"/>
    <w:rsid w:val="00394D3C"/>
    <w:rsid w:val="003A123C"/>
    <w:rsid w:val="003B3A3B"/>
    <w:rsid w:val="003C0195"/>
    <w:rsid w:val="004148AA"/>
    <w:rsid w:val="004B21A7"/>
    <w:rsid w:val="004E224B"/>
    <w:rsid w:val="004F639A"/>
    <w:rsid w:val="00520BE1"/>
    <w:rsid w:val="005343AF"/>
    <w:rsid w:val="00535099"/>
    <w:rsid w:val="0054355C"/>
    <w:rsid w:val="00553FF1"/>
    <w:rsid w:val="00556956"/>
    <w:rsid w:val="0059751A"/>
    <w:rsid w:val="005B5719"/>
    <w:rsid w:val="005C1BE7"/>
    <w:rsid w:val="005D5D79"/>
    <w:rsid w:val="00610021"/>
    <w:rsid w:val="006144C0"/>
    <w:rsid w:val="006358B2"/>
    <w:rsid w:val="00644DDB"/>
    <w:rsid w:val="00654100"/>
    <w:rsid w:val="00655E3B"/>
    <w:rsid w:val="00674792"/>
    <w:rsid w:val="006E66E6"/>
    <w:rsid w:val="007517F1"/>
    <w:rsid w:val="00777B99"/>
    <w:rsid w:val="007B5390"/>
    <w:rsid w:val="007C399D"/>
    <w:rsid w:val="007F32D9"/>
    <w:rsid w:val="00807B73"/>
    <w:rsid w:val="00811896"/>
    <w:rsid w:val="008170F5"/>
    <w:rsid w:val="0082412D"/>
    <w:rsid w:val="008959BB"/>
    <w:rsid w:val="008A266D"/>
    <w:rsid w:val="008D69B3"/>
    <w:rsid w:val="008E1501"/>
    <w:rsid w:val="00922A9D"/>
    <w:rsid w:val="009A6916"/>
    <w:rsid w:val="009C1098"/>
    <w:rsid w:val="009D01D0"/>
    <w:rsid w:val="009D249A"/>
    <w:rsid w:val="00A40B93"/>
    <w:rsid w:val="00AB1ACB"/>
    <w:rsid w:val="00AD2A74"/>
    <w:rsid w:val="00AE6CFD"/>
    <w:rsid w:val="00AF3C65"/>
    <w:rsid w:val="00B441EA"/>
    <w:rsid w:val="00B83C49"/>
    <w:rsid w:val="00BC355C"/>
    <w:rsid w:val="00BF49C2"/>
    <w:rsid w:val="00BF6076"/>
    <w:rsid w:val="00C06B9A"/>
    <w:rsid w:val="00C66999"/>
    <w:rsid w:val="00C90C23"/>
    <w:rsid w:val="00CC7F15"/>
    <w:rsid w:val="00CF2E46"/>
    <w:rsid w:val="00CF6262"/>
    <w:rsid w:val="00D1061D"/>
    <w:rsid w:val="00D35BA0"/>
    <w:rsid w:val="00D96186"/>
    <w:rsid w:val="00DA3CF1"/>
    <w:rsid w:val="00DD7D12"/>
    <w:rsid w:val="00DF0E5C"/>
    <w:rsid w:val="00E008D2"/>
    <w:rsid w:val="00E04404"/>
    <w:rsid w:val="00E1756A"/>
    <w:rsid w:val="00E74664"/>
    <w:rsid w:val="00EA1AF7"/>
    <w:rsid w:val="00EB3B9C"/>
    <w:rsid w:val="00EE0DD9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0249"/>
  <w15:docId w15:val="{2112B554-E0FF-48E6-AC79-C49B1011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B139-57BE-4545-BF29-3131C78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ГОиЧС</cp:lastModifiedBy>
  <cp:revision>3</cp:revision>
  <cp:lastPrinted>2016-07-20T13:28:00Z</cp:lastPrinted>
  <dcterms:created xsi:type="dcterms:W3CDTF">2016-08-08T05:14:00Z</dcterms:created>
  <dcterms:modified xsi:type="dcterms:W3CDTF">2016-08-08T05:40:00Z</dcterms:modified>
</cp:coreProperties>
</file>