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4" w:rsidRPr="00327CCC" w:rsidRDefault="004269A4" w:rsidP="004269A4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A4" w:rsidRPr="00327CCC" w:rsidRDefault="004269A4" w:rsidP="004269A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269A4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9A4" w:rsidRPr="00327CCC" w:rsidRDefault="004269A4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269A4" w:rsidRPr="00327CCC" w:rsidRDefault="004269A4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4269A4" w:rsidRPr="00327CCC" w:rsidRDefault="004269A4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269A4" w:rsidRPr="00843E97" w:rsidRDefault="004269A4" w:rsidP="004269A4">
      <w:pPr>
        <w:pStyle w:val="2"/>
        <w:ind w:right="-2"/>
        <w:rPr>
          <w:sz w:val="26"/>
          <w:szCs w:val="26"/>
          <w:lang w:val="ru-RU"/>
        </w:rPr>
      </w:pPr>
    </w:p>
    <w:p w:rsidR="004269A4" w:rsidRPr="00843E97" w:rsidRDefault="004269A4" w:rsidP="004269A4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1280-п</w:t>
      </w:r>
    </w:p>
    <w:p w:rsidR="004269A4" w:rsidRPr="00843E97" w:rsidRDefault="004269A4" w:rsidP="004269A4">
      <w:pPr>
        <w:rPr>
          <w:sz w:val="26"/>
          <w:szCs w:val="26"/>
        </w:rPr>
      </w:pPr>
    </w:p>
    <w:p w:rsidR="004269A4" w:rsidRPr="00843E97" w:rsidRDefault="004269A4" w:rsidP="004269A4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4269A4" w:rsidRPr="00843E97" w:rsidRDefault="004269A4" w:rsidP="004269A4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4269A4" w:rsidRPr="00855F0B" w:rsidRDefault="004269A4" w:rsidP="004269A4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ab/>
      </w:r>
      <w:proofErr w:type="gramStart"/>
      <w:r w:rsidRPr="00855F0B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855F0B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</w:t>
      </w:r>
      <w:r>
        <w:rPr>
          <w:sz w:val="26"/>
          <w:szCs w:val="26"/>
        </w:rPr>
        <w:t>оссийской Федерации», приказом М</w:t>
      </w:r>
      <w:r w:rsidRPr="00855F0B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855F0B">
        <w:rPr>
          <w:sz w:val="26"/>
          <w:szCs w:val="26"/>
        </w:rPr>
        <w:t>едерации от 01.09.2014 №540 «Об утверждении классификатора видов разрешённого использования земе</w:t>
      </w:r>
      <w:r>
        <w:rPr>
          <w:sz w:val="26"/>
          <w:szCs w:val="26"/>
        </w:rPr>
        <w:t xml:space="preserve">льных участков», </w:t>
      </w:r>
      <w:r w:rsidRPr="00855F0B">
        <w:rPr>
          <w:sz w:val="26"/>
          <w:szCs w:val="26"/>
        </w:rPr>
        <w:t>статьями 32, 35, 40 Устава муниципального образования Сорочинский городской округ Оренбургской области,</w:t>
      </w:r>
      <w:r>
        <w:rPr>
          <w:sz w:val="26"/>
          <w:szCs w:val="26"/>
        </w:rPr>
        <w:t xml:space="preserve"> кадастровым паспортом земельного участка от</w:t>
      </w:r>
      <w:proofErr w:type="gramEnd"/>
      <w:r>
        <w:rPr>
          <w:sz w:val="26"/>
          <w:szCs w:val="26"/>
        </w:rPr>
        <w:t xml:space="preserve"> 0</w:t>
      </w:r>
      <w:r w:rsidRPr="00855F0B">
        <w:rPr>
          <w:sz w:val="26"/>
          <w:szCs w:val="26"/>
        </w:rPr>
        <w:t>3.06.20</w:t>
      </w:r>
      <w:r>
        <w:rPr>
          <w:sz w:val="26"/>
          <w:szCs w:val="26"/>
        </w:rPr>
        <w:t>13                № 56/13-179779</w:t>
      </w:r>
      <w:r w:rsidRPr="00855F0B">
        <w:rPr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4269A4" w:rsidRPr="006F55BF" w:rsidRDefault="004269A4" w:rsidP="004269A4">
      <w:pPr>
        <w:jc w:val="both"/>
        <w:rPr>
          <w:sz w:val="26"/>
          <w:szCs w:val="26"/>
          <w:highlight w:val="yellow"/>
        </w:rPr>
      </w:pPr>
    </w:p>
    <w:p w:rsidR="004269A4" w:rsidRPr="00855F0B" w:rsidRDefault="004269A4" w:rsidP="004269A4">
      <w:pPr>
        <w:jc w:val="both"/>
        <w:rPr>
          <w:sz w:val="26"/>
          <w:szCs w:val="26"/>
        </w:rPr>
      </w:pPr>
      <w:r>
        <w:rPr>
          <w:sz w:val="26"/>
          <w:szCs w:val="26"/>
        </w:rPr>
        <w:t>1. Считать местоположение</w:t>
      </w:r>
      <w:r w:rsidRPr="00855F0B">
        <w:rPr>
          <w:sz w:val="26"/>
          <w:szCs w:val="26"/>
        </w:rPr>
        <w:t xml:space="preserve"> земельного участка с кадастровым номером 56:30:0000000</w:t>
      </w:r>
      <w:r w:rsidRPr="004B33AB">
        <w:rPr>
          <w:sz w:val="26"/>
          <w:szCs w:val="26"/>
        </w:rPr>
        <w:t>:</w:t>
      </w:r>
      <w:r w:rsidRPr="00E856A1">
        <w:rPr>
          <w:sz w:val="26"/>
          <w:szCs w:val="26"/>
        </w:rPr>
        <w:t>996</w:t>
      </w:r>
      <w:r w:rsidRPr="004B33AB">
        <w:rPr>
          <w:sz w:val="26"/>
          <w:szCs w:val="26"/>
        </w:rPr>
        <w:t>,</w:t>
      </w:r>
      <w:r w:rsidRPr="00855F0B">
        <w:rPr>
          <w:sz w:val="26"/>
          <w:szCs w:val="26"/>
        </w:rPr>
        <w:t xml:space="preserve"> следующим: Российская Федерация, Оренбургская область, Сорочинский городской округ,</w:t>
      </w:r>
      <w:r>
        <w:rPr>
          <w:sz w:val="26"/>
          <w:szCs w:val="26"/>
        </w:rPr>
        <w:t xml:space="preserve"> </w:t>
      </w:r>
      <w:r w:rsidRPr="00855F0B">
        <w:rPr>
          <w:sz w:val="26"/>
          <w:szCs w:val="26"/>
        </w:rPr>
        <w:t xml:space="preserve">на земельном участке расположена </w:t>
      </w:r>
      <w:r>
        <w:rPr>
          <w:sz w:val="26"/>
          <w:szCs w:val="26"/>
        </w:rPr>
        <w:t xml:space="preserve">ВЛ-35 кВ. Сорочинск – </w:t>
      </w:r>
      <w:proofErr w:type="spellStart"/>
      <w:r>
        <w:rPr>
          <w:sz w:val="26"/>
          <w:szCs w:val="26"/>
        </w:rPr>
        <w:t>Родинская</w:t>
      </w:r>
      <w:proofErr w:type="spellEnd"/>
      <w:r w:rsidRPr="00855F0B">
        <w:rPr>
          <w:sz w:val="26"/>
          <w:szCs w:val="26"/>
        </w:rPr>
        <w:t xml:space="preserve">. Вид разрешенного использования: для размещения воздушных линий электропередач. </w:t>
      </w:r>
      <w:proofErr w:type="gramStart"/>
      <w:r w:rsidRPr="00855F0B">
        <w:rPr>
          <w:sz w:val="26"/>
          <w:szCs w:val="26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назначения. </w:t>
      </w:r>
      <w:proofErr w:type="gramEnd"/>
    </w:p>
    <w:p w:rsidR="004269A4" w:rsidRPr="00855F0B" w:rsidRDefault="004269A4" w:rsidP="004269A4">
      <w:pPr>
        <w:jc w:val="both"/>
        <w:rPr>
          <w:sz w:val="26"/>
          <w:szCs w:val="26"/>
        </w:rPr>
      </w:pPr>
    </w:p>
    <w:p w:rsidR="004269A4" w:rsidRPr="00855F0B" w:rsidRDefault="004269A4" w:rsidP="004269A4">
      <w:pPr>
        <w:jc w:val="both"/>
        <w:rPr>
          <w:spacing w:val="-1"/>
          <w:sz w:val="26"/>
          <w:szCs w:val="26"/>
        </w:rPr>
      </w:pPr>
      <w:r w:rsidRPr="00855F0B">
        <w:rPr>
          <w:color w:val="000000"/>
          <w:sz w:val="26"/>
          <w:szCs w:val="26"/>
        </w:rPr>
        <w:t xml:space="preserve">      2. </w:t>
      </w:r>
      <w:proofErr w:type="gramStart"/>
      <w:r w:rsidRPr="00855F0B">
        <w:rPr>
          <w:color w:val="000000"/>
          <w:sz w:val="26"/>
          <w:szCs w:val="26"/>
        </w:rPr>
        <w:t>Контроль за</w:t>
      </w:r>
      <w:proofErr w:type="gramEnd"/>
      <w:r w:rsidRPr="00855F0B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55F0B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Оренбургская область</w:t>
      </w:r>
      <w:r w:rsidRPr="00855F0B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4269A4" w:rsidRPr="006F55BF" w:rsidRDefault="004269A4" w:rsidP="004269A4">
      <w:pPr>
        <w:jc w:val="both"/>
        <w:rPr>
          <w:spacing w:val="-1"/>
          <w:sz w:val="26"/>
          <w:szCs w:val="26"/>
          <w:highlight w:val="yellow"/>
        </w:rPr>
      </w:pPr>
    </w:p>
    <w:p w:rsidR="004269A4" w:rsidRPr="00855F0B" w:rsidRDefault="004269A4" w:rsidP="004269A4">
      <w:pPr>
        <w:jc w:val="both"/>
        <w:rPr>
          <w:color w:val="000000"/>
          <w:sz w:val="26"/>
          <w:szCs w:val="26"/>
        </w:rPr>
      </w:pPr>
      <w:r w:rsidRPr="00855F0B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Оренбургская область</w:t>
      </w:r>
      <w:r w:rsidRPr="00855F0B">
        <w:rPr>
          <w:color w:val="000000"/>
          <w:sz w:val="26"/>
          <w:szCs w:val="26"/>
        </w:rPr>
        <w:t>.</w:t>
      </w:r>
    </w:p>
    <w:p w:rsidR="004269A4" w:rsidRPr="00855F0B" w:rsidRDefault="004269A4" w:rsidP="004269A4">
      <w:pPr>
        <w:jc w:val="both"/>
        <w:rPr>
          <w:color w:val="000000"/>
          <w:sz w:val="26"/>
          <w:szCs w:val="26"/>
        </w:rPr>
      </w:pPr>
    </w:p>
    <w:p w:rsidR="004269A4" w:rsidRPr="00855F0B" w:rsidRDefault="004269A4" w:rsidP="004269A4">
      <w:pPr>
        <w:jc w:val="both"/>
        <w:rPr>
          <w:color w:val="000000"/>
          <w:sz w:val="26"/>
          <w:szCs w:val="26"/>
        </w:rPr>
      </w:pPr>
    </w:p>
    <w:p w:rsidR="004269A4" w:rsidRPr="00855F0B" w:rsidRDefault="004269A4" w:rsidP="004269A4">
      <w:pPr>
        <w:jc w:val="both"/>
        <w:rPr>
          <w:sz w:val="26"/>
          <w:szCs w:val="26"/>
        </w:rPr>
      </w:pPr>
      <w:r w:rsidRPr="00855F0B">
        <w:rPr>
          <w:sz w:val="26"/>
          <w:szCs w:val="26"/>
        </w:rPr>
        <w:t>И.о. главы муниципального образования</w:t>
      </w:r>
    </w:p>
    <w:p w:rsidR="004269A4" w:rsidRPr="00855F0B" w:rsidRDefault="004269A4" w:rsidP="004269A4">
      <w:pPr>
        <w:pStyle w:val="2"/>
        <w:ind w:left="-142" w:firstLine="142"/>
        <w:rPr>
          <w:sz w:val="26"/>
          <w:szCs w:val="26"/>
          <w:lang w:val="ru-RU"/>
        </w:rPr>
      </w:pPr>
      <w:r w:rsidRPr="00855F0B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269A4" w:rsidRPr="00855F0B" w:rsidRDefault="004269A4" w:rsidP="004269A4">
      <w:pPr>
        <w:pStyle w:val="2"/>
        <w:ind w:left="-142" w:firstLine="142"/>
        <w:rPr>
          <w:sz w:val="26"/>
          <w:szCs w:val="26"/>
          <w:lang w:val="ru-RU"/>
        </w:rPr>
      </w:pPr>
      <w:r w:rsidRPr="00855F0B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55F0B">
        <w:rPr>
          <w:sz w:val="26"/>
          <w:szCs w:val="26"/>
          <w:lang w:val="ru-RU"/>
        </w:rPr>
        <w:t>городского</w:t>
      </w:r>
      <w:proofErr w:type="gramEnd"/>
    </w:p>
    <w:p w:rsidR="004269A4" w:rsidRPr="00855F0B" w:rsidRDefault="004269A4" w:rsidP="004269A4">
      <w:pPr>
        <w:pStyle w:val="2"/>
        <w:ind w:left="-142" w:firstLine="142"/>
        <w:rPr>
          <w:sz w:val="26"/>
          <w:szCs w:val="26"/>
          <w:lang w:val="ru-RU"/>
        </w:rPr>
      </w:pPr>
      <w:r w:rsidRPr="00855F0B">
        <w:rPr>
          <w:sz w:val="26"/>
          <w:szCs w:val="26"/>
          <w:lang w:val="ru-RU"/>
        </w:rPr>
        <w:t>округа по оперативному управлению</w:t>
      </w:r>
    </w:p>
    <w:p w:rsidR="004269A4" w:rsidRPr="00855F0B" w:rsidRDefault="004269A4" w:rsidP="004269A4">
      <w:pPr>
        <w:pStyle w:val="2"/>
        <w:ind w:left="-142" w:firstLine="142"/>
        <w:rPr>
          <w:sz w:val="26"/>
          <w:szCs w:val="26"/>
          <w:lang w:val="ru-RU"/>
        </w:rPr>
      </w:pPr>
      <w:r w:rsidRPr="00855F0B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4269A4" w:rsidRPr="00855F0B" w:rsidRDefault="004269A4" w:rsidP="004269A4">
      <w:pPr>
        <w:pStyle w:val="2"/>
        <w:rPr>
          <w:sz w:val="26"/>
          <w:szCs w:val="26"/>
          <w:lang w:val="ru-RU"/>
        </w:rPr>
      </w:pPr>
    </w:p>
    <w:p w:rsidR="004269A4" w:rsidRPr="00994F73" w:rsidRDefault="004269A4" w:rsidP="004269A4">
      <w:pPr>
        <w:pStyle w:val="2"/>
        <w:rPr>
          <w:sz w:val="26"/>
          <w:szCs w:val="26"/>
          <w:lang w:val="ru-RU"/>
        </w:rPr>
      </w:pPr>
      <w:r w:rsidRPr="00855F0B">
        <w:rPr>
          <w:sz w:val="26"/>
          <w:szCs w:val="26"/>
          <w:lang w:val="ru-RU"/>
        </w:rPr>
        <w:t>Разослано: в дело, Управление архитектуры, прокуратуре, ОУИ.</w:t>
      </w:r>
    </w:p>
    <w:p w:rsidR="00EB7063" w:rsidRDefault="00EB7063"/>
    <w:sectPr w:rsidR="00EB7063" w:rsidSect="00426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A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269A4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69A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269A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6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6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269A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269A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2016-07-26T11:27:00Z</dcterms:created>
  <dcterms:modified xsi:type="dcterms:W3CDTF">2016-07-26T11:29:00Z</dcterms:modified>
</cp:coreProperties>
</file>