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4" w:rsidRPr="009150F3" w:rsidRDefault="00216BB4" w:rsidP="00216BB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216BB4" w:rsidRPr="009150F3" w:rsidTr="00BF71FD">
        <w:trPr>
          <w:trHeight w:val="997"/>
        </w:trPr>
        <w:tc>
          <w:tcPr>
            <w:tcW w:w="100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BB4" w:rsidRPr="009150F3" w:rsidRDefault="00216BB4" w:rsidP="00BF71FD">
            <w:pPr>
              <w:keepNext/>
              <w:spacing w:after="0" w:line="240" w:lineRule="auto"/>
              <w:ind w:hanging="3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Сорочинск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 городского округа</w:t>
            </w: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216BB4" w:rsidRPr="009150F3" w:rsidRDefault="00216BB4" w:rsidP="00BF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BB4" w:rsidRPr="009150F3" w:rsidRDefault="00216BB4" w:rsidP="00BF71F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216BB4" w:rsidRPr="009150F3" w:rsidRDefault="00216BB4" w:rsidP="00BF71FD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6BB4" w:rsidRPr="00FD351F" w:rsidRDefault="00216BB4" w:rsidP="00216B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16BB4" w:rsidRPr="00FD351F" w:rsidRDefault="00216BB4" w:rsidP="00216BB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D351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47662">
        <w:rPr>
          <w:rFonts w:ascii="Times New Roman" w:hAnsi="Times New Roman"/>
          <w:sz w:val="26"/>
          <w:szCs w:val="26"/>
          <w:lang w:eastAsia="ru-RU"/>
        </w:rPr>
        <w:t>28.06.2016 № 1029-п</w:t>
      </w:r>
    </w:p>
    <w:p w:rsidR="00E67E13" w:rsidRPr="00FD351F" w:rsidRDefault="00E67E13" w:rsidP="00E67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E13" w:rsidRPr="00FD351F" w:rsidRDefault="00E67E13" w:rsidP="007B0A6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D351F"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  <w:r w:rsidR="007B0A64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>и условиях переселения граждан из многоквартирных домов, признанных аварийными и подлежащим сносу, на территории Сорочинского</w:t>
      </w:r>
      <w:r w:rsidR="007B0A64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>городского округа в рамках</w:t>
      </w:r>
      <w:r w:rsidRPr="00FD351F">
        <w:rPr>
          <w:rFonts w:ascii="Times New Roman" w:hAnsi="Times New Roman" w:cs="Times New Roman"/>
          <w:sz w:val="26"/>
          <w:szCs w:val="26"/>
          <w:lang w:eastAsia="ru-RU"/>
        </w:rPr>
        <w:t> городской</w:t>
      </w:r>
      <w:r w:rsidR="007B0A64">
        <w:rPr>
          <w:rFonts w:ascii="Times New Roman" w:hAnsi="Times New Roman" w:cs="Times New Roman"/>
          <w:sz w:val="26"/>
          <w:szCs w:val="26"/>
          <w:lang w:eastAsia="ru-RU"/>
        </w:rPr>
        <w:t xml:space="preserve"> адресной программы </w:t>
      </w:r>
      <w:proofErr w:type="gramStart"/>
      <w:r w:rsidRPr="00FD351F">
        <w:rPr>
          <w:rFonts w:ascii="Times New Roman" w:hAnsi="Times New Roman" w:cs="Times New Roman"/>
          <w:sz w:val="26"/>
          <w:szCs w:val="26"/>
          <w:lang w:eastAsia="ru-RU"/>
        </w:rPr>
        <w:t>« Переселение</w:t>
      </w:r>
      <w:proofErr w:type="gramEnd"/>
      <w:r w:rsidRPr="00FD351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 города Сорочинска Оренбургской</w:t>
      </w:r>
      <w:r w:rsidR="007B0A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  <w:lang w:eastAsia="ru-RU"/>
        </w:rPr>
        <w:t>области   из   аварийного  жилищного фонда»</w:t>
      </w:r>
      <w:r w:rsidR="007B0A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  <w:lang w:eastAsia="ru-RU"/>
        </w:rPr>
        <w:t>на  2013-2017 годы</w:t>
      </w:r>
      <w:bookmarkEnd w:id="0"/>
      <w:r w:rsidRPr="00FD351F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E67E13" w:rsidRPr="00FD351F" w:rsidRDefault="00E67E13" w:rsidP="00FD351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D351F">
        <w:t xml:space="preserve">  </w:t>
      </w:r>
      <w:r w:rsidR="00216BB4" w:rsidRPr="00FD351F">
        <w:tab/>
      </w:r>
      <w:r w:rsidRPr="00FD351F">
        <w:t xml:space="preserve">  </w:t>
      </w:r>
      <w:r w:rsidRPr="00FD351F">
        <w:rPr>
          <w:rFonts w:ascii="Times New Roman" w:hAnsi="Times New Roman"/>
          <w:sz w:val="26"/>
          <w:szCs w:val="26"/>
        </w:rPr>
        <w:t>В соответствии с Конституцией Российской Федерации, Гражданским кодексом Российской Федерации, Жилищным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 руководствуясь  статьями 32,35,40 Устава муниципального образования Сорочинский городской округ Оренбургской области, администрация  Сорочинского городского округа постановляет.</w:t>
      </w:r>
    </w:p>
    <w:p w:rsidR="00FD351F" w:rsidRPr="00FD351F" w:rsidRDefault="00E67E13" w:rsidP="00FD351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1. </w:t>
      </w:r>
      <w:r w:rsidR="00FD351F">
        <w:rPr>
          <w:rFonts w:ascii="Times New Roman" w:hAnsi="Times New Roman"/>
          <w:sz w:val="26"/>
          <w:szCs w:val="26"/>
        </w:rPr>
        <w:t xml:space="preserve">  </w:t>
      </w:r>
      <w:r w:rsidRPr="00FD351F">
        <w:rPr>
          <w:rFonts w:ascii="Times New Roman" w:hAnsi="Times New Roman"/>
          <w:sz w:val="26"/>
          <w:szCs w:val="26"/>
        </w:rPr>
        <w:t>Утвердить Положение о порядке и условиях переселения граждан из многоквартирных домов, признанных аварийными и подлежащим сносу, на территории муниципального образования Сорочинский городской округ Оренбургской области и включенных</w:t>
      </w:r>
      <w:r w:rsidR="000C256D" w:rsidRPr="00FD351F">
        <w:rPr>
          <w:rFonts w:ascii="Times New Roman" w:hAnsi="Times New Roman"/>
          <w:sz w:val="26"/>
          <w:szCs w:val="26"/>
        </w:rPr>
        <w:t xml:space="preserve"> </w:t>
      </w:r>
      <w:r w:rsidRPr="00FD351F">
        <w:rPr>
          <w:rFonts w:ascii="Times New Roman" w:hAnsi="Times New Roman"/>
          <w:sz w:val="26"/>
          <w:szCs w:val="26"/>
        </w:rPr>
        <w:t xml:space="preserve">в муниципальные адресные программы по переселению граждан из аварийного жилищного фонда, согласно приложению </w:t>
      </w:r>
      <w:r w:rsidR="00FD351F" w:rsidRPr="00FD351F">
        <w:rPr>
          <w:rFonts w:ascii="Times New Roman" w:hAnsi="Times New Roman"/>
          <w:sz w:val="26"/>
          <w:szCs w:val="26"/>
        </w:rPr>
        <w:t xml:space="preserve">                  </w:t>
      </w:r>
      <w:r w:rsidRPr="00FD351F">
        <w:rPr>
          <w:rFonts w:ascii="Times New Roman" w:hAnsi="Times New Roman"/>
          <w:sz w:val="26"/>
          <w:szCs w:val="26"/>
        </w:rPr>
        <w:t xml:space="preserve">к настоящему </w:t>
      </w:r>
      <w:r w:rsidR="000C256D" w:rsidRPr="00FD351F">
        <w:rPr>
          <w:rFonts w:ascii="Times New Roman" w:hAnsi="Times New Roman"/>
          <w:sz w:val="26"/>
          <w:szCs w:val="26"/>
        </w:rPr>
        <w:t>постановлению</w:t>
      </w:r>
      <w:r w:rsidRPr="00FD351F">
        <w:rPr>
          <w:rFonts w:ascii="Times New Roman" w:hAnsi="Times New Roman"/>
          <w:sz w:val="26"/>
          <w:szCs w:val="26"/>
        </w:rPr>
        <w:t xml:space="preserve">. </w:t>
      </w:r>
    </w:p>
    <w:p w:rsidR="00E67E13" w:rsidRPr="00FD351F" w:rsidRDefault="00E67E13" w:rsidP="00FD351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2.   </w:t>
      </w:r>
      <w:proofErr w:type="gramStart"/>
      <w:r w:rsidRPr="00FD351F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FD351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главного архитектора  муниципального образования   Сорочинский городской округ   Крестьянова  А.Ф.</w:t>
      </w:r>
    </w:p>
    <w:p w:rsidR="00FD351F" w:rsidRDefault="00E67E13" w:rsidP="00FD351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3.   Настоящее     постановление     вступает   в   силу  </w:t>
      </w:r>
      <w:r w:rsidR="00D2436E" w:rsidRPr="00FD351F">
        <w:rPr>
          <w:rFonts w:ascii="Times New Roman" w:hAnsi="Times New Roman"/>
          <w:sz w:val="26"/>
          <w:szCs w:val="26"/>
        </w:rPr>
        <w:t>после официального опубликования</w:t>
      </w:r>
      <w:r w:rsidR="00FD351F" w:rsidRPr="00FD351F">
        <w:rPr>
          <w:rFonts w:ascii="Times New Roman" w:hAnsi="Times New Roman"/>
          <w:sz w:val="26"/>
          <w:szCs w:val="26"/>
        </w:rPr>
        <w:t xml:space="preserve"> в газете «Сорочинский вестник» и подлежит размещению                        на портале МО Сорочинский городской округ Оренбургской области.</w:t>
      </w:r>
      <w:r w:rsidR="00FD351F">
        <w:rPr>
          <w:rFonts w:ascii="Times New Roman" w:hAnsi="Times New Roman"/>
          <w:sz w:val="26"/>
          <w:szCs w:val="26"/>
        </w:rPr>
        <w:tab/>
      </w:r>
    </w:p>
    <w:p w:rsidR="00FD351F" w:rsidRDefault="00FD351F" w:rsidP="00FD351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351F" w:rsidRPr="00FD351F" w:rsidRDefault="00FD351F" w:rsidP="00FD351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351F" w:rsidRPr="008B21D5" w:rsidRDefault="00FD351F" w:rsidP="00FD351F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>И.о. главы муниципального образования</w:t>
      </w:r>
    </w:p>
    <w:p w:rsidR="00FD351F" w:rsidRPr="008B21D5" w:rsidRDefault="00FD351F" w:rsidP="00FD351F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D351F" w:rsidRPr="008B21D5" w:rsidRDefault="00747662" w:rsidP="00FD351F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57150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1F" w:rsidRPr="008B21D5">
        <w:rPr>
          <w:sz w:val="26"/>
          <w:szCs w:val="26"/>
          <w:lang w:val="ru-RU"/>
        </w:rPr>
        <w:t xml:space="preserve">заместитель главы администрации                                                                                </w:t>
      </w:r>
      <w:proofErr w:type="gramStart"/>
      <w:r w:rsidR="00FD351F" w:rsidRPr="008B21D5">
        <w:rPr>
          <w:sz w:val="26"/>
          <w:szCs w:val="26"/>
          <w:lang w:val="ru-RU"/>
        </w:rPr>
        <w:t>городского  округа</w:t>
      </w:r>
      <w:proofErr w:type="gramEnd"/>
      <w:r w:rsidR="00FD351F" w:rsidRPr="008B21D5">
        <w:rPr>
          <w:sz w:val="26"/>
          <w:szCs w:val="26"/>
          <w:lang w:val="ru-RU"/>
        </w:rPr>
        <w:t xml:space="preserve"> по оперативному</w:t>
      </w:r>
    </w:p>
    <w:p w:rsidR="00FD351F" w:rsidRPr="008B21D5" w:rsidRDefault="00FD351F" w:rsidP="00FD351F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управлению муниципальным хозяйством                   </w:t>
      </w:r>
      <w:r>
        <w:rPr>
          <w:sz w:val="26"/>
          <w:szCs w:val="26"/>
          <w:lang w:val="ru-RU"/>
        </w:rPr>
        <w:t xml:space="preserve">     </w:t>
      </w:r>
      <w:r w:rsidRPr="008B21D5">
        <w:rPr>
          <w:sz w:val="26"/>
          <w:szCs w:val="26"/>
          <w:lang w:val="ru-RU"/>
        </w:rPr>
        <w:t xml:space="preserve">                        А.А. Богданов</w:t>
      </w:r>
    </w:p>
    <w:p w:rsidR="00FD351F" w:rsidRPr="008B21D5" w:rsidRDefault="00FD351F" w:rsidP="00FD351F">
      <w:pPr>
        <w:jc w:val="both"/>
        <w:rPr>
          <w:sz w:val="26"/>
          <w:szCs w:val="26"/>
        </w:rPr>
      </w:pPr>
    </w:p>
    <w:p w:rsidR="00D2436E" w:rsidRDefault="00D2436E" w:rsidP="00FD3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67E13" w:rsidRPr="00E67E13" w:rsidRDefault="00216BB4" w:rsidP="00E67E13">
      <w:pPr>
        <w:jc w:val="both"/>
        <w:rPr>
          <w:rFonts w:ascii="Times New Roman" w:hAnsi="Times New Roman" w:cs="Times New Roman"/>
          <w:sz w:val="28"/>
          <w:szCs w:val="28"/>
        </w:rPr>
      </w:pPr>
      <w:r w:rsidRPr="008B75C7">
        <w:rPr>
          <w:rFonts w:ascii="Times New Roman" w:eastAsia="Calibri" w:hAnsi="Times New Roman" w:cs="Times New Roman"/>
          <w:sz w:val="20"/>
          <w:szCs w:val="20"/>
          <w:lang w:eastAsia="ru-RU"/>
        </w:rPr>
        <w:t>Разослано: в дело</w:t>
      </w:r>
      <w:r w:rsidRPr="005C03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</w:t>
      </w:r>
      <w:r w:rsidRPr="008B75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прокуратуру,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финансовому делу, Информационный бюллетень</w:t>
      </w:r>
      <w:r w:rsidRPr="008B75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УАГиКС</w:t>
      </w:r>
      <w:proofErr w:type="spellEnd"/>
    </w:p>
    <w:p w:rsidR="00216BB4" w:rsidRDefault="00216BB4" w:rsidP="00216BB4">
      <w:pPr>
        <w:pStyle w:val="a3"/>
      </w:pPr>
      <w:r>
        <w:lastRenderedPageBreak/>
        <w:t xml:space="preserve">                                                                 </w:t>
      </w:r>
    </w:p>
    <w:p w:rsidR="002E3EED" w:rsidRDefault="002E3EED" w:rsidP="00216BB4">
      <w:pPr>
        <w:pStyle w:val="a3"/>
      </w:pPr>
    </w:p>
    <w:p w:rsidR="00216BB4" w:rsidRDefault="00216BB4" w:rsidP="00216BB4">
      <w:pPr>
        <w:pStyle w:val="a3"/>
      </w:pP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                                                  Приложение к   постановлению   </w:t>
      </w: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                                                  администрации  Сорочинского</w:t>
      </w: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                                                  городского округа  Оренбургской области </w:t>
      </w: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  <w:r w:rsidRPr="00FD351F">
        <w:rPr>
          <w:rFonts w:ascii="Times New Roman" w:hAnsi="Times New Roman"/>
          <w:sz w:val="26"/>
          <w:szCs w:val="26"/>
        </w:rPr>
        <w:t xml:space="preserve">                                                              от  </w:t>
      </w:r>
      <w:r w:rsidR="00747662">
        <w:rPr>
          <w:rFonts w:ascii="Times New Roman" w:hAnsi="Times New Roman"/>
          <w:sz w:val="26"/>
          <w:szCs w:val="26"/>
        </w:rPr>
        <w:t>28.06.2016 № 1029-п</w:t>
      </w:r>
      <w:r w:rsidRPr="00FD351F">
        <w:rPr>
          <w:rFonts w:ascii="Times New Roman" w:hAnsi="Times New Roman"/>
          <w:sz w:val="26"/>
          <w:szCs w:val="26"/>
        </w:rPr>
        <w:t xml:space="preserve">            </w:t>
      </w:r>
    </w:p>
    <w:p w:rsidR="00216BB4" w:rsidRPr="00FD351F" w:rsidRDefault="00216BB4" w:rsidP="00216BB4">
      <w:pPr>
        <w:pStyle w:val="a3"/>
        <w:rPr>
          <w:rFonts w:ascii="Times New Roman" w:hAnsi="Times New Roman"/>
          <w:sz w:val="26"/>
          <w:szCs w:val="26"/>
        </w:rPr>
      </w:pPr>
    </w:p>
    <w:p w:rsidR="002522F9" w:rsidRPr="00FD351F" w:rsidRDefault="002522F9" w:rsidP="00216BB4">
      <w:pPr>
        <w:pStyle w:val="a3"/>
        <w:rPr>
          <w:rFonts w:ascii="Times New Roman" w:hAnsi="Times New Roman"/>
          <w:sz w:val="26"/>
          <w:szCs w:val="26"/>
        </w:rPr>
      </w:pPr>
    </w:p>
    <w:p w:rsidR="002522F9" w:rsidRPr="00FD351F" w:rsidRDefault="002522F9" w:rsidP="00216BB4">
      <w:pPr>
        <w:pStyle w:val="a3"/>
        <w:rPr>
          <w:rFonts w:ascii="Times New Roman" w:hAnsi="Times New Roman"/>
          <w:sz w:val="26"/>
          <w:szCs w:val="26"/>
        </w:rPr>
      </w:pPr>
    </w:p>
    <w:p w:rsidR="002522F9" w:rsidRPr="00FD351F" w:rsidRDefault="002522F9" w:rsidP="00216BB4">
      <w:pPr>
        <w:pStyle w:val="a3"/>
        <w:rPr>
          <w:rFonts w:ascii="Times New Roman" w:hAnsi="Times New Roman"/>
          <w:sz w:val="26"/>
          <w:szCs w:val="26"/>
        </w:rPr>
      </w:pPr>
    </w:p>
    <w:p w:rsidR="000C256D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Положения о порядке и условиях переселения граждан из многоквартирных домов, признанных аварийными  и подлежащим сносу, </w:t>
      </w: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на территории Сорочинского городского округа  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Оренбургской области </w:t>
      </w:r>
      <w:r w:rsidR="00FD351F" w:rsidRPr="00FD351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D351F">
        <w:rPr>
          <w:rFonts w:ascii="Times New Roman" w:hAnsi="Times New Roman" w:cs="Times New Roman"/>
          <w:sz w:val="26"/>
          <w:szCs w:val="26"/>
        </w:rPr>
        <w:t>в рамках</w:t>
      </w:r>
      <w:r w:rsidRPr="00FD351F">
        <w:rPr>
          <w:rFonts w:ascii="Times New Roman" w:hAnsi="Times New Roman" w:cs="Times New Roman"/>
          <w:sz w:val="26"/>
          <w:szCs w:val="26"/>
          <w:lang w:eastAsia="ru-RU"/>
        </w:rPr>
        <w:t>   городской адресной   программы  </w:t>
      </w: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D351F">
        <w:rPr>
          <w:rFonts w:ascii="Times New Roman" w:hAnsi="Times New Roman" w:cs="Times New Roman"/>
          <w:sz w:val="26"/>
          <w:szCs w:val="26"/>
          <w:lang w:eastAsia="ru-RU"/>
        </w:rPr>
        <w:t>« Переселение</w:t>
      </w:r>
      <w:proofErr w:type="gramEnd"/>
      <w:r w:rsidRPr="00FD351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 города Сорочинска Оренбургской</w:t>
      </w: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351F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   из   аварийного  жилищного фонда» </w:t>
      </w: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351F">
        <w:rPr>
          <w:rFonts w:ascii="Times New Roman" w:hAnsi="Times New Roman" w:cs="Times New Roman"/>
          <w:sz w:val="26"/>
          <w:szCs w:val="26"/>
          <w:lang w:eastAsia="ru-RU"/>
        </w:rPr>
        <w:t>на  2013-2017 годы»</w:t>
      </w: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522F9" w:rsidRPr="00FD351F" w:rsidRDefault="002522F9" w:rsidP="0025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1. Общие положения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и условиях переселения граждан из многоквартирных домов, признанных аварийными и подлежащим сносу на территории </w:t>
      </w:r>
      <w:r w:rsidR="002522F9" w:rsidRPr="00FD351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Сорочинский городской округ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и включенных в муниципальные адресные программы по переселению граждан из аварийного жилищного фонда (далее -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21 июля 2007 года № 185-ФЗ «О Фонде содействия реформированию жилищно-коммунального хозяйства».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1.2. Положение регламентирует взаимодействие Администрации </w:t>
      </w:r>
      <w:r w:rsidR="002522F9" w:rsidRPr="00FD351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Сорочинский городской округ Оренбургской области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FD351F">
        <w:rPr>
          <w:rFonts w:ascii="Times New Roman" w:hAnsi="Times New Roman" w:cs="Times New Roman"/>
          <w:sz w:val="26"/>
          <w:szCs w:val="26"/>
        </w:rPr>
        <w:t xml:space="preserve"> с гражданами в процессе переселения из жилых помещений, расположенных в многоквартирных домах, признанных аварийными и подлежащими сносу или реконструкции на территории </w:t>
      </w:r>
      <w:r w:rsidR="002522F9" w:rsidRPr="00FD351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Сорочинский городской округ Оренбургской области</w:t>
      </w:r>
      <w:r w:rsidR="002522F9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 xml:space="preserve">и включенных в муниципальные адресные программы по переселению из аварийного жилищного фонда, финансируемых из бюджетов различных уровней, а также порядок и условия предоставления выкупной цены.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1.3. Положение устанавливает: </w:t>
      </w:r>
    </w:p>
    <w:p w:rsidR="009B4C7E" w:rsidRPr="00781869" w:rsidRDefault="00E67E13" w:rsidP="0078186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81869">
        <w:rPr>
          <w:rFonts w:ascii="Times New Roman" w:hAnsi="Times New Roman"/>
          <w:sz w:val="26"/>
          <w:szCs w:val="26"/>
        </w:rPr>
        <w:t>- порядок и условия предоставления жилых помещений гражданам, выселяемым из жилых помещений, занимаемых по договорам социального найма</w:t>
      </w:r>
      <w:r w:rsidR="009B4C7E" w:rsidRPr="00781869">
        <w:rPr>
          <w:rFonts w:ascii="Times New Roman" w:hAnsi="Times New Roman"/>
          <w:sz w:val="26"/>
          <w:szCs w:val="26"/>
        </w:rPr>
        <w:t xml:space="preserve"> </w:t>
      </w:r>
      <w:r w:rsidRPr="00781869">
        <w:rPr>
          <w:rFonts w:ascii="Times New Roman" w:hAnsi="Times New Roman"/>
          <w:sz w:val="26"/>
          <w:szCs w:val="26"/>
        </w:rPr>
        <w:t xml:space="preserve"> </w:t>
      </w:r>
      <w:r w:rsidR="009B4C7E" w:rsidRPr="00781869">
        <w:rPr>
          <w:rFonts w:ascii="Times New Roman" w:hAnsi="Times New Roman"/>
          <w:sz w:val="26"/>
          <w:szCs w:val="26"/>
        </w:rPr>
        <w:t>(далее - гражданин</w:t>
      </w:r>
      <w:r w:rsidR="00781869">
        <w:rPr>
          <w:rFonts w:ascii="Times New Roman" w:hAnsi="Times New Roman"/>
          <w:sz w:val="26"/>
          <w:szCs w:val="26"/>
        </w:rPr>
        <w:t xml:space="preserve"> </w:t>
      </w:r>
      <w:r w:rsidR="009B4C7E" w:rsidRPr="00781869">
        <w:rPr>
          <w:rFonts w:ascii="Times New Roman" w:hAnsi="Times New Roman"/>
          <w:sz w:val="26"/>
          <w:szCs w:val="26"/>
        </w:rPr>
        <w:t>- наниматель);</w:t>
      </w:r>
    </w:p>
    <w:p w:rsidR="009B4C7E" w:rsidRPr="00781869" w:rsidRDefault="00E67E13" w:rsidP="0078186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81869">
        <w:rPr>
          <w:rFonts w:ascii="Times New Roman" w:hAnsi="Times New Roman"/>
          <w:sz w:val="26"/>
          <w:szCs w:val="26"/>
        </w:rPr>
        <w:t xml:space="preserve"> - порядок и условия предоставления жилых помещений собственникам жилых помещений (далее – гражданин-с</w:t>
      </w:r>
      <w:r w:rsidR="009B4C7E" w:rsidRPr="00781869">
        <w:rPr>
          <w:rFonts w:ascii="Times New Roman" w:hAnsi="Times New Roman"/>
          <w:sz w:val="26"/>
          <w:szCs w:val="26"/>
        </w:rPr>
        <w:t>обственник);</w:t>
      </w:r>
    </w:p>
    <w:p w:rsidR="00E67E13" w:rsidRPr="00781869" w:rsidRDefault="00E67E13" w:rsidP="0078186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81869">
        <w:rPr>
          <w:rFonts w:ascii="Times New Roman" w:hAnsi="Times New Roman"/>
          <w:sz w:val="26"/>
          <w:szCs w:val="26"/>
        </w:rPr>
        <w:t xml:space="preserve"> - порядок и условия предоставления выкупной цены гражданам-собственникам жилых помещений.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lastRenderedPageBreak/>
        <w:t xml:space="preserve">2. Основания предоставления жилых помещений </w:t>
      </w:r>
    </w:p>
    <w:p w:rsidR="00E67E13" w:rsidRPr="00FD351F" w:rsidRDefault="000924D5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2.1. Переселение граждан из аварийного жилищного фонда осуществляется </w:t>
      </w:r>
      <w:r w:rsidR="0078186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в соответствии с жилищным законодательством Российской Федерации. </w:t>
      </w:r>
    </w:p>
    <w:p w:rsidR="00E67E13" w:rsidRPr="00FD351F" w:rsidRDefault="000924D5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>2.2. Жилые помещения предоставляются гражданам, переселяемым из аварийного жилищного фонда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,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</w:t>
      </w:r>
      <w:r w:rsidR="000C256D" w:rsidRPr="00FD351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с последующим оформлением договора социального найма с гражданами-нанимателями или договора мены жилого помещения с гражданами-собственниками. </w:t>
      </w:r>
    </w:p>
    <w:p w:rsidR="005F3980" w:rsidRPr="00FD351F" w:rsidRDefault="000924D5" w:rsidP="005F3980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2.3. Предоставляемое гражданам жилое помещение должно быть благоустроенным, </w:t>
      </w:r>
      <w:r w:rsidR="00E958AB" w:rsidRPr="00FD351F">
        <w:rPr>
          <w:rFonts w:ascii="Times New Roman" w:hAnsi="Times New Roman" w:cs="Times New Roman"/>
          <w:sz w:val="26"/>
          <w:szCs w:val="26"/>
        </w:rPr>
        <w:t xml:space="preserve">применительно к условиям соответствующего населенного пункта,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равнозначным по общей площади ранее занимаемому жилому помещению, отвечать установленным требованиям и </w:t>
      </w:r>
      <w:proofErr w:type="gramStart"/>
      <w:r w:rsidR="00E67E13" w:rsidRPr="00FD351F">
        <w:rPr>
          <w:rFonts w:ascii="Times New Roman" w:hAnsi="Times New Roman" w:cs="Times New Roman"/>
          <w:sz w:val="26"/>
          <w:szCs w:val="26"/>
        </w:rPr>
        <w:t xml:space="preserve">находиться </w:t>
      </w:r>
      <w:r w:rsidR="000C256D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="00E958AB" w:rsidRPr="00FD35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958AB" w:rsidRPr="00FD351F">
        <w:rPr>
          <w:rFonts w:ascii="Times New Roman" w:hAnsi="Times New Roman" w:cs="Times New Roman"/>
          <w:sz w:val="26"/>
          <w:szCs w:val="26"/>
        </w:rPr>
        <w:t xml:space="preserve"> границах данного населенного пункта. В случаях, предусмотренных федеральном законом, такое предоставляемое жилое помещение с согласия </w:t>
      </w:r>
      <w:r w:rsidR="00D2436E" w:rsidRPr="00FD351F">
        <w:rPr>
          <w:rFonts w:ascii="Times New Roman" w:hAnsi="Times New Roman" w:cs="Times New Roman"/>
          <w:sz w:val="26"/>
          <w:szCs w:val="26"/>
        </w:rPr>
        <w:t xml:space="preserve">  </w:t>
      </w:r>
      <w:r w:rsidR="00E958AB" w:rsidRPr="00FD351F">
        <w:rPr>
          <w:rFonts w:ascii="Times New Roman" w:hAnsi="Times New Roman" w:cs="Times New Roman"/>
          <w:sz w:val="26"/>
          <w:szCs w:val="26"/>
        </w:rPr>
        <w:t xml:space="preserve">в письменной форме граждан может </w:t>
      </w:r>
      <w:proofErr w:type="gramStart"/>
      <w:r w:rsidR="00E958AB" w:rsidRPr="00FD351F">
        <w:rPr>
          <w:rFonts w:ascii="Times New Roman" w:hAnsi="Times New Roman" w:cs="Times New Roman"/>
          <w:sz w:val="26"/>
          <w:szCs w:val="26"/>
        </w:rPr>
        <w:t xml:space="preserve">находится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8AB" w:rsidRPr="00FD35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958AB" w:rsidRPr="00FD351F">
        <w:rPr>
          <w:rFonts w:ascii="Times New Roman" w:hAnsi="Times New Roman" w:cs="Times New Roman"/>
          <w:sz w:val="26"/>
          <w:szCs w:val="26"/>
        </w:rPr>
        <w:t xml:space="preserve"> границах другого населенного пункта субъекта Российской Федерации, на территории которого расположено ранее занимаемое жилое помещение.</w:t>
      </w:r>
    </w:p>
    <w:p w:rsidR="001A75A2" w:rsidRPr="00FD351F" w:rsidRDefault="005F3980" w:rsidP="00E67E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51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D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соглашения сторон о предоставлении </w:t>
      </w:r>
      <w:proofErr w:type="gramStart"/>
      <w:r w:rsidRPr="00FD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другого жилого помещения</w:t>
      </w:r>
      <w:proofErr w:type="gramEnd"/>
      <w:r w:rsidRPr="00FD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взамен изымаемого выкупная цена изымаемого жилого помещения определяется по правилам части 7 статьи 32 ЖК РФ с зачетом стоимости предоставляемого жилого помещения (часть 8 статьи 32 ЖК РФ). 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помещения, а если стоимость предоставляемого жилого помещения выше выкупной цены изымаемого жилого помещения, то по соглашению сторон обязанность по оплате разницы между ними возлагается на собственника.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По соглашению сторон </w:t>
      </w:r>
      <w:r w:rsidR="003F2565" w:rsidRPr="00FD351F">
        <w:rPr>
          <w:rFonts w:ascii="Times New Roman" w:hAnsi="Times New Roman" w:cs="Times New Roman"/>
          <w:sz w:val="26"/>
          <w:szCs w:val="26"/>
        </w:rPr>
        <w:t xml:space="preserve">собственник может </w:t>
      </w:r>
      <w:r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="005F3980" w:rsidRPr="00FD351F">
        <w:rPr>
          <w:rFonts w:ascii="Times New Roman" w:hAnsi="Times New Roman" w:cs="Times New Roman"/>
          <w:sz w:val="26"/>
          <w:szCs w:val="26"/>
        </w:rPr>
        <w:t xml:space="preserve">улучшить жилищные условия путем предоставления жилого помещения с более высокими потребительскими качествами при условии доплаты собственником. </w:t>
      </w:r>
    </w:p>
    <w:p w:rsidR="00E67E13" w:rsidRPr="00FD351F" w:rsidRDefault="00E67E13" w:rsidP="00E67E13">
      <w:pPr>
        <w:shd w:val="clear" w:color="auto" w:fill="FFFF00"/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В случае приобретения жилого помещения для переселения граждан из аварийного жилищного фонда, </w:t>
      </w:r>
      <w:r w:rsidR="001A75A2" w:rsidRPr="00FD351F">
        <w:rPr>
          <w:rFonts w:ascii="Times New Roman" w:hAnsi="Times New Roman" w:cs="Times New Roman"/>
          <w:sz w:val="26"/>
          <w:szCs w:val="26"/>
        </w:rPr>
        <w:t>стоимость которо</w:t>
      </w:r>
      <w:r w:rsidR="009B4C7E" w:rsidRPr="00FD351F">
        <w:rPr>
          <w:rFonts w:ascii="Times New Roman" w:hAnsi="Times New Roman" w:cs="Times New Roman"/>
          <w:sz w:val="26"/>
          <w:szCs w:val="26"/>
        </w:rPr>
        <w:t>го</w:t>
      </w:r>
      <w:r w:rsidR="001A75A2" w:rsidRPr="00FD351F">
        <w:rPr>
          <w:rFonts w:ascii="Times New Roman" w:hAnsi="Times New Roman" w:cs="Times New Roman"/>
          <w:sz w:val="26"/>
          <w:szCs w:val="26"/>
        </w:rPr>
        <w:t xml:space="preserve"> превышает стоимост</w:t>
      </w:r>
      <w:r w:rsidR="009B4C7E" w:rsidRPr="00FD351F">
        <w:rPr>
          <w:rFonts w:ascii="Times New Roman" w:hAnsi="Times New Roman" w:cs="Times New Roman"/>
          <w:sz w:val="26"/>
          <w:szCs w:val="26"/>
        </w:rPr>
        <w:t>ь</w:t>
      </w:r>
      <w:r w:rsidRPr="00FD351F">
        <w:rPr>
          <w:rFonts w:ascii="Times New Roman" w:hAnsi="Times New Roman" w:cs="Times New Roman"/>
          <w:sz w:val="26"/>
          <w:szCs w:val="26"/>
        </w:rPr>
        <w:t xml:space="preserve"> ранее занимаемого им жилого помещения, финансирование расходов на оплату стоимости такого превышения осуществляется за счет средств бюджета муниципального образования </w:t>
      </w:r>
      <w:r w:rsidR="007D3608" w:rsidRPr="00FD351F">
        <w:rPr>
          <w:rFonts w:ascii="Times New Roman" w:hAnsi="Times New Roman" w:cs="Times New Roman"/>
          <w:sz w:val="26"/>
          <w:szCs w:val="26"/>
        </w:rPr>
        <w:t>Сорочинский городской округ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- при заключении договора социального найма,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="00FD351F">
        <w:rPr>
          <w:rFonts w:ascii="Times New Roman" w:hAnsi="Times New Roman" w:cs="Times New Roman"/>
          <w:sz w:val="26"/>
          <w:szCs w:val="26"/>
        </w:rPr>
        <w:t>а</w:t>
      </w:r>
      <w:r w:rsidRPr="00FD351F">
        <w:rPr>
          <w:rFonts w:ascii="Times New Roman" w:hAnsi="Times New Roman" w:cs="Times New Roman"/>
          <w:sz w:val="26"/>
          <w:szCs w:val="26"/>
        </w:rPr>
        <w:t xml:space="preserve"> за счет средств граждан-собственников в порядке, установленном п.4.7. настоящего Положения - при заключении договора мены.  </w:t>
      </w:r>
    </w:p>
    <w:p w:rsidR="009B4C7E" w:rsidRPr="00FD351F" w:rsidRDefault="000924D5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2.4. При переселении граждан жилое помещение предоставляется с учетом временно отсутствующих по месту жительства граждан в связи: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- с призывом на военную службу в течение всего времени прохождения военной службы по призыву;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lastRenderedPageBreak/>
        <w:t xml:space="preserve">- с утратой детьми попечения родителей в течение всего времени пребывания </w:t>
      </w:r>
      <w:r w:rsidR="0078186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D351F">
        <w:rPr>
          <w:rFonts w:ascii="Times New Roman" w:hAnsi="Times New Roman" w:cs="Times New Roman"/>
          <w:sz w:val="26"/>
          <w:szCs w:val="26"/>
        </w:rPr>
        <w:t>в государственных или муниципальных образовательных учреждениях, учреждениях здравоохранения, стационарных учреждениях социального обслуживания;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с осуждением к лишению свободы в течение всего срока отбывания наказания. </w:t>
      </w:r>
    </w:p>
    <w:p w:rsidR="009B4C7E" w:rsidRPr="00FD351F" w:rsidRDefault="000924D5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C256D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="00E67E13" w:rsidRPr="00FD351F">
        <w:rPr>
          <w:rFonts w:ascii="Times New Roman" w:hAnsi="Times New Roman" w:cs="Times New Roman"/>
          <w:sz w:val="26"/>
          <w:szCs w:val="26"/>
        </w:rPr>
        <w:t>2.</w:t>
      </w:r>
      <w:r w:rsidR="000C256D" w:rsidRPr="00FD351F">
        <w:rPr>
          <w:rFonts w:ascii="Times New Roman" w:hAnsi="Times New Roman" w:cs="Times New Roman"/>
          <w:sz w:val="26"/>
          <w:szCs w:val="26"/>
        </w:rPr>
        <w:t>5</w:t>
      </w:r>
      <w:r w:rsidR="00E67E13" w:rsidRPr="00FD351F">
        <w:rPr>
          <w:rFonts w:ascii="Times New Roman" w:hAnsi="Times New Roman" w:cs="Times New Roman"/>
          <w:sz w:val="26"/>
          <w:szCs w:val="26"/>
        </w:rPr>
        <w:t>. При предоставлении гражданам жилых помещений не подлежат обязательному удовлетворению требования: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о предоставлении жилого помещения в определенной квартире, на определенном этаже, в определенном доме или в определенной части города, района;</w:t>
      </w:r>
    </w:p>
    <w:p w:rsidR="009B4C7E" w:rsidRPr="00FD351F" w:rsidRDefault="009B4C7E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</w:t>
      </w:r>
      <w:r w:rsidR="00D77FC5" w:rsidRPr="00FD351F">
        <w:rPr>
          <w:rFonts w:ascii="Times New Roman" w:hAnsi="Times New Roman" w:cs="Times New Roman"/>
          <w:sz w:val="26"/>
          <w:szCs w:val="26"/>
        </w:rPr>
        <w:t xml:space="preserve">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о предоставлении жилого помещения, большего по размерам, чем предусмотрено жилищным законодательством и настоящим Положением; - </w:t>
      </w:r>
      <w:r w:rsidR="00D77FC5" w:rsidRPr="00FD351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>о предоставлении раздельного жилья (двух и более жилых помещений) чле</w:t>
      </w:r>
      <w:r w:rsidRPr="00FD351F">
        <w:rPr>
          <w:rFonts w:ascii="Times New Roman" w:hAnsi="Times New Roman" w:cs="Times New Roman"/>
          <w:sz w:val="26"/>
          <w:szCs w:val="26"/>
        </w:rPr>
        <w:t>нам семьи с целью их расселения;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требования граждан, имеющих жилые помещения в коммунальных квартирах, о предоставлении отдельных жилых помещений;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требования собственников, имеющих жилое помещение</w:t>
      </w:r>
      <w:r w:rsidR="00D77FC5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 xml:space="preserve">в долевой собственности, о предоставлении отдельных жилых помещений. </w:t>
      </w:r>
    </w:p>
    <w:p w:rsidR="00E67E13" w:rsidRPr="00FD351F" w:rsidRDefault="000924D5" w:rsidP="000924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2.</w:t>
      </w:r>
      <w:r w:rsidR="000C256D" w:rsidRPr="00FD351F">
        <w:rPr>
          <w:rFonts w:ascii="Times New Roman" w:hAnsi="Times New Roman" w:cs="Times New Roman"/>
          <w:sz w:val="26"/>
          <w:szCs w:val="26"/>
        </w:rPr>
        <w:t>6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. Если в жилых домах, подлежащих сносу, имеются специализированные жилые помещения, переселение нанимателей данных помещений осуществляется Администрацией в порядке, установленном жилищным законодательством.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3. Порядок и условия предоставления жилых помещений гражданам, выселяемым из жилых помещений, занимаемых по договорам социального найма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3.1. Предоставляемое гражданам другое жилое помещение по договору социального найма в связи с выселением по основаниям, которые предусмотрены статьей 85, 86 Жилищного кодекса Российской Федерации, должно соответствовать требованиям, указанным в п.2.3. настоящего Положения.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 3.2. С гражданами-нанимателями на основании постановления главы </w:t>
      </w:r>
      <w:r w:rsidR="00D77FC5" w:rsidRPr="00FD351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Сорочинский городской округ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заключаются договоры социального найма на предоставляемые жилые помещения с оформлением актов приема-передачи. При этом предоставляемое жилое помещение должно отвечать требованиям, указанным в п.3.1. настоящего Положения.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3.3. Для заключения договора социального найма гражданами-нанимателями представляются в Администрацию следующие документы: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справка с места жительства о количестве зарегистрированных граждан 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с указанием сроков регистрации;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документы, удостоверяющие личность зарегистрированных граждан;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документы, подтверждающие право пользования жилым помещением (договор социального найма, ордер, решение о предоставлении жилого помещения и т.п.);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lastRenderedPageBreak/>
        <w:t xml:space="preserve"> - кадастровый паспорт жилого помещения или выписку из технического паспорта, выданную учреждением, осуществляющим техническую инвентаризацию, с поэтажным планом (при наличии) и экспликацией (для коммунальных квартир);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- справки об отсутствии задолженности по оплате жилого помещения 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и коммунальных услуг.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Все документы представляются в копиях с одновременным представлением оригинала.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4. Порядок и условия предоставления жилых помещений собственникам жилых помещений                 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4.1. Собственникам жилых помещений Администрацией направляются уведомления о включении в перечень аварийных домов, подлежащих расселению.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4.2. Собственниками аварийных жилых помещений в многоквартирных жилых домах в письменном виде принимаются решения об участии в программах по переселению из аварийного жилищного фонда, о способе переселения и участии в сносе аварийного дома, использовании земельного участка под аварийным домом, а также подписываются протоколы общего собрания собственников жилых помещений.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  4.3. С гражданами-собственниками, переселяемыми из жилых помещений, </w:t>
      </w:r>
      <w:r w:rsidR="00AE788E" w:rsidRPr="00FD351F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AE788E" w:rsidRPr="00FD351F">
        <w:rPr>
          <w:rFonts w:ascii="Times New Roman" w:hAnsi="Times New Roman" w:cs="Times New Roman"/>
          <w:bCs/>
          <w:sz w:val="26"/>
          <w:szCs w:val="26"/>
        </w:rPr>
        <w:t>правление архитектуры, градостроительства, и капитального строительства администрации Сорочинского городского округа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заключаются договоры мены, в соответствии </w:t>
      </w:r>
      <w:r w:rsidR="00AE788E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>с которыми собственникам предоставляется другое благоустроенное жилое помещение, равнозначное ранее занимаемому жилому помещению.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 4.4. Для заключения договора мены граждане-собственники представляют</w:t>
      </w:r>
      <w:r w:rsidR="0078186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в </w:t>
      </w:r>
      <w:r w:rsidR="00AE788E" w:rsidRPr="00FD351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AE788E" w:rsidRPr="00FD351F">
        <w:rPr>
          <w:rFonts w:ascii="Times New Roman" w:hAnsi="Times New Roman" w:cs="Times New Roman"/>
          <w:bCs/>
          <w:sz w:val="26"/>
          <w:szCs w:val="26"/>
        </w:rPr>
        <w:t>правление архитектуры, градостроительства, и капитального строительства администрации Сорочинского городского округа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справка с места жительства о количестве зарегистрированных граждан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 с указанием сроков регистрации; документы, подтверждающие право собственности на занимаемое жилое помещение (свидетельство о регистрации права собственности, договор купли-продажи квартиры, договор на передачу квартир в собственность граждан и др.);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- документы, удостоверяющие личность зарегистрированных граждан; - свидетельство о заключении либо расторжении брака (в случае, если данные факты имели место);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- нотариально удостоверенное согласие другого супруга на заключение договора мены в случае, если жилое помещение является их общей собственностью;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кадастровый паспорт жилого помещения;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справки, подтверждающие отсутствие обременений на принадлежащие на праве собственности жилые помещения;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lastRenderedPageBreak/>
        <w:t>- справки об отсутствии задолженности по оплате коммунальных услуг;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согласие органов опеки и попечительства на совершение сделки в том случае, если жилое помещение (доля в праве собственности на жилое помещение) находится в собственности несовершеннолетних детей.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4.5. В случае если гражданами-собственниками было осуществлено переустройство и (или) переоборудование жилого помещения,</w:t>
      </w:r>
      <w:r w:rsidR="00AE788E" w:rsidRPr="00FD351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 к вышеуказанным документам представляются документы, подтверждающие осуществление переустройства и (или) переоборудования в установленном законом порядке.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4.6. В договоре мены указывается согласованный срок переселения граждан- собственников в предоставляемое жилое помещение.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4.7. По согласованию сторон с собственником жилого помещения может быть заключено соглашение о доплате за предоставление  жилого помещения</w:t>
      </w:r>
      <w:r w:rsidR="001A75A2" w:rsidRPr="00FD351F">
        <w:rPr>
          <w:rFonts w:ascii="Times New Roman" w:hAnsi="Times New Roman" w:cs="Times New Roman"/>
          <w:sz w:val="26"/>
          <w:szCs w:val="26"/>
        </w:rPr>
        <w:t xml:space="preserve"> с более высокими потребительскими качествами</w:t>
      </w:r>
      <w:r w:rsidRPr="00FD351F">
        <w:rPr>
          <w:rFonts w:ascii="Times New Roman" w:hAnsi="Times New Roman" w:cs="Times New Roman"/>
          <w:sz w:val="26"/>
          <w:szCs w:val="26"/>
        </w:rPr>
        <w:t>. При предоставлении жилого помещения в многоквартирном доме, построенном в рамках программы переселения граждан из аварийного жилищного фонда или приобретенного на вторичном рынке, больше</w:t>
      </w:r>
      <w:r w:rsidR="001A75A2" w:rsidRPr="00FD351F">
        <w:rPr>
          <w:rFonts w:ascii="Times New Roman" w:hAnsi="Times New Roman" w:cs="Times New Roman"/>
          <w:sz w:val="26"/>
          <w:szCs w:val="26"/>
        </w:rPr>
        <w:t>й стоимостью</w:t>
      </w:r>
      <w:r w:rsidRPr="00FD351F">
        <w:rPr>
          <w:rFonts w:ascii="Times New Roman" w:hAnsi="Times New Roman" w:cs="Times New Roman"/>
          <w:sz w:val="26"/>
          <w:szCs w:val="26"/>
        </w:rPr>
        <w:t>, чем ранее занимаемое, гражданин-собственник производит доплату разницы стоимости жилых помещений. Доплата в рублях за предоставленн</w:t>
      </w:r>
      <w:r w:rsidR="001A75A2" w:rsidRPr="00FD351F">
        <w:rPr>
          <w:rFonts w:ascii="Times New Roman" w:hAnsi="Times New Roman" w:cs="Times New Roman"/>
          <w:sz w:val="26"/>
          <w:szCs w:val="26"/>
        </w:rPr>
        <w:t>ое жилое помещение</w:t>
      </w:r>
      <w:r w:rsidRPr="00FD351F">
        <w:rPr>
          <w:rFonts w:ascii="Times New Roman" w:hAnsi="Times New Roman" w:cs="Times New Roman"/>
          <w:sz w:val="26"/>
          <w:szCs w:val="26"/>
        </w:rPr>
        <w:t xml:space="preserve"> рассчитывается по следующей формуле: Д = (S1-S2),</w:t>
      </w:r>
      <w:r w:rsidR="001A75A2" w:rsidRPr="00FD351F">
        <w:rPr>
          <w:rFonts w:ascii="Times New Roman" w:hAnsi="Times New Roman" w:cs="Times New Roman"/>
          <w:sz w:val="26"/>
          <w:szCs w:val="26"/>
        </w:rPr>
        <w:t xml:space="preserve"> где: Д – доплата за и</w:t>
      </w:r>
      <w:r w:rsidRPr="00FD351F">
        <w:rPr>
          <w:rFonts w:ascii="Times New Roman" w:hAnsi="Times New Roman" w:cs="Times New Roman"/>
          <w:sz w:val="26"/>
          <w:szCs w:val="26"/>
        </w:rPr>
        <w:t xml:space="preserve"> предоставленн</w:t>
      </w:r>
      <w:r w:rsidR="001A75A2" w:rsidRPr="00FD351F">
        <w:rPr>
          <w:rFonts w:ascii="Times New Roman" w:hAnsi="Times New Roman" w:cs="Times New Roman"/>
          <w:sz w:val="26"/>
          <w:szCs w:val="26"/>
        </w:rPr>
        <w:t>ое</w:t>
      </w:r>
      <w:r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="001A75A2" w:rsidRPr="00FD351F">
        <w:rPr>
          <w:rFonts w:ascii="Times New Roman" w:hAnsi="Times New Roman" w:cs="Times New Roman"/>
          <w:sz w:val="26"/>
          <w:szCs w:val="26"/>
        </w:rPr>
        <w:t>помещение</w:t>
      </w:r>
      <w:r w:rsidRPr="00FD351F">
        <w:rPr>
          <w:rFonts w:ascii="Times New Roman" w:hAnsi="Times New Roman" w:cs="Times New Roman"/>
          <w:sz w:val="26"/>
          <w:szCs w:val="26"/>
        </w:rPr>
        <w:t xml:space="preserve"> (руб.), S1 – </w:t>
      </w:r>
      <w:r w:rsidR="001A75A2" w:rsidRPr="00FD351F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FD351F">
        <w:rPr>
          <w:rFonts w:ascii="Times New Roman" w:hAnsi="Times New Roman" w:cs="Times New Roman"/>
          <w:sz w:val="26"/>
          <w:szCs w:val="26"/>
        </w:rPr>
        <w:t xml:space="preserve"> предоставленного жилого помещения S2 – </w:t>
      </w:r>
      <w:r w:rsidR="001A75A2" w:rsidRPr="00FD351F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FD351F">
        <w:rPr>
          <w:rFonts w:ascii="Times New Roman" w:hAnsi="Times New Roman" w:cs="Times New Roman"/>
          <w:sz w:val="26"/>
          <w:szCs w:val="26"/>
        </w:rPr>
        <w:t xml:space="preserve"> ранее занимаемого жилого помещения Расчет цены жилого помещения производится на основании отчета независимого оценщика. Расходы по оценке несет Администрация. При повторной оценке расходы несет собственник, не согласившийся с ранее произведенной оценкой. Средства в виде разницы стоимости жилых помещений перечисляются гражданином-собственником в бюджет </w:t>
      </w:r>
      <w:r w:rsidR="002E3EED" w:rsidRPr="00FD351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Сорочинский городской округ Оренбургской области</w:t>
      </w:r>
      <w:r w:rsidR="002E3EED" w:rsidRPr="00FD35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3EED" w:rsidRPr="00FD351F">
        <w:rPr>
          <w:rFonts w:ascii="Times New Roman" w:hAnsi="Times New Roman" w:cs="Times New Roman"/>
          <w:sz w:val="26"/>
          <w:szCs w:val="26"/>
        </w:rPr>
        <w:t>до</w:t>
      </w:r>
      <w:r w:rsidRPr="00FD351F">
        <w:rPr>
          <w:rFonts w:ascii="Times New Roman" w:hAnsi="Times New Roman" w:cs="Times New Roman"/>
          <w:sz w:val="26"/>
          <w:szCs w:val="26"/>
        </w:rPr>
        <w:t xml:space="preserve">  проведения</w:t>
      </w:r>
      <w:proofErr w:type="gramEnd"/>
      <w:r w:rsidRPr="00FD351F">
        <w:rPr>
          <w:rFonts w:ascii="Times New Roman" w:hAnsi="Times New Roman" w:cs="Times New Roman"/>
          <w:sz w:val="26"/>
          <w:szCs w:val="26"/>
        </w:rPr>
        <w:t xml:space="preserve"> государственное регистрации договора мены. </w:t>
      </w:r>
      <w:r w:rsidR="002E3EED" w:rsidRPr="00FD351F">
        <w:rPr>
          <w:rFonts w:ascii="Times New Roman" w:hAnsi="Times New Roman" w:cs="Times New Roman"/>
          <w:sz w:val="26"/>
          <w:szCs w:val="26"/>
        </w:rPr>
        <w:t xml:space="preserve">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D351F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FD351F">
        <w:rPr>
          <w:rFonts w:ascii="Times New Roman" w:hAnsi="Times New Roman" w:cs="Times New Roman"/>
          <w:sz w:val="26"/>
          <w:szCs w:val="26"/>
        </w:rPr>
        <w:t xml:space="preserve"> согласия по предоставлению жилого помещения  гражданину-собственнику выплачивается выкупная стоимость изымаемого жилого помещения в соответствии со статьей 32 Жилищного кодекса РФ.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5. Порядок и условия предоставления выкупной цены гражданам- собственникам жилых помещений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5.1. Собственникам жилых помещений Администрацией направляются уведомления о включении в перечень аварийных домов, подлежащих расселению. 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5.2. Собственник, принявший решение о способе переселения путем выкупа изымаемого жилого помещения, представляет в Администрацию следующие документы: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заявление о предоставлении выкупной цены за изымаемое жилое помещение</w:t>
      </w:r>
      <w:r w:rsidR="009B4C7E" w:rsidRPr="00FD351F">
        <w:rPr>
          <w:rFonts w:ascii="Times New Roman" w:hAnsi="Times New Roman" w:cs="Times New Roman"/>
          <w:sz w:val="26"/>
          <w:szCs w:val="26"/>
        </w:rPr>
        <w:t>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документы, удостоверяющие личность собственников жилого помещения (копии паспортов, свидетельств о рождении собственников)</w:t>
      </w:r>
      <w:r w:rsidR="009B4C7E" w:rsidRPr="00FD351F">
        <w:rPr>
          <w:rFonts w:ascii="Times New Roman" w:hAnsi="Times New Roman" w:cs="Times New Roman"/>
          <w:sz w:val="26"/>
          <w:szCs w:val="26"/>
        </w:rPr>
        <w:t>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документы, подтверждающие право собственности на жилое помещение</w:t>
      </w:r>
      <w:r w:rsidR="009B4C7E" w:rsidRPr="00FD351F">
        <w:rPr>
          <w:rFonts w:ascii="Times New Roman" w:hAnsi="Times New Roman" w:cs="Times New Roman"/>
          <w:sz w:val="26"/>
          <w:szCs w:val="26"/>
        </w:rPr>
        <w:t>;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lastRenderedPageBreak/>
        <w:t xml:space="preserve"> - отчет независимого эксперта о стоимости возмещения;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финансовые документы, подтверждающие понесенные убытки.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5.3. Собственник жилого помещения, подлежащего изъятию,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владеть, пользоваться и распоряжаться им по своему усмотрению и производить необходимые затраты, обеспечивающие использование жилого помещения в соответствии с его назначением. Собственник несет риск отнесения на него при определении выкупной цены жилого помещения затрат и убытков, связанных с произведенными </w:t>
      </w:r>
      <w:r w:rsidR="002E3EED" w:rsidRPr="00FD351F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>в указанный период вложениями, значительно увеличивающими стоимость изымаемого жилого помещения.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5.4. Выкупная цена жилого помещения, сроки и другие условия выкупа определяются соглашением с собственником жилого помещения. Соглашение включает в себя обязательство Администрации уплатить выкупную цену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 за изымаемое жилое помещение.</w:t>
      </w:r>
    </w:p>
    <w:p w:rsidR="009B4C7E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5.5. При определении выкупной цены жилого помещения в нее включается:</w:t>
      </w:r>
    </w:p>
    <w:p w:rsidR="005B1EAB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рыночная стоимость жилого помещения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, стоимость доли земельного </w:t>
      </w:r>
      <w:proofErr w:type="gramStart"/>
      <w:r w:rsidR="00F322E0" w:rsidRPr="00FD351F">
        <w:rPr>
          <w:rFonts w:ascii="Times New Roman" w:hAnsi="Times New Roman" w:cs="Times New Roman"/>
          <w:sz w:val="26"/>
          <w:szCs w:val="26"/>
        </w:rPr>
        <w:t xml:space="preserve">участка, </w:t>
      </w:r>
      <w:r w:rsidR="00FD351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D351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322E0" w:rsidRPr="00FD351F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дом и иные входящие</w:t>
      </w:r>
      <w:r w:rsidR="009B4C7E" w:rsidRPr="00FD351F">
        <w:rPr>
          <w:rFonts w:ascii="Times New Roman" w:hAnsi="Times New Roman" w:cs="Times New Roman"/>
          <w:sz w:val="26"/>
          <w:szCs w:val="26"/>
        </w:rPr>
        <w:t xml:space="preserve">  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в состав такого дома объекты недвижимого имущества, которы</w:t>
      </w:r>
      <w:r w:rsidR="009B4C7E" w:rsidRPr="00FD351F">
        <w:rPr>
          <w:rFonts w:ascii="Times New Roman" w:hAnsi="Times New Roman" w:cs="Times New Roman"/>
          <w:sz w:val="26"/>
          <w:szCs w:val="26"/>
        </w:rPr>
        <w:t>е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сформирован</w:t>
      </w:r>
      <w:r w:rsidR="009B4C7E" w:rsidRPr="00FD351F">
        <w:rPr>
          <w:rFonts w:ascii="Times New Roman" w:hAnsi="Times New Roman" w:cs="Times New Roman"/>
          <w:sz w:val="26"/>
          <w:szCs w:val="26"/>
        </w:rPr>
        <w:t>ы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до введения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в действие ЖК РФ и в отношении котор</w:t>
      </w:r>
      <w:r w:rsidR="005B1EAB" w:rsidRPr="00FD351F">
        <w:rPr>
          <w:rFonts w:ascii="Times New Roman" w:hAnsi="Times New Roman" w:cs="Times New Roman"/>
          <w:sz w:val="26"/>
          <w:szCs w:val="26"/>
        </w:rPr>
        <w:t>ых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проведен государственный кадастровый учет</w:t>
      </w:r>
      <w:r w:rsidRPr="00FD351F">
        <w:rPr>
          <w:rFonts w:ascii="Times New Roman" w:hAnsi="Times New Roman" w:cs="Times New Roman"/>
          <w:sz w:val="26"/>
          <w:szCs w:val="26"/>
        </w:rPr>
        <w:t xml:space="preserve"> (определяемая в соответствии с законодательс</w:t>
      </w:r>
      <w:r w:rsidR="005B1EAB" w:rsidRPr="00FD351F">
        <w:rPr>
          <w:rFonts w:ascii="Times New Roman" w:hAnsi="Times New Roman" w:cs="Times New Roman"/>
          <w:sz w:val="26"/>
          <w:szCs w:val="26"/>
        </w:rPr>
        <w:t>твом об оценочной деятельности);</w:t>
      </w:r>
      <w:r w:rsidRPr="00FD3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EAB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>- все убытки, причиненные собственнику жилого помещения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его изъятием</w:t>
      </w:r>
      <w:r w:rsidRPr="00FD351F">
        <w:rPr>
          <w:rFonts w:ascii="Times New Roman" w:hAnsi="Times New Roman" w:cs="Times New Roman"/>
          <w:sz w:val="26"/>
          <w:szCs w:val="26"/>
        </w:rPr>
        <w:t xml:space="preserve">, включая убытки, которые он несет в связи с изменением места проживания, временным пользованием иным жилым помещением 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 до приобретения 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322E0" w:rsidRPr="00FD351F">
        <w:rPr>
          <w:rFonts w:ascii="Times New Roman" w:hAnsi="Times New Roman" w:cs="Times New Roman"/>
          <w:sz w:val="26"/>
          <w:szCs w:val="26"/>
        </w:rPr>
        <w:t xml:space="preserve">в собственность другого жилого помещения </w:t>
      </w:r>
      <w:r w:rsidRPr="00FD351F">
        <w:rPr>
          <w:rFonts w:ascii="Times New Roman" w:hAnsi="Times New Roman" w:cs="Times New Roman"/>
          <w:sz w:val="26"/>
          <w:szCs w:val="26"/>
        </w:rPr>
        <w:t>(в случае, если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 (определяемые по фактическому предоставлению докумен</w:t>
      </w:r>
      <w:r w:rsidR="005B1EAB" w:rsidRPr="00FD351F">
        <w:rPr>
          <w:rFonts w:ascii="Times New Roman" w:hAnsi="Times New Roman" w:cs="Times New Roman"/>
          <w:sz w:val="26"/>
          <w:szCs w:val="26"/>
        </w:rPr>
        <w:t>тов, подтверждающих все убытки);</w:t>
      </w:r>
    </w:p>
    <w:p w:rsidR="005B1EAB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рыночная стоимость доли земельного участка, на котором расположен многоквартирный дом и иные входящие в состав такого дома объекты недвижимого имущества, который сформирован до введения в действие Жилищного кодекса РФ и </w:t>
      </w:r>
      <w:proofErr w:type="gramStart"/>
      <w:r w:rsidRPr="00FD351F">
        <w:rPr>
          <w:rFonts w:ascii="Times New Roman" w:hAnsi="Times New Roman" w:cs="Times New Roman"/>
          <w:sz w:val="26"/>
          <w:szCs w:val="26"/>
        </w:rPr>
        <w:t>в отношении</w:t>
      </w:r>
      <w:proofErr w:type="gramEnd"/>
      <w:r w:rsidRPr="00FD351F">
        <w:rPr>
          <w:rFonts w:ascii="Times New Roman" w:hAnsi="Times New Roman" w:cs="Times New Roman"/>
          <w:sz w:val="26"/>
          <w:szCs w:val="26"/>
        </w:rPr>
        <w:t xml:space="preserve"> которого проведен г</w:t>
      </w:r>
      <w:r w:rsidR="005B1EAB" w:rsidRPr="00FD351F">
        <w:rPr>
          <w:rFonts w:ascii="Times New Roman" w:hAnsi="Times New Roman" w:cs="Times New Roman"/>
          <w:sz w:val="26"/>
          <w:szCs w:val="26"/>
        </w:rPr>
        <w:t>осударственный кадастровый учет;</w:t>
      </w:r>
    </w:p>
    <w:p w:rsidR="005B1EAB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- рыночная стоимость доли общего имущества многоквартирного дома</w:t>
      </w:r>
      <w:r w:rsidR="005B1EAB" w:rsidRPr="00FD351F">
        <w:rPr>
          <w:rFonts w:ascii="Times New Roman" w:hAnsi="Times New Roman" w:cs="Times New Roman"/>
          <w:sz w:val="26"/>
          <w:szCs w:val="26"/>
        </w:rPr>
        <w:t>;</w:t>
      </w:r>
    </w:p>
    <w:p w:rsidR="00E67E13" w:rsidRPr="00FD351F" w:rsidRDefault="00781869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B1EAB" w:rsidRPr="00FD35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1EAB" w:rsidRPr="00FD351F">
        <w:rPr>
          <w:rFonts w:ascii="Times New Roman" w:hAnsi="Times New Roman" w:cs="Times New Roman"/>
          <w:sz w:val="26"/>
          <w:szCs w:val="26"/>
        </w:rPr>
        <w:t>случае  невыполнения</w:t>
      </w:r>
      <w:proofErr w:type="gramEnd"/>
      <w:r w:rsidR="00E67E13" w:rsidRPr="00FD35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7E13" w:rsidRPr="00FD351F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E67E13" w:rsidRPr="00FD351F">
        <w:rPr>
          <w:rFonts w:ascii="Times New Roman" w:hAnsi="Times New Roman" w:cs="Times New Roman"/>
          <w:sz w:val="26"/>
          <w:szCs w:val="26"/>
        </w:rPr>
        <w:t xml:space="preserve"> обязанности по производству капитального ремонта дома, в результате которого произошло снижение уровня надежности здания,</w:t>
      </w:r>
      <w:r>
        <w:rPr>
          <w:rFonts w:ascii="Times New Roman" w:hAnsi="Times New Roman" w:cs="Times New Roman"/>
          <w:sz w:val="26"/>
          <w:szCs w:val="26"/>
        </w:rPr>
        <w:t xml:space="preserve"> это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является основанием для предъявления собственн</w:t>
      </w:r>
      <w:r w:rsidR="005B1EAB" w:rsidRPr="00FD351F">
        <w:rPr>
          <w:rFonts w:ascii="Times New Roman" w:hAnsi="Times New Roman" w:cs="Times New Roman"/>
          <w:sz w:val="26"/>
          <w:szCs w:val="26"/>
        </w:rPr>
        <w:t xml:space="preserve">иком жилого </w:t>
      </w:r>
      <w:r w:rsidR="005B1EAB" w:rsidRPr="00FD351F">
        <w:rPr>
          <w:rFonts w:ascii="Times New Roman" w:hAnsi="Times New Roman" w:cs="Times New Roman"/>
          <w:sz w:val="26"/>
          <w:szCs w:val="26"/>
        </w:rPr>
        <w:lastRenderedPageBreak/>
        <w:t>помещения требования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 о включении сумм компенсаций за непроизведенный капитальный ремонт многоквартирного дома в выкупную цену жилого помещения на основании ч. 7 ст. 32 Жилищного кодекса Российской Федерации.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5.6.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выкупа, Администрация вправе предъявить в суд иск о выкупе жилого помещения. Иск о выкупе жилого помещения может быть предъявлен в течение двух лет с момента направления собственнику жилого помещения уведомления.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5.7. Если жилое помещение, подлежащее изъятию, принадлежит нескольким собственникам, соглашение о выкупе жилого помещения, в том числе порядок и форма выплаты выкупной цены, определяется по их общему согласию, выраженному в письменной форме. </w:t>
      </w:r>
    </w:p>
    <w:p w:rsidR="005B1EAB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6. Снятие граждан с учета в качестве нуждающихся в жилых помещениях</w:t>
      </w:r>
      <w:r w:rsidR="005B1EAB" w:rsidRPr="00FD351F">
        <w:rPr>
          <w:rFonts w:ascii="Times New Roman" w:hAnsi="Times New Roman" w:cs="Times New Roman"/>
          <w:sz w:val="26"/>
          <w:szCs w:val="26"/>
        </w:rPr>
        <w:t>.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Граждане, у которых в результате переселения из жилых помещений отпали основания состоять на учете в качестве нуждающихся в жилых помещениях, снимаются в установленном законом порядке с данного учета. </w:t>
      </w:r>
    </w:p>
    <w:p w:rsidR="00E67E13" w:rsidRPr="00FD351F" w:rsidRDefault="000924D5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E13" w:rsidRPr="00FD351F">
        <w:rPr>
          <w:rFonts w:ascii="Times New Roman" w:hAnsi="Times New Roman" w:cs="Times New Roman"/>
          <w:sz w:val="26"/>
          <w:szCs w:val="26"/>
        </w:rPr>
        <w:t xml:space="preserve">7. Освобождение гражданами жилых помещений и вселение в предоставленные жилые помещения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 7.1. Освобождение гражданами ранее занимаемых жилых помещений производится при переселении из аварийного жилищного фонда в другое благоустроенное жилое помещение в порядке, установленном настоящим Положением.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7.2. Жилое помещение сдается гражданами по акту приема-передачи 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в </w:t>
      </w:r>
      <w:r w:rsidR="002E3EED" w:rsidRPr="00FD351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E3EED" w:rsidRPr="00FD351F">
        <w:rPr>
          <w:rFonts w:ascii="Times New Roman" w:hAnsi="Times New Roman" w:cs="Times New Roman"/>
          <w:bCs/>
          <w:sz w:val="26"/>
          <w:szCs w:val="26"/>
        </w:rPr>
        <w:t>правление архитектуры, градостроительства,  и капитального строительства администрации Сорочинского городского округа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>,  вместе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 с комплектом ключей от освобождаемого жилого помещения.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7.3. Фактическое освобождение гражданами-нанимателями жилых помещений и вселение в предоставленные жилые помещения осуществляется не позднее одного месяца с даты заключения договора социального найма. </w:t>
      </w:r>
      <w:r w:rsidR="002E3EED" w:rsidRPr="00FD351F">
        <w:rPr>
          <w:rFonts w:ascii="Times New Roman" w:hAnsi="Times New Roman" w:cs="Times New Roman"/>
          <w:sz w:val="26"/>
          <w:szCs w:val="26"/>
        </w:rPr>
        <w:t xml:space="preserve">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В указанный срок граждане-наниматели обязаны сняться с регистрационного учета в освобождаемом жилом помещении и встать на регистрационный учет в предоставленном жилом помещении. Граждане-собственники жилых помещений не позднее одного месяца со дня государственной регистрации перехода права собственности по договору мены сдают комплект ключей от освобождаемого жилого помещения в </w:t>
      </w:r>
      <w:r w:rsidR="002E3EED" w:rsidRPr="00FD351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E3EED" w:rsidRPr="00FD351F">
        <w:rPr>
          <w:rFonts w:ascii="Times New Roman" w:hAnsi="Times New Roman" w:cs="Times New Roman"/>
          <w:bCs/>
          <w:sz w:val="26"/>
          <w:szCs w:val="26"/>
        </w:rPr>
        <w:t>правление архитектуры, градостроительства, и капитального строительства администрации Сорочинского городского округа Оренбургской области</w:t>
      </w:r>
      <w:r w:rsidRPr="00FD351F">
        <w:rPr>
          <w:rFonts w:ascii="Times New Roman" w:hAnsi="Times New Roman" w:cs="Times New Roman"/>
          <w:sz w:val="26"/>
          <w:szCs w:val="26"/>
        </w:rPr>
        <w:t xml:space="preserve">. В случае несоблюдения гражданами-нанимателями сроков фактического освобождения жилых помещений расходы за жилищно-коммунальные услуги указанных жилых помещений осуществляются за счет гражданина-нанимателя. В случае несоблюдения гражданами-собственниками сроков фактического освобождения жилых помещений и вселения в предоставленные жилые помещения расходы по оплате </w:t>
      </w:r>
      <w:r w:rsidRPr="00FD351F">
        <w:rPr>
          <w:rFonts w:ascii="Times New Roman" w:hAnsi="Times New Roman" w:cs="Times New Roman"/>
          <w:sz w:val="26"/>
          <w:szCs w:val="26"/>
        </w:rPr>
        <w:lastRenderedPageBreak/>
        <w:t xml:space="preserve">жилищно-коммунальных услуг указанных жилых помещений осуществляются </w:t>
      </w:r>
      <w:r w:rsidR="000924D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D351F">
        <w:rPr>
          <w:rFonts w:ascii="Times New Roman" w:hAnsi="Times New Roman" w:cs="Times New Roman"/>
          <w:sz w:val="26"/>
          <w:szCs w:val="26"/>
        </w:rPr>
        <w:t xml:space="preserve">за счет </w:t>
      </w:r>
      <w:proofErr w:type="gramStart"/>
      <w:r w:rsidRPr="00FD351F">
        <w:rPr>
          <w:rFonts w:ascii="Times New Roman" w:hAnsi="Times New Roman" w:cs="Times New Roman"/>
          <w:sz w:val="26"/>
          <w:szCs w:val="26"/>
        </w:rPr>
        <w:t>средств</w:t>
      </w:r>
      <w:r w:rsidR="000924D5">
        <w:rPr>
          <w:rFonts w:ascii="Times New Roman" w:hAnsi="Times New Roman" w:cs="Times New Roman"/>
          <w:sz w:val="26"/>
          <w:szCs w:val="26"/>
        </w:rPr>
        <w:t xml:space="preserve"> </w:t>
      </w:r>
      <w:r w:rsidRPr="00FD351F">
        <w:rPr>
          <w:rFonts w:ascii="Times New Roman" w:hAnsi="Times New Roman" w:cs="Times New Roman"/>
          <w:sz w:val="26"/>
          <w:szCs w:val="26"/>
        </w:rPr>
        <w:t xml:space="preserve"> гражданина</w:t>
      </w:r>
      <w:proofErr w:type="gramEnd"/>
      <w:r w:rsidRPr="00FD351F">
        <w:rPr>
          <w:rFonts w:ascii="Times New Roman" w:hAnsi="Times New Roman" w:cs="Times New Roman"/>
          <w:sz w:val="26"/>
          <w:szCs w:val="26"/>
        </w:rPr>
        <w:t xml:space="preserve">-собственника.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sz w:val="26"/>
          <w:szCs w:val="26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 7.4. После освобождения расселяемых жилых помещений не допускается повторное заселение в них иных граждан. </w:t>
      </w:r>
    </w:p>
    <w:p w:rsidR="00E67E13" w:rsidRPr="00FD351F" w:rsidRDefault="00E67E13" w:rsidP="002E3EED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D351F">
        <w:rPr>
          <w:rFonts w:ascii="Times New Roman" w:hAnsi="Times New Roman" w:cs="Times New Roman"/>
          <w:sz w:val="26"/>
          <w:szCs w:val="26"/>
        </w:rPr>
        <w:t xml:space="preserve">         7.5. При необоснованном отказе граждан от переезда в предоставляемое жилое помещение и от освобождения занимаемых ими жилых помещений они подлежат выселению в судебном порядке. </w:t>
      </w:r>
    </w:p>
    <w:p w:rsidR="00E67E13" w:rsidRPr="00FD351F" w:rsidRDefault="00E67E13" w:rsidP="00E67E13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D5D03" w:rsidRPr="00FD351F" w:rsidRDefault="00BD5D03" w:rsidP="00E67E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D5D03" w:rsidRPr="00FD351F" w:rsidSect="00FD35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3"/>
    <w:rsid w:val="000924D5"/>
    <w:rsid w:val="000C1FB1"/>
    <w:rsid w:val="000C256D"/>
    <w:rsid w:val="001224B2"/>
    <w:rsid w:val="001A75A2"/>
    <w:rsid w:val="00216BB4"/>
    <w:rsid w:val="002522F9"/>
    <w:rsid w:val="00275999"/>
    <w:rsid w:val="002E3EED"/>
    <w:rsid w:val="003F2565"/>
    <w:rsid w:val="005B1EAB"/>
    <w:rsid w:val="005F3980"/>
    <w:rsid w:val="00747662"/>
    <w:rsid w:val="00781869"/>
    <w:rsid w:val="007B0A64"/>
    <w:rsid w:val="007D3608"/>
    <w:rsid w:val="007D3C0C"/>
    <w:rsid w:val="009B4C7E"/>
    <w:rsid w:val="00AE788E"/>
    <w:rsid w:val="00BA5175"/>
    <w:rsid w:val="00BD5D03"/>
    <w:rsid w:val="00BD6498"/>
    <w:rsid w:val="00CC7039"/>
    <w:rsid w:val="00D2436E"/>
    <w:rsid w:val="00D46CC8"/>
    <w:rsid w:val="00D627B5"/>
    <w:rsid w:val="00D77FC5"/>
    <w:rsid w:val="00E5766F"/>
    <w:rsid w:val="00E67E13"/>
    <w:rsid w:val="00E958AB"/>
    <w:rsid w:val="00F322E0"/>
    <w:rsid w:val="00FA2770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FE6"/>
  <w15:docId w15:val="{E13D011C-1158-401A-9844-3A2CC106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B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351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D351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ГОиЧС</cp:lastModifiedBy>
  <cp:revision>3</cp:revision>
  <cp:lastPrinted>2016-06-28T12:13:00Z</cp:lastPrinted>
  <dcterms:created xsi:type="dcterms:W3CDTF">2016-06-30T05:03:00Z</dcterms:created>
  <dcterms:modified xsi:type="dcterms:W3CDTF">2016-06-30T12:32:00Z</dcterms:modified>
</cp:coreProperties>
</file>