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5B" w:rsidRDefault="00B9475B" w:rsidP="00B9475B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B9475B" w:rsidTr="00B9475B">
        <w:trPr>
          <w:trHeight w:val="813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475B" w:rsidRDefault="00B9475B">
            <w:pPr>
              <w:keepNext/>
              <w:ind w:right="-2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B9475B" w:rsidRDefault="00B9475B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B9475B" w:rsidRDefault="00B9475B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B9475B" w:rsidRDefault="00B9475B" w:rsidP="00B9475B">
      <w:pPr>
        <w:ind w:right="-2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="006F68CB">
        <w:rPr>
          <w:rFonts w:eastAsia="Times New Roman" w:cs="Times New Roman"/>
          <w:sz w:val="27"/>
          <w:szCs w:val="27"/>
          <w:lang w:eastAsia="ru-RU"/>
        </w:rPr>
        <w:t>26.12.2016 № 2307-п</w:t>
      </w:r>
    </w:p>
    <w:p w:rsidR="00B9475B" w:rsidRDefault="00B9475B" w:rsidP="00B9475B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9475B" w:rsidRDefault="00B9475B" w:rsidP="00B9475B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 присвоении почтового адреса </w:t>
      </w:r>
    </w:p>
    <w:p w:rsidR="00B9475B" w:rsidRDefault="00B9475B" w:rsidP="00B9475B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жилому помещению (дому)</w:t>
      </w:r>
    </w:p>
    <w:p w:rsidR="00B9475B" w:rsidRDefault="00B9475B" w:rsidP="00B9475B">
      <w:pPr>
        <w:tabs>
          <w:tab w:val="left" w:pos="576"/>
        </w:tabs>
        <w:suppressAutoHyphens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9475B" w:rsidRDefault="00B9475B" w:rsidP="00B9475B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Руководствуясь статьёй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области, статьями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32, 35, 40 Устава муниципального образования Сорочинский городской округ Оренбургской области, свидетельством о государственной регистрации права №196969 от 28.01.2016, кадастровым паспортом земельного участка от 10.12.2015 №56/15-808108, заключением от 19.11.2015</w:t>
      </w:r>
      <w:r w:rsidR="00656A77">
        <w:rPr>
          <w:rFonts w:eastAsia="Times New Roman" w:cs="Times New Roman"/>
          <w:sz w:val="27"/>
          <w:szCs w:val="27"/>
          <w:lang w:eastAsia="ru-RU"/>
        </w:rPr>
        <w:t xml:space="preserve"> №38</w:t>
      </w:r>
      <w:bookmarkStart w:id="0" w:name="_GoBack"/>
      <w:bookmarkEnd w:id="0"/>
      <w:r>
        <w:rPr>
          <w:rFonts w:eastAsia="Times New Roman" w:cs="Times New Roman"/>
          <w:sz w:val="27"/>
          <w:szCs w:val="27"/>
          <w:lang w:eastAsia="ru-RU"/>
        </w:rPr>
        <w:t xml:space="preserve"> выданным Управлением архитектуры, градостроительства и капитального строительства администрации Сорочинского городского округа Оренбургской области,  техническим планом здания от 17.11.2016 и поданным заявлением (вх.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>№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 xml:space="preserve">Аз-1780 от 20.12.2016), администрация Сорочинского городского округа Оренбургской области постановляет: </w:t>
      </w:r>
      <w:proofErr w:type="gramEnd"/>
    </w:p>
    <w:p w:rsidR="00B9475B" w:rsidRDefault="00B9475B" w:rsidP="00B9475B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9475B" w:rsidRDefault="00B9475B" w:rsidP="00B9475B">
      <w:p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1. Присвоить жилому помещению (дому) общей площадью 85,8 кв.м.,  расположенному в границах земельного участка с кадастровым номером 56:45:0101019:370, почтовый адрес: Российская Федерация, Оренбургская область, </w:t>
      </w: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г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>. Сорочинск, ул. Красногвардейская, д. 55.</w:t>
      </w:r>
    </w:p>
    <w:p w:rsidR="00B9475B" w:rsidRDefault="00B9475B" w:rsidP="00B9475B">
      <w:pPr>
        <w:suppressAutoHyphens/>
        <w:jc w:val="both"/>
        <w:rPr>
          <w:rFonts w:eastAsia="Times New Roman" w:cs="Times New Roman"/>
          <w:color w:val="000000"/>
          <w:spacing w:val="-1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2. </w:t>
      </w: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rFonts w:eastAsia="Times New Roman" w:cs="Times New Roman"/>
          <w:color w:val="000000"/>
          <w:spacing w:val="-1"/>
          <w:sz w:val="27"/>
          <w:szCs w:val="27"/>
          <w:lang w:eastAsia="ru-RU"/>
        </w:rPr>
        <w:t xml:space="preserve">кий городской округ Оренбургской области </w:t>
      </w:r>
      <w:r>
        <w:rPr>
          <w:rFonts w:eastAsia="Times New Roman" w:cs="Times New Roman"/>
          <w:spacing w:val="-1"/>
          <w:sz w:val="27"/>
          <w:szCs w:val="27"/>
          <w:lang w:eastAsia="ru-RU"/>
        </w:rPr>
        <w:t>Крестьянова А.Ф.</w:t>
      </w:r>
    </w:p>
    <w:p w:rsidR="00B9475B" w:rsidRDefault="00B9475B" w:rsidP="00B9475B">
      <w:p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B9475B" w:rsidRDefault="00B9475B" w:rsidP="00B9475B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9475B" w:rsidRDefault="00B9475B" w:rsidP="00B9475B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9475B" w:rsidRDefault="00B9475B" w:rsidP="00B9475B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9475B" w:rsidRDefault="006F68CB" w:rsidP="00B9475B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29845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75B">
        <w:rPr>
          <w:rFonts w:eastAsia="Times New Roman" w:cs="Times New Roman"/>
          <w:sz w:val="27"/>
          <w:szCs w:val="27"/>
          <w:lang w:eastAsia="ru-RU"/>
        </w:rPr>
        <w:t>Глава  муниципального образования</w:t>
      </w:r>
    </w:p>
    <w:p w:rsidR="00B9475B" w:rsidRDefault="00B9475B" w:rsidP="00B9475B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Сорочинский городской округ                                                        Т.П. Мелентьева </w:t>
      </w:r>
    </w:p>
    <w:p w:rsidR="00B9475B" w:rsidRDefault="00B9475B" w:rsidP="00B9475B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475B" w:rsidRDefault="00B9475B" w:rsidP="00B9475B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9475B" w:rsidRDefault="00B9475B" w:rsidP="00B9475B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9475B" w:rsidRDefault="00B9475B" w:rsidP="00B9475B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9475B" w:rsidRDefault="00B9475B" w:rsidP="00B9475B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9475B" w:rsidRDefault="00B9475B" w:rsidP="00B9475B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Разослано: в дело, прокуратуре, Управлению архитектуры, заявителю, Кузнецову В.Г., ОУФМС</w:t>
      </w:r>
    </w:p>
    <w:p w:rsidR="00B9475B" w:rsidRDefault="00B9475B" w:rsidP="00B9475B"/>
    <w:p w:rsidR="003608FA" w:rsidRDefault="003608FA"/>
    <w:sectPr w:rsidR="003608FA" w:rsidSect="00B9475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462"/>
    <w:rsid w:val="00293E45"/>
    <w:rsid w:val="003608FA"/>
    <w:rsid w:val="00542A60"/>
    <w:rsid w:val="005A0462"/>
    <w:rsid w:val="00656A77"/>
    <w:rsid w:val="006F68CB"/>
    <w:rsid w:val="00B9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3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3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7474-6D29-4010-997E-7FA9C780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2016-12-26T06:54:00Z</cp:lastPrinted>
  <dcterms:created xsi:type="dcterms:W3CDTF">2016-12-28T04:21:00Z</dcterms:created>
  <dcterms:modified xsi:type="dcterms:W3CDTF">2016-12-28T04:21:00Z</dcterms:modified>
</cp:coreProperties>
</file>