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1" w:rsidRDefault="00E147A1" w:rsidP="00E147A1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E147A1" w:rsidTr="00E147A1">
        <w:trPr>
          <w:trHeight w:val="827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47A1" w:rsidRDefault="00E147A1" w:rsidP="00E147A1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147A1" w:rsidRDefault="00E147A1" w:rsidP="00E147A1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E147A1" w:rsidRDefault="00E147A1" w:rsidP="00E147A1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 </w:t>
            </w:r>
          </w:p>
        </w:tc>
      </w:tr>
    </w:tbl>
    <w:p w:rsidR="00E147A1" w:rsidRDefault="00E147A1" w:rsidP="00E147A1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E341D">
        <w:rPr>
          <w:sz w:val="24"/>
          <w:szCs w:val="24"/>
          <w:lang w:val="ru-RU"/>
        </w:rPr>
        <w:t>23.12.2016 № 2270-п</w:t>
      </w:r>
    </w:p>
    <w:p w:rsidR="00E147A1" w:rsidRDefault="00E147A1" w:rsidP="00E147A1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147A1" w:rsidRDefault="00E147A1" w:rsidP="00E147A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присвоении  адреса (местоположения) сооружению</w:t>
      </w:r>
    </w:p>
    <w:p w:rsidR="00E147A1" w:rsidRDefault="00E147A1" w:rsidP="00E147A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E147A1" w:rsidRDefault="00E147A1" w:rsidP="00E147A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статьями32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35, 40 Устава муниципального образования Сорочинский городской округ Оренбургской области, кадастровым паспортом земельного участка от 04.08.2016 №56/16-431472, техническим планом сооружения от 01.12.2016, договором аренды от 23.12.2014, зарегистрированным Управлением Федеральной службы государственной регистрации, кадастра и картографии по Оренбургской области от 19.01.2015 и поданным заявлением (вх.№8348 от 13.12.2016) администрация Сорочинского городского округа Оренбургской области постановляет:</w:t>
      </w:r>
      <w:proofErr w:type="gramEnd"/>
    </w:p>
    <w:p w:rsidR="00E147A1" w:rsidRDefault="00E147A1" w:rsidP="00E147A1">
      <w:pPr>
        <w:jc w:val="both"/>
        <w:rPr>
          <w:sz w:val="27"/>
          <w:szCs w:val="27"/>
        </w:rPr>
      </w:pPr>
    </w:p>
    <w:p w:rsidR="00E147A1" w:rsidRDefault="00E147A1" w:rsidP="00E147A1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Присвоить </w:t>
      </w:r>
      <w:r>
        <w:rPr>
          <w:sz w:val="27"/>
          <w:szCs w:val="27"/>
          <w:lang w:val="ru-RU"/>
        </w:rPr>
        <w:t>сооружению</w:t>
      </w:r>
      <w:r>
        <w:rPr>
          <w:color w:val="000000"/>
          <w:sz w:val="27"/>
          <w:szCs w:val="27"/>
          <w:lang w:val="ru-RU"/>
        </w:rPr>
        <w:t xml:space="preserve"> ПАО «</w:t>
      </w:r>
      <w:proofErr w:type="spellStart"/>
      <w:r>
        <w:rPr>
          <w:color w:val="000000"/>
          <w:sz w:val="27"/>
          <w:szCs w:val="27"/>
          <w:lang w:val="ru-RU"/>
        </w:rPr>
        <w:t>Оренбургнефть</w:t>
      </w:r>
      <w:proofErr w:type="spellEnd"/>
      <w:r>
        <w:rPr>
          <w:color w:val="000000"/>
          <w:sz w:val="27"/>
          <w:szCs w:val="27"/>
          <w:lang w:val="ru-RU"/>
        </w:rPr>
        <w:t xml:space="preserve">» (эксплуатационной скважине №804Пьяновского месторождения </w:t>
      </w:r>
      <w:proofErr w:type="spellStart"/>
      <w:r>
        <w:rPr>
          <w:color w:val="000000"/>
          <w:sz w:val="27"/>
          <w:szCs w:val="27"/>
          <w:lang w:val="ru-RU"/>
        </w:rPr>
        <w:t>Покровско-Сорочинского</w:t>
      </w:r>
      <w:proofErr w:type="spellEnd"/>
      <w:r>
        <w:rPr>
          <w:color w:val="000000"/>
          <w:sz w:val="27"/>
          <w:szCs w:val="27"/>
          <w:lang w:val="ru-RU"/>
        </w:rPr>
        <w:t xml:space="preserve"> лицензионного участка) адрес (местоположение): Российская Федерация, Оренбургская область, Сорочинский городской округ, в границах земельного участка с кадастровым номером 56:30:0105001:56, эксплуатационная скважина №804Пьяновского месторождения </w:t>
      </w:r>
      <w:proofErr w:type="spellStart"/>
      <w:r>
        <w:rPr>
          <w:color w:val="000000"/>
          <w:sz w:val="27"/>
          <w:szCs w:val="27"/>
          <w:lang w:val="ru-RU"/>
        </w:rPr>
        <w:t>Покровско-Сорочинского</w:t>
      </w:r>
      <w:proofErr w:type="spellEnd"/>
      <w:r>
        <w:rPr>
          <w:color w:val="000000"/>
          <w:sz w:val="27"/>
          <w:szCs w:val="27"/>
          <w:lang w:val="ru-RU"/>
        </w:rPr>
        <w:t xml:space="preserve"> лицензионного участка.</w:t>
      </w:r>
    </w:p>
    <w:p w:rsidR="00E147A1" w:rsidRDefault="00E147A1" w:rsidP="00E147A1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Оренбургской области  Крестьянова А.Ф.</w:t>
      </w:r>
    </w:p>
    <w:p w:rsidR="00E147A1" w:rsidRDefault="00E147A1" w:rsidP="00E147A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147A1" w:rsidRDefault="00E147A1" w:rsidP="00E147A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E147A1" w:rsidRDefault="00E147A1" w:rsidP="00E147A1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E147A1" w:rsidRDefault="002E341D" w:rsidP="00E147A1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150495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7A1" w:rsidRDefault="00E147A1" w:rsidP="00E147A1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E147A1" w:rsidRDefault="00E147A1" w:rsidP="00E147A1">
      <w:pPr>
        <w:pStyle w:val="2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Т.П. Мелентьева</w:t>
      </w:r>
    </w:p>
    <w:p w:rsidR="00E147A1" w:rsidRDefault="00E147A1" w:rsidP="00E147A1">
      <w:pPr>
        <w:rPr>
          <w:sz w:val="27"/>
          <w:szCs w:val="27"/>
        </w:rPr>
      </w:pPr>
    </w:p>
    <w:p w:rsidR="00E147A1" w:rsidRDefault="00E147A1" w:rsidP="00E147A1">
      <w:pPr>
        <w:pStyle w:val="2"/>
        <w:rPr>
          <w:sz w:val="27"/>
          <w:szCs w:val="27"/>
          <w:lang w:val="ru-RU"/>
        </w:rPr>
      </w:pPr>
    </w:p>
    <w:p w:rsidR="00E147A1" w:rsidRDefault="00E147A1" w:rsidP="00E147A1">
      <w:pPr>
        <w:pStyle w:val="2"/>
        <w:rPr>
          <w:sz w:val="27"/>
          <w:szCs w:val="27"/>
          <w:lang w:val="ru-RU"/>
        </w:rPr>
      </w:pPr>
    </w:p>
    <w:p w:rsidR="00E147A1" w:rsidRDefault="00E147A1" w:rsidP="00E147A1">
      <w:pPr>
        <w:pStyle w:val="2"/>
        <w:rPr>
          <w:sz w:val="28"/>
          <w:lang w:val="ru-RU"/>
        </w:rPr>
      </w:pPr>
    </w:p>
    <w:p w:rsidR="00E147A1" w:rsidRDefault="00E147A1" w:rsidP="00E147A1">
      <w:pPr>
        <w:pStyle w:val="2"/>
        <w:rPr>
          <w:sz w:val="28"/>
          <w:lang w:val="ru-RU"/>
        </w:rPr>
      </w:pPr>
    </w:p>
    <w:p w:rsidR="00E147A1" w:rsidRDefault="00E147A1" w:rsidP="00E147A1">
      <w:pPr>
        <w:pStyle w:val="2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прокуратуре, ПАО «</w:t>
      </w:r>
      <w:proofErr w:type="spellStart"/>
      <w:r>
        <w:rPr>
          <w:sz w:val="20"/>
          <w:lang w:val="ru-RU"/>
        </w:rPr>
        <w:t>Оренбургнефть</w:t>
      </w:r>
      <w:proofErr w:type="spellEnd"/>
      <w:r>
        <w:rPr>
          <w:sz w:val="20"/>
          <w:lang w:val="ru-RU"/>
        </w:rPr>
        <w:t>», Кузнецову В.Г.</w:t>
      </w:r>
      <w:bookmarkStart w:id="0" w:name="_GoBack"/>
      <w:bookmarkEnd w:id="0"/>
    </w:p>
    <w:p w:rsidR="00C878AB" w:rsidRDefault="00C878AB"/>
    <w:sectPr w:rsidR="00C878AB" w:rsidSect="00E147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75"/>
    <w:rsid w:val="00122775"/>
    <w:rsid w:val="002E341D"/>
    <w:rsid w:val="004358A7"/>
    <w:rsid w:val="00C878AB"/>
    <w:rsid w:val="00E1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7A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47A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147A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7A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147A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47A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147A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147A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7A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47A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147A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7A1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147A1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47A1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147A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E147A1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2016-12-23T12:01:00Z</dcterms:created>
  <dcterms:modified xsi:type="dcterms:W3CDTF">2016-12-23T12:01:00Z</dcterms:modified>
</cp:coreProperties>
</file>