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3" w:rsidRDefault="00F57713" w:rsidP="00F5771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F57713" w:rsidTr="00F57713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7713" w:rsidRDefault="00F57713" w:rsidP="00F5771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57713" w:rsidRDefault="00F57713" w:rsidP="00F5771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57713" w:rsidRDefault="00F57713" w:rsidP="00F5771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F57713" w:rsidRDefault="00F57713" w:rsidP="00F57713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AE1138">
        <w:rPr>
          <w:sz w:val="26"/>
          <w:szCs w:val="26"/>
          <w:lang w:val="ru-RU"/>
        </w:rPr>
        <w:t>19.12.2016 № 2226-п</w:t>
      </w:r>
    </w:p>
    <w:p w:rsidR="00F57713" w:rsidRDefault="00F57713" w:rsidP="00F57713">
      <w:pPr>
        <w:pStyle w:val="2"/>
        <w:ind w:right="-2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F57713" w:rsidRDefault="00F57713" w:rsidP="00F577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F57713" w:rsidRDefault="00F57713" w:rsidP="00F577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57713" w:rsidRDefault="00F57713" w:rsidP="00F5771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договором аренды земельного участка №2849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31.10.2016, кадастровым паспортом земельного участка от 15.09.2016 №56/16-522672 и поданным заявлением (вх.</w:t>
      </w:r>
      <w:proofErr w:type="gramEnd"/>
      <w:r>
        <w:rPr>
          <w:rFonts w:ascii="Times New Roman" w:hAnsi="Times New Roman" w:cs="Times New Roman"/>
          <w:sz w:val="27"/>
          <w:szCs w:val="27"/>
        </w:rPr>
        <w:t>№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Цз-1728 от 08.12.2016), администрация Сорочинского городского округа Оренбургской области постановляет: </w:t>
      </w:r>
      <w:proofErr w:type="gramEnd"/>
    </w:p>
    <w:p w:rsidR="00F57713" w:rsidRDefault="00F57713" w:rsidP="00F5771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F57713" w:rsidRDefault="00F57713" w:rsidP="00F577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56:45:0102018:158,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 xml:space="preserve">орочинск, </w:t>
      </w:r>
      <w:proofErr w:type="spellStart"/>
      <w:r>
        <w:rPr>
          <w:sz w:val="27"/>
          <w:szCs w:val="27"/>
          <w:lang w:val="ru-RU"/>
        </w:rPr>
        <w:t>ул.Староэлеваторская</w:t>
      </w:r>
      <w:proofErr w:type="spellEnd"/>
      <w:r>
        <w:rPr>
          <w:sz w:val="27"/>
          <w:szCs w:val="27"/>
          <w:lang w:val="ru-RU"/>
        </w:rPr>
        <w:t>, №9, кв.2, и считать его следующим: малоэтажная многоквартирная жилая застройка. Категория земель: земли населенных пунктов.</w:t>
      </w:r>
    </w:p>
    <w:p w:rsidR="00F57713" w:rsidRDefault="00F57713" w:rsidP="00F577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F57713" w:rsidRDefault="00F57713" w:rsidP="00F577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57713" w:rsidRDefault="00F57713" w:rsidP="00F57713">
      <w:pPr>
        <w:pStyle w:val="2"/>
        <w:rPr>
          <w:sz w:val="27"/>
          <w:szCs w:val="27"/>
          <w:lang w:val="ru-RU"/>
        </w:rPr>
      </w:pPr>
    </w:p>
    <w:p w:rsidR="00F57713" w:rsidRDefault="00F57713" w:rsidP="00F57713">
      <w:pPr>
        <w:pStyle w:val="2"/>
        <w:rPr>
          <w:sz w:val="27"/>
          <w:szCs w:val="27"/>
          <w:lang w:val="ru-RU"/>
        </w:rPr>
      </w:pPr>
    </w:p>
    <w:p w:rsidR="00F57713" w:rsidRDefault="00F57713" w:rsidP="00F57713">
      <w:pPr>
        <w:pStyle w:val="2"/>
        <w:rPr>
          <w:sz w:val="27"/>
          <w:szCs w:val="27"/>
          <w:lang w:val="ru-RU"/>
        </w:rPr>
      </w:pPr>
    </w:p>
    <w:p w:rsidR="00F57713" w:rsidRDefault="00AE1138" w:rsidP="00F57713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713">
        <w:rPr>
          <w:sz w:val="27"/>
          <w:szCs w:val="27"/>
          <w:lang w:val="ru-RU"/>
        </w:rPr>
        <w:t>Глава муниципального образования</w:t>
      </w:r>
    </w:p>
    <w:p w:rsidR="00F57713" w:rsidRDefault="00F57713" w:rsidP="00F57713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F57713" w:rsidRDefault="00F57713" w:rsidP="00F57713">
      <w:pPr>
        <w:pStyle w:val="2"/>
        <w:jc w:val="both"/>
        <w:rPr>
          <w:sz w:val="26"/>
          <w:szCs w:val="26"/>
          <w:lang w:val="ru-RU"/>
        </w:rPr>
      </w:pPr>
    </w:p>
    <w:p w:rsidR="00A95A8D" w:rsidRPr="00F57713" w:rsidRDefault="00F57713" w:rsidP="00F5771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</w:t>
      </w:r>
    </w:p>
    <w:sectPr w:rsidR="00A95A8D" w:rsidRPr="00F57713" w:rsidSect="00F57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B2"/>
    <w:rsid w:val="00274258"/>
    <w:rsid w:val="002A0F00"/>
    <w:rsid w:val="003368B2"/>
    <w:rsid w:val="00A95A8D"/>
    <w:rsid w:val="00AE1138"/>
    <w:rsid w:val="00F5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57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577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57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71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77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77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5771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5771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57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577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57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71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77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77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5771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5771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2016-12-19T06:59:00Z</cp:lastPrinted>
  <dcterms:created xsi:type="dcterms:W3CDTF">2016-12-23T11:56:00Z</dcterms:created>
  <dcterms:modified xsi:type="dcterms:W3CDTF">2016-12-23T11:56:00Z</dcterms:modified>
</cp:coreProperties>
</file>