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E3" w:rsidRPr="00EC66F4" w:rsidRDefault="00F624D1" w:rsidP="008930E3">
      <w:pPr>
        <w:pStyle w:val="1"/>
        <w:ind w:right="-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5135" cy="5581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8930E3" w:rsidRPr="00EC66F4" w:rsidTr="008930E3">
        <w:trPr>
          <w:trHeight w:val="1261"/>
        </w:trPr>
        <w:tc>
          <w:tcPr>
            <w:tcW w:w="1020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930E3" w:rsidRPr="00F9489E" w:rsidRDefault="008930E3" w:rsidP="008930E3">
            <w:pPr>
              <w:pStyle w:val="5"/>
              <w:ind w:right="-2"/>
              <w:rPr>
                <w:szCs w:val="28"/>
              </w:rPr>
            </w:pPr>
            <w:r w:rsidRPr="00F9489E">
              <w:rPr>
                <w:szCs w:val="28"/>
              </w:rPr>
              <w:t xml:space="preserve">   Администрация Сорочинского городского округа Оренбургской области</w:t>
            </w:r>
          </w:p>
          <w:p w:rsidR="008930E3" w:rsidRPr="00F9489E" w:rsidRDefault="008930E3" w:rsidP="008930E3">
            <w:pPr>
              <w:pStyle w:val="8"/>
              <w:ind w:right="-2"/>
              <w:rPr>
                <w:sz w:val="28"/>
                <w:szCs w:val="28"/>
              </w:rPr>
            </w:pPr>
          </w:p>
          <w:p w:rsidR="008930E3" w:rsidRPr="00F9489E" w:rsidRDefault="008930E3" w:rsidP="008930E3">
            <w:pPr>
              <w:pStyle w:val="8"/>
              <w:ind w:right="-2"/>
              <w:rPr>
                <w:sz w:val="28"/>
                <w:szCs w:val="28"/>
              </w:rPr>
            </w:pPr>
            <w:proofErr w:type="gramStart"/>
            <w:r w:rsidRPr="00F9489E">
              <w:rPr>
                <w:sz w:val="28"/>
                <w:szCs w:val="28"/>
              </w:rPr>
              <w:t>П</w:t>
            </w:r>
            <w:proofErr w:type="gramEnd"/>
            <w:r w:rsidRPr="00F9489E">
              <w:rPr>
                <w:sz w:val="28"/>
                <w:szCs w:val="28"/>
              </w:rPr>
              <w:t xml:space="preserve"> О С Т А Н О В Л Е Н И Е</w:t>
            </w:r>
          </w:p>
          <w:p w:rsidR="008930E3" w:rsidRPr="00F9489E" w:rsidRDefault="008930E3" w:rsidP="008930E3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</w:tc>
      </w:tr>
    </w:tbl>
    <w:p w:rsidR="008930E3" w:rsidRPr="00EC66F4" w:rsidRDefault="008930E3" w:rsidP="008930E3">
      <w:pPr>
        <w:pStyle w:val="21"/>
        <w:ind w:right="-2"/>
        <w:rPr>
          <w:sz w:val="28"/>
          <w:szCs w:val="28"/>
          <w:lang w:val="ru-RU"/>
        </w:rPr>
      </w:pPr>
    </w:p>
    <w:p w:rsidR="008930E3" w:rsidRPr="00F9489E" w:rsidRDefault="008930E3" w:rsidP="008930E3">
      <w:pPr>
        <w:pStyle w:val="21"/>
        <w:ind w:right="-2"/>
        <w:rPr>
          <w:sz w:val="28"/>
          <w:szCs w:val="28"/>
          <w:lang w:val="ru-RU"/>
        </w:rPr>
      </w:pPr>
      <w:r w:rsidRPr="00F9489E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 xml:space="preserve">19.12.2016 № 2219-п </w:t>
      </w:r>
    </w:p>
    <w:p w:rsidR="008930E3" w:rsidRPr="005E6E83" w:rsidRDefault="008930E3" w:rsidP="008930E3">
      <w:pPr>
        <w:pStyle w:val="21"/>
        <w:ind w:right="-2"/>
        <w:rPr>
          <w:sz w:val="24"/>
          <w:szCs w:val="24"/>
          <w:lang w:val="ru-RU"/>
        </w:rPr>
      </w:pPr>
    </w:p>
    <w:p w:rsidR="008930E3" w:rsidRPr="005E6E83" w:rsidRDefault="008930E3" w:rsidP="008930E3">
      <w:pPr>
        <w:pStyle w:val="21"/>
        <w:ind w:right="-2"/>
        <w:rPr>
          <w:sz w:val="24"/>
          <w:szCs w:val="24"/>
          <w:lang w:val="ru-RU"/>
        </w:rPr>
      </w:pPr>
    </w:p>
    <w:p w:rsidR="008930E3" w:rsidRPr="00722413" w:rsidRDefault="008930E3" w:rsidP="00371AC9">
      <w:pPr>
        <w:autoSpaceDE w:val="0"/>
        <w:autoSpaceDN w:val="0"/>
        <w:adjustRightInd w:val="0"/>
        <w:ind w:right="4536"/>
        <w:jc w:val="both"/>
        <w:rPr>
          <w:rFonts w:ascii="Times New Roman CYR" w:hAnsi="Times New Roman CYR" w:cs="Times New Roman CYR"/>
          <w:sz w:val="28"/>
          <w:szCs w:val="28"/>
        </w:rPr>
      </w:pPr>
      <w:r w:rsidRPr="00722413">
        <w:rPr>
          <w:rFonts w:ascii="Times New Roman CYR" w:hAnsi="Times New Roman CYR" w:cs="Times New Roman CYR"/>
          <w:sz w:val="28"/>
          <w:szCs w:val="28"/>
        </w:rPr>
        <w:t>Об утверждении Порядка осуществления</w:t>
      </w:r>
      <w:r w:rsidR="00371AC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22413">
        <w:rPr>
          <w:rFonts w:ascii="Times New Roman CYR" w:hAnsi="Times New Roman CYR" w:cs="Times New Roman CYR"/>
          <w:sz w:val="28"/>
          <w:szCs w:val="28"/>
        </w:rPr>
        <w:t>администрацией Сорочинского городского</w:t>
      </w:r>
      <w:r w:rsidR="00371AC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22413">
        <w:rPr>
          <w:rFonts w:ascii="Times New Roman CYR" w:hAnsi="Times New Roman CYR" w:cs="Times New Roman CYR"/>
          <w:sz w:val="28"/>
          <w:szCs w:val="28"/>
        </w:rPr>
        <w:t xml:space="preserve">округа полномочий по </w:t>
      </w:r>
      <w:proofErr w:type="gramStart"/>
      <w:r w:rsidRPr="00722413">
        <w:rPr>
          <w:rFonts w:ascii="Times New Roman CYR" w:hAnsi="Times New Roman CYR" w:cs="Times New Roman CYR"/>
          <w:sz w:val="28"/>
          <w:szCs w:val="28"/>
        </w:rPr>
        <w:t>контролю за</w:t>
      </w:r>
      <w:proofErr w:type="gramEnd"/>
      <w:r w:rsidR="00371AC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22413">
        <w:rPr>
          <w:rFonts w:ascii="Times New Roman CYR" w:hAnsi="Times New Roman CYR" w:cs="Times New Roman CYR"/>
          <w:sz w:val="28"/>
          <w:szCs w:val="28"/>
        </w:rPr>
        <w:t xml:space="preserve">соблюдением законодательства в сфере закупок для обеспечения муниципальных нужд </w:t>
      </w:r>
    </w:p>
    <w:p w:rsidR="008930E3" w:rsidRPr="00722413" w:rsidRDefault="008930E3" w:rsidP="008930E3">
      <w:pPr>
        <w:autoSpaceDE w:val="0"/>
        <w:autoSpaceDN w:val="0"/>
        <w:adjustRightInd w:val="0"/>
        <w:rPr>
          <w:sz w:val="28"/>
          <w:szCs w:val="28"/>
        </w:rPr>
      </w:pPr>
    </w:p>
    <w:p w:rsidR="008930E3" w:rsidRDefault="008930E3" w:rsidP="008930E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722413">
        <w:rPr>
          <w:rFonts w:ascii="Times New Roman CYR" w:hAnsi="Times New Roman CYR" w:cs="Times New Roman CYR"/>
          <w:sz w:val="28"/>
          <w:szCs w:val="28"/>
        </w:rPr>
        <w:t xml:space="preserve">В целях реализации </w:t>
      </w:r>
      <w:hyperlink r:id="rId8" w:history="1">
        <w:r w:rsidRPr="009F7E48">
          <w:rPr>
            <w:rFonts w:ascii="Times New Roman CYR" w:hAnsi="Times New Roman CYR" w:cs="Times New Roman CYR"/>
            <w:sz w:val="28"/>
            <w:szCs w:val="28"/>
          </w:rPr>
          <w:t>части 3 статьи 99</w:t>
        </w:r>
      </w:hyperlink>
      <w:r w:rsidRPr="00722413">
        <w:rPr>
          <w:sz w:val="28"/>
          <w:szCs w:val="28"/>
        </w:rPr>
        <w:t xml:space="preserve"> </w:t>
      </w:r>
      <w:r w:rsidRPr="00722413">
        <w:rPr>
          <w:rFonts w:ascii="Times New Roman CYR" w:hAnsi="Times New Roman CYR" w:cs="Times New Roman CYR"/>
          <w:sz w:val="28"/>
          <w:szCs w:val="28"/>
        </w:rPr>
        <w:t xml:space="preserve">Федерального закона от 05.04.2013 N 44-ФЗ "О контрактной системе в сфере закупок товаров, работ, услуг для обеспечения государственных и муниципальных нужд", постановления Правительства Российской Федерации от 27.10.2015 г. №1148 «О порядке ведения реестра жалоб, плановых и внеплановых проверок, принятых по ним решений и выданных предписаний», </w:t>
      </w:r>
      <w:r>
        <w:rPr>
          <w:rFonts w:ascii="Times New Roman CYR" w:hAnsi="Times New Roman CYR" w:cs="Times New Roman CYR"/>
          <w:sz w:val="28"/>
          <w:szCs w:val="28"/>
        </w:rPr>
        <w:t>руководствуясь статьями 32, 35, 40 Устава муниципального образования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Сорочинский городской округ администрация Сорочинского городского округа Оренбургской области постановляет: </w:t>
      </w:r>
      <w:r w:rsidRPr="0072241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930E3" w:rsidRPr="00722413" w:rsidRDefault="008930E3" w:rsidP="008930E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722413">
        <w:rPr>
          <w:sz w:val="28"/>
          <w:szCs w:val="28"/>
        </w:rPr>
        <w:t>1.</w:t>
      </w:r>
      <w:r w:rsidRPr="00722413">
        <w:rPr>
          <w:rFonts w:ascii="Times New Roman CYR" w:hAnsi="Times New Roman CYR" w:cs="Times New Roman CYR"/>
          <w:sz w:val="28"/>
          <w:szCs w:val="28"/>
        </w:rPr>
        <w:t xml:space="preserve">Утвердить Порядок осуществления администрацией Сорочинского городского округа  полномочий  </w:t>
      </w:r>
      <w:r>
        <w:rPr>
          <w:rFonts w:ascii="Times New Roman CYR" w:hAnsi="Times New Roman CYR" w:cs="Times New Roman CYR"/>
          <w:sz w:val="28"/>
          <w:szCs w:val="28"/>
        </w:rPr>
        <w:t xml:space="preserve">по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контролю </w:t>
      </w:r>
      <w:r w:rsidRPr="00722413">
        <w:rPr>
          <w:rFonts w:ascii="Times New Roman CYR" w:hAnsi="Times New Roman CYR" w:cs="Times New Roman CYR"/>
          <w:sz w:val="28"/>
          <w:szCs w:val="28"/>
        </w:rPr>
        <w:t>за</w:t>
      </w:r>
      <w:proofErr w:type="gramEnd"/>
      <w:r w:rsidRPr="00722413">
        <w:rPr>
          <w:rFonts w:ascii="Times New Roman CYR" w:hAnsi="Times New Roman CYR" w:cs="Times New Roman CYR"/>
          <w:sz w:val="28"/>
          <w:szCs w:val="28"/>
        </w:rPr>
        <w:t xml:space="preserve"> соблюдением законодательства в сфере закупок для обеспечения муниципальных нужд согласно приложению.</w:t>
      </w:r>
    </w:p>
    <w:p w:rsidR="008930E3" w:rsidRPr="00722413" w:rsidRDefault="008930E3" w:rsidP="008930E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</w:t>
      </w:r>
      <w:r w:rsidRPr="00722413">
        <w:rPr>
          <w:sz w:val="28"/>
          <w:szCs w:val="28"/>
        </w:rPr>
        <w:t xml:space="preserve">. </w:t>
      </w:r>
      <w:proofErr w:type="gramStart"/>
      <w:r w:rsidRPr="00722413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722413">
        <w:rPr>
          <w:rFonts w:ascii="Times New Roman CYR" w:hAnsi="Times New Roman CYR" w:cs="Times New Roman CYR"/>
          <w:sz w:val="28"/>
          <w:szCs w:val="28"/>
        </w:rPr>
        <w:t xml:space="preserve"> испол</w:t>
      </w:r>
      <w:r>
        <w:rPr>
          <w:rFonts w:ascii="Times New Roman CYR" w:hAnsi="Times New Roman CYR" w:cs="Times New Roman CYR"/>
          <w:sz w:val="28"/>
          <w:szCs w:val="28"/>
        </w:rPr>
        <w:t>нением настоящего постановления оставляю за собой.</w:t>
      </w:r>
    </w:p>
    <w:p w:rsidR="008930E3" w:rsidRPr="00722413" w:rsidRDefault="008930E3" w:rsidP="008930E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</w:t>
      </w:r>
      <w:r w:rsidRPr="007224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22413"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 CYR" w:hAnsi="Times New Roman CYR" w:cs="Times New Roman CYR"/>
          <w:sz w:val="28"/>
          <w:szCs w:val="28"/>
        </w:rPr>
        <w:t xml:space="preserve">со дня его подписания,  подлежит официальному опубликованию и размещению </w:t>
      </w:r>
      <w:r w:rsidRPr="00722413">
        <w:rPr>
          <w:rFonts w:ascii="Times New Roman CYR" w:hAnsi="Times New Roman CYR" w:cs="Times New Roman CYR"/>
          <w:sz w:val="28"/>
          <w:szCs w:val="28"/>
        </w:rPr>
        <w:t>на Портале муниципального образования Сорочинский городской округ Оренбургской области.</w:t>
      </w:r>
    </w:p>
    <w:p w:rsidR="008930E3" w:rsidRPr="00722413" w:rsidRDefault="008930E3" w:rsidP="008930E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930E3" w:rsidRPr="00722413" w:rsidRDefault="008930E3" w:rsidP="008930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930E3" w:rsidRPr="00722413" w:rsidRDefault="00F624D1" w:rsidP="008930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3313430</wp:posOffset>
            </wp:positionH>
            <wp:positionV relativeFrom="paragraph">
              <wp:posOffset>163195</wp:posOffset>
            </wp:positionV>
            <wp:extent cx="800100" cy="723900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0E3" w:rsidRPr="00722413" w:rsidRDefault="008930E3" w:rsidP="008930E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722413"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</w:p>
    <w:p w:rsidR="008930E3" w:rsidRPr="00722413" w:rsidRDefault="008930E3" w:rsidP="008930E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722413">
        <w:rPr>
          <w:rFonts w:ascii="Times New Roman CYR" w:hAnsi="Times New Roman CYR" w:cs="Times New Roman CYR"/>
          <w:sz w:val="28"/>
          <w:szCs w:val="28"/>
        </w:rPr>
        <w:t xml:space="preserve">Сорочинский городской округ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Pr="00722413">
        <w:rPr>
          <w:rFonts w:ascii="Times New Roman CYR" w:hAnsi="Times New Roman CYR" w:cs="Times New Roman CYR"/>
          <w:sz w:val="28"/>
          <w:szCs w:val="28"/>
        </w:rPr>
        <w:t xml:space="preserve">Т.П. Мелентьева                                                                                                                        </w:t>
      </w:r>
    </w:p>
    <w:p w:rsidR="008930E3" w:rsidRPr="00722413" w:rsidRDefault="008930E3" w:rsidP="008930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30E3" w:rsidRDefault="008930E3" w:rsidP="008930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8930E3" w:rsidRPr="00722413" w:rsidRDefault="008930E3" w:rsidP="008930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930E3" w:rsidRPr="00F92124" w:rsidRDefault="008930E3" w:rsidP="008930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524CA">
        <w:rPr>
          <w:rFonts w:ascii="Times New Roman CYR" w:hAnsi="Times New Roman CYR" w:cs="Times New Roman CYR"/>
        </w:rPr>
        <w:t>Разослано: в дело, прокуратуре, специалисту по финансовому контролю, В.Г. Кузнецову.</w:t>
      </w:r>
    </w:p>
    <w:p w:rsidR="008F4303" w:rsidRPr="00722413" w:rsidRDefault="008F4303" w:rsidP="008930E3">
      <w:pPr>
        <w:autoSpaceDE w:val="0"/>
        <w:autoSpaceDN w:val="0"/>
        <w:adjustRightInd w:val="0"/>
        <w:ind w:left="5664"/>
        <w:rPr>
          <w:rFonts w:ascii="Times New Roman CYR" w:hAnsi="Times New Roman CYR" w:cs="Times New Roman CYR"/>
          <w:sz w:val="28"/>
          <w:szCs w:val="28"/>
        </w:rPr>
      </w:pPr>
      <w:r w:rsidRPr="00722413">
        <w:rPr>
          <w:rFonts w:ascii="Times New Roman CYR" w:hAnsi="Times New Roman CYR" w:cs="Times New Roman CYR"/>
          <w:sz w:val="28"/>
          <w:szCs w:val="28"/>
        </w:rPr>
        <w:lastRenderedPageBreak/>
        <w:t>Приложение</w:t>
      </w:r>
    </w:p>
    <w:p w:rsidR="008F4303" w:rsidRPr="00722413" w:rsidRDefault="008930E3" w:rsidP="008930E3">
      <w:pPr>
        <w:autoSpaceDE w:val="0"/>
        <w:autoSpaceDN w:val="0"/>
        <w:adjustRightInd w:val="0"/>
        <w:ind w:left="566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 </w:t>
      </w:r>
      <w:r w:rsidR="008F4303" w:rsidRPr="00722413">
        <w:rPr>
          <w:rFonts w:ascii="Times New Roman CYR" w:hAnsi="Times New Roman CYR" w:cs="Times New Roman CYR"/>
          <w:sz w:val="28"/>
          <w:szCs w:val="28"/>
        </w:rPr>
        <w:t>постановлению</w:t>
      </w:r>
      <w:r w:rsidR="00041E34" w:rsidRPr="00722413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8F4303" w:rsidRPr="00722413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</w:p>
    <w:p w:rsidR="00041E34" w:rsidRPr="00722413" w:rsidRDefault="00041E34" w:rsidP="008930E3">
      <w:pPr>
        <w:autoSpaceDE w:val="0"/>
        <w:autoSpaceDN w:val="0"/>
        <w:adjustRightInd w:val="0"/>
        <w:ind w:left="5664"/>
        <w:rPr>
          <w:rFonts w:ascii="Times New Roman CYR" w:hAnsi="Times New Roman CYR" w:cs="Times New Roman CYR"/>
          <w:sz w:val="28"/>
          <w:szCs w:val="28"/>
        </w:rPr>
      </w:pPr>
      <w:r w:rsidRPr="00722413">
        <w:rPr>
          <w:rFonts w:ascii="Times New Roman CYR" w:hAnsi="Times New Roman CYR" w:cs="Times New Roman CYR"/>
          <w:sz w:val="28"/>
          <w:szCs w:val="28"/>
        </w:rPr>
        <w:t xml:space="preserve">Сорочинского городского округа </w:t>
      </w:r>
    </w:p>
    <w:p w:rsidR="00041E34" w:rsidRPr="00722413" w:rsidRDefault="00041E34" w:rsidP="008930E3">
      <w:pPr>
        <w:autoSpaceDE w:val="0"/>
        <w:autoSpaceDN w:val="0"/>
        <w:adjustRightInd w:val="0"/>
        <w:ind w:left="5664"/>
        <w:rPr>
          <w:rFonts w:ascii="Times New Roman CYR" w:hAnsi="Times New Roman CYR" w:cs="Times New Roman CYR"/>
          <w:sz w:val="28"/>
          <w:szCs w:val="28"/>
        </w:rPr>
      </w:pPr>
      <w:r w:rsidRPr="00722413">
        <w:rPr>
          <w:rFonts w:ascii="Times New Roman CYR" w:hAnsi="Times New Roman CYR" w:cs="Times New Roman CYR"/>
          <w:sz w:val="28"/>
          <w:szCs w:val="28"/>
        </w:rPr>
        <w:t xml:space="preserve">Оренбургской области </w:t>
      </w:r>
    </w:p>
    <w:p w:rsidR="00041E34" w:rsidRPr="00722413" w:rsidRDefault="008F4303" w:rsidP="008930E3">
      <w:pPr>
        <w:autoSpaceDE w:val="0"/>
        <w:autoSpaceDN w:val="0"/>
        <w:adjustRightInd w:val="0"/>
        <w:ind w:left="5664"/>
        <w:rPr>
          <w:rFonts w:ascii="Times New Roman CYR" w:hAnsi="Times New Roman CYR" w:cs="Times New Roman CYR"/>
          <w:sz w:val="28"/>
          <w:szCs w:val="28"/>
        </w:rPr>
      </w:pPr>
      <w:r w:rsidRPr="00722413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8930E3">
        <w:rPr>
          <w:rFonts w:ascii="Times New Roman CYR" w:hAnsi="Times New Roman CYR" w:cs="Times New Roman CYR"/>
          <w:sz w:val="28"/>
          <w:szCs w:val="28"/>
        </w:rPr>
        <w:t>19.12.2016 № 2219-п</w:t>
      </w:r>
    </w:p>
    <w:p w:rsidR="00041E34" w:rsidRPr="00722413" w:rsidRDefault="00041E34" w:rsidP="008930E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41E34" w:rsidRPr="00722413" w:rsidRDefault="00041E34" w:rsidP="008F430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F4303" w:rsidRPr="00F9489E" w:rsidRDefault="008F4303" w:rsidP="008F430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9489E">
        <w:rPr>
          <w:rFonts w:ascii="Times New Roman CYR" w:hAnsi="Times New Roman CYR" w:cs="Times New Roman CYR"/>
          <w:b/>
          <w:bCs/>
          <w:sz w:val="28"/>
          <w:szCs w:val="28"/>
        </w:rPr>
        <w:t>Порядок</w:t>
      </w:r>
    </w:p>
    <w:p w:rsidR="008F4303" w:rsidRPr="00F9489E" w:rsidRDefault="008F4303" w:rsidP="008F430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9489E">
        <w:rPr>
          <w:rFonts w:ascii="Times New Roman CYR" w:hAnsi="Times New Roman CYR" w:cs="Times New Roman CYR"/>
          <w:b/>
          <w:bCs/>
          <w:sz w:val="28"/>
          <w:szCs w:val="28"/>
        </w:rPr>
        <w:t>осуществления</w:t>
      </w:r>
      <w:r w:rsidR="00041E34" w:rsidRPr="00F9489E">
        <w:rPr>
          <w:rFonts w:ascii="Times New Roman CYR" w:hAnsi="Times New Roman CYR" w:cs="Times New Roman CYR"/>
          <w:b/>
          <w:bCs/>
          <w:sz w:val="28"/>
          <w:szCs w:val="28"/>
        </w:rPr>
        <w:t xml:space="preserve"> администрацией Сорочинского городского округа Оренбургской области </w:t>
      </w:r>
      <w:r w:rsidRPr="00F9489E">
        <w:rPr>
          <w:rFonts w:ascii="Times New Roman CYR" w:hAnsi="Times New Roman CYR" w:cs="Times New Roman CYR"/>
          <w:b/>
          <w:bCs/>
          <w:sz w:val="28"/>
          <w:szCs w:val="28"/>
        </w:rPr>
        <w:t xml:space="preserve">полномочий по  </w:t>
      </w:r>
      <w:proofErr w:type="gramStart"/>
      <w:r w:rsidRPr="00F9489E">
        <w:rPr>
          <w:rFonts w:ascii="Times New Roman CYR" w:hAnsi="Times New Roman CYR" w:cs="Times New Roman CYR"/>
          <w:b/>
          <w:bCs/>
          <w:sz w:val="28"/>
          <w:szCs w:val="28"/>
        </w:rPr>
        <w:t>контролю за</w:t>
      </w:r>
      <w:proofErr w:type="gramEnd"/>
      <w:r w:rsidRPr="00F9489E">
        <w:rPr>
          <w:rFonts w:ascii="Times New Roman CYR" w:hAnsi="Times New Roman CYR" w:cs="Times New Roman CYR"/>
          <w:b/>
          <w:bCs/>
          <w:sz w:val="28"/>
          <w:szCs w:val="28"/>
        </w:rPr>
        <w:t xml:space="preserve"> соблюдением законодательства  в сфере закупок для обеспечения муниципальных нужд     </w:t>
      </w:r>
    </w:p>
    <w:p w:rsidR="008F4303" w:rsidRPr="00722413" w:rsidRDefault="008F4303" w:rsidP="008F43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F4303" w:rsidRPr="00A80ECD" w:rsidRDefault="00BF39A4" w:rsidP="008F430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80ECD">
        <w:rPr>
          <w:b/>
          <w:sz w:val="28"/>
          <w:szCs w:val="28"/>
          <w:lang w:val="en-US"/>
        </w:rPr>
        <w:t>I</w:t>
      </w:r>
      <w:r w:rsidR="008F4303" w:rsidRPr="00A80ECD">
        <w:rPr>
          <w:b/>
          <w:sz w:val="28"/>
          <w:szCs w:val="28"/>
        </w:rPr>
        <w:t xml:space="preserve">. </w:t>
      </w:r>
      <w:r w:rsidR="00473740" w:rsidRPr="00A80ECD">
        <w:rPr>
          <w:rFonts w:ascii="Times New Roman CYR" w:hAnsi="Times New Roman CYR" w:cs="Times New Roman CYR"/>
          <w:b/>
          <w:sz w:val="28"/>
          <w:szCs w:val="28"/>
        </w:rPr>
        <w:t>Основания, порядок организации, предмет, форму, сроки, периодичность проведения проверок субъектов контроля и оформление результатов</w:t>
      </w:r>
    </w:p>
    <w:p w:rsidR="008F4303" w:rsidRPr="00722413" w:rsidRDefault="008F4303" w:rsidP="008F43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4303" w:rsidRPr="00722413" w:rsidRDefault="008F4303" w:rsidP="008F430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722413">
        <w:rPr>
          <w:sz w:val="28"/>
          <w:szCs w:val="28"/>
        </w:rPr>
        <w:t>1.1.</w:t>
      </w:r>
      <w:r w:rsidRPr="00722413">
        <w:rPr>
          <w:rFonts w:ascii="Times New Roman CYR" w:hAnsi="Times New Roman CYR" w:cs="Times New Roman CYR"/>
          <w:sz w:val="28"/>
          <w:szCs w:val="28"/>
        </w:rPr>
        <w:t xml:space="preserve">Настоящий Порядок устанавливает правила осуществления </w:t>
      </w:r>
      <w:r w:rsidR="00041E34" w:rsidRPr="00722413">
        <w:rPr>
          <w:rFonts w:ascii="Times New Roman CYR" w:hAnsi="Times New Roman CYR" w:cs="Times New Roman CYR"/>
          <w:sz w:val="28"/>
          <w:szCs w:val="28"/>
        </w:rPr>
        <w:t xml:space="preserve">администрацией Сорочинского городского округа </w:t>
      </w:r>
      <w:r w:rsidR="00661CEB">
        <w:rPr>
          <w:rFonts w:ascii="Times New Roman CYR" w:hAnsi="Times New Roman CYR" w:cs="Times New Roman CYR"/>
          <w:sz w:val="28"/>
          <w:szCs w:val="28"/>
        </w:rPr>
        <w:t>(далее – К</w:t>
      </w:r>
      <w:r w:rsidRPr="00722413">
        <w:rPr>
          <w:rFonts w:ascii="Times New Roman CYR" w:hAnsi="Times New Roman CYR" w:cs="Times New Roman CYR"/>
          <w:sz w:val="28"/>
          <w:szCs w:val="28"/>
        </w:rPr>
        <w:t xml:space="preserve">онтрольный орган)  полномочий по </w:t>
      </w:r>
      <w:proofErr w:type="gramStart"/>
      <w:r w:rsidRPr="00722413">
        <w:rPr>
          <w:rFonts w:ascii="Times New Roman CYR" w:hAnsi="Times New Roman CYR" w:cs="Times New Roman CYR"/>
          <w:sz w:val="28"/>
          <w:szCs w:val="28"/>
        </w:rPr>
        <w:t>контролю за</w:t>
      </w:r>
      <w:proofErr w:type="gramEnd"/>
      <w:r w:rsidRPr="00722413">
        <w:rPr>
          <w:rFonts w:ascii="Times New Roman CYR" w:hAnsi="Times New Roman CYR" w:cs="Times New Roman CYR"/>
          <w:sz w:val="28"/>
          <w:szCs w:val="28"/>
        </w:rPr>
        <w:t xml:space="preserve"> соблюдением законодательства в сфере закупок товара, работы, услуги для обеспечения муниципальных нужд (далее соответственно - закупка, Порядок). </w:t>
      </w:r>
    </w:p>
    <w:p w:rsidR="008F4303" w:rsidRPr="00722413" w:rsidRDefault="008F4303" w:rsidP="00A80ECD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722413">
        <w:rPr>
          <w:sz w:val="28"/>
          <w:szCs w:val="28"/>
        </w:rPr>
        <w:t xml:space="preserve">1.2. </w:t>
      </w:r>
      <w:proofErr w:type="gramStart"/>
      <w:r w:rsidRPr="00722413">
        <w:rPr>
          <w:rFonts w:ascii="Times New Roman CYR" w:hAnsi="Times New Roman CYR" w:cs="Times New Roman CYR"/>
          <w:sz w:val="28"/>
          <w:szCs w:val="28"/>
        </w:rPr>
        <w:t>Порядок разработан в целях повышения качества и эффективности контрольной деятельности за соблюдением требований законодательства в сфере закупок товаров, работ и услуг, а также в целях регламентации процедур по проведению плановых и внеплановых  проверок, по рассмотрению жалоб на действия (бездействия) заказчика, уполномоченного органа, уполномоченного учреждения, специализированной организации или комиссии по осуществлению закупок, ее членов, должностных лиц контрактной службы, контрактного управляющего при</w:t>
      </w:r>
      <w:proofErr w:type="gramEnd"/>
      <w:r w:rsidRPr="0072241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722413">
        <w:rPr>
          <w:rFonts w:ascii="Times New Roman CYR" w:hAnsi="Times New Roman CYR" w:cs="Times New Roman CYR"/>
          <w:sz w:val="28"/>
          <w:szCs w:val="28"/>
        </w:rPr>
        <w:t>осуществлении</w:t>
      </w:r>
      <w:proofErr w:type="gramEnd"/>
      <w:r w:rsidRPr="00722413">
        <w:rPr>
          <w:rFonts w:ascii="Times New Roman CYR" w:hAnsi="Times New Roman CYR" w:cs="Times New Roman CYR"/>
          <w:sz w:val="28"/>
          <w:szCs w:val="28"/>
        </w:rPr>
        <w:t xml:space="preserve"> закупок товара, работ, услуг для обеспечения  муниципальных нужд</w:t>
      </w:r>
      <w:r w:rsidR="001E0141">
        <w:rPr>
          <w:rFonts w:ascii="Times New Roman CYR" w:hAnsi="Times New Roman CYR" w:cs="Times New Roman CYR"/>
          <w:sz w:val="28"/>
          <w:szCs w:val="28"/>
        </w:rPr>
        <w:t xml:space="preserve"> (далее – субъекты контроля)</w:t>
      </w:r>
      <w:r w:rsidRPr="00722413">
        <w:rPr>
          <w:rFonts w:ascii="Times New Roman CYR" w:hAnsi="Times New Roman CYR" w:cs="Times New Roman CYR"/>
          <w:sz w:val="28"/>
          <w:szCs w:val="28"/>
        </w:rPr>
        <w:t>.</w:t>
      </w:r>
    </w:p>
    <w:p w:rsidR="008F4303" w:rsidRPr="00473740" w:rsidRDefault="00A80ECD" w:rsidP="0047374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1.3</w:t>
      </w:r>
      <w:r w:rsidR="008F4303" w:rsidRPr="00722413">
        <w:rPr>
          <w:sz w:val="28"/>
          <w:szCs w:val="28"/>
        </w:rPr>
        <w:t xml:space="preserve">. </w:t>
      </w:r>
      <w:r w:rsidR="008F4303" w:rsidRPr="00722413">
        <w:rPr>
          <w:rFonts w:ascii="Times New Roman CYR" w:hAnsi="Times New Roman CYR" w:cs="Times New Roman CYR"/>
          <w:sz w:val="28"/>
          <w:szCs w:val="28"/>
        </w:rPr>
        <w:t>Контроль в части соблюдения требований законодательства в сфере закупок товаров, работ и услуг для обеспечения муниципальных нужд осуществляется путем проведения плановых и внеплановых проверок.</w:t>
      </w:r>
    </w:p>
    <w:p w:rsidR="008F4303" w:rsidRPr="00722413" w:rsidRDefault="00A80ECD" w:rsidP="008F430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1.4</w:t>
      </w:r>
      <w:r w:rsidR="008F4303" w:rsidRPr="00722413">
        <w:rPr>
          <w:sz w:val="28"/>
          <w:szCs w:val="28"/>
        </w:rPr>
        <w:t xml:space="preserve">. </w:t>
      </w:r>
      <w:r w:rsidR="008F4303" w:rsidRPr="00722413">
        <w:rPr>
          <w:rFonts w:ascii="Times New Roman CYR" w:hAnsi="Times New Roman CYR" w:cs="Times New Roman CYR"/>
          <w:sz w:val="28"/>
          <w:szCs w:val="28"/>
        </w:rPr>
        <w:t>Плановые  проверки осуществляются на основании:</w:t>
      </w:r>
    </w:p>
    <w:p w:rsidR="008F4303" w:rsidRPr="00722413" w:rsidRDefault="008F4303" w:rsidP="008F430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722413">
        <w:rPr>
          <w:sz w:val="28"/>
          <w:szCs w:val="28"/>
        </w:rPr>
        <w:t xml:space="preserve">1) </w:t>
      </w:r>
      <w:r w:rsidRPr="00722413">
        <w:rPr>
          <w:rFonts w:ascii="Times New Roman CYR" w:hAnsi="Times New Roman CYR" w:cs="Times New Roman CYR"/>
          <w:sz w:val="28"/>
          <w:szCs w:val="28"/>
        </w:rPr>
        <w:t>плана провер</w:t>
      </w:r>
      <w:r w:rsidR="00F97067" w:rsidRPr="00722413">
        <w:rPr>
          <w:rFonts w:ascii="Times New Roman CYR" w:hAnsi="Times New Roman CYR" w:cs="Times New Roman CYR"/>
          <w:sz w:val="28"/>
          <w:szCs w:val="28"/>
        </w:rPr>
        <w:t xml:space="preserve">ок, утвержденного  </w:t>
      </w:r>
      <w:r w:rsidR="00AF5056">
        <w:rPr>
          <w:rFonts w:ascii="Times New Roman CYR" w:hAnsi="Times New Roman CYR" w:cs="Times New Roman CYR"/>
          <w:sz w:val="28"/>
          <w:szCs w:val="28"/>
        </w:rPr>
        <w:t>г</w:t>
      </w:r>
      <w:r w:rsidR="00F97067" w:rsidRPr="00722413">
        <w:rPr>
          <w:rFonts w:ascii="Times New Roman CYR" w:hAnsi="Times New Roman CYR" w:cs="Times New Roman CYR"/>
          <w:sz w:val="28"/>
          <w:szCs w:val="28"/>
        </w:rPr>
        <w:t>лавой муниципального образования</w:t>
      </w:r>
      <w:r w:rsidRPr="00722413">
        <w:rPr>
          <w:rFonts w:ascii="Times New Roman CYR" w:hAnsi="Times New Roman CYR" w:cs="Times New Roman CYR"/>
          <w:sz w:val="28"/>
          <w:szCs w:val="28"/>
        </w:rPr>
        <w:t>;</w:t>
      </w:r>
    </w:p>
    <w:p w:rsidR="008F4303" w:rsidRPr="00722413" w:rsidRDefault="008F4303" w:rsidP="008F430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722413">
        <w:rPr>
          <w:sz w:val="28"/>
          <w:szCs w:val="28"/>
        </w:rPr>
        <w:t xml:space="preserve">2) </w:t>
      </w:r>
      <w:r w:rsidR="00F97067" w:rsidRPr="00722413">
        <w:rPr>
          <w:sz w:val="28"/>
          <w:szCs w:val="28"/>
        </w:rPr>
        <w:t>распоряжения</w:t>
      </w:r>
      <w:r w:rsidRPr="00722413">
        <w:rPr>
          <w:rFonts w:ascii="Times New Roman CYR" w:hAnsi="Times New Roman CYR" w:cs="Times New Roman CYR"/>
          <w:sz w:val="28"/>
          <w:szCs w:val="28"/>
        </w:rPr>
        <w:t xml:space="preserve"> Контрольного органа  о проведении проверки;</w:t>
      </w:r>
    </w:p>
    <w:p w:rsidR="008F4303" w:rsidRPr="00722413" w:rsidRDefault="008F4303" w:rsidP="008F430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722413">
        <w:rPr>
          <w:sz w:val="28"/>
          <w:szCs w:val="28"/>
        </w:rPr>
        <w:t xml:space="preserve">3) </w:t>
      </w:r>
      <w:r w:rsidRPr="00722413">
        <w:rPr>
          <w:rFonts w:ascii="Times New Roman CYR" w:hAnsi="Times New Roman CYR" w:cs="Times New Roman CYR"/>
          <w:sz w:val="28"/>
          <w:szCs w:val="28"/>
        </w:rPr>
        <w:t>уведомления  о проведении проверки.</w:t>
      </w:r>
    </w:p>
    <w:p w:rsidR="008F4303" w:rsidRPr="00722413" w:rsidRDefault="00A80ECD" w:rsidP="008F430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1.5</w:t>
      </w:r>
      <w:r w:rsidR="008F4303" w:rsidRPr="00722413">
        <w:rPr>
          <w:sz w:val="28"/>
          <w:szCs w:val="28"/>
        </w:rPr>
        <w:t xml:space="preserve">. </w:t>
      </w:r>
      <w:r w:rsidR="008F4303" w:rsidRPr="00722413">
        <w:rPr>
          <w:rFonts w:ascii="Times New Roman CYR" w:hAnsi="Times New Roman CYR" w:cs="Times New Roman CYR"/>
          <w:sz w:val="28"/>
          <w:szCs w:val="28"/>
        </w:rPr>
        <w:t>План проверок должен содержать следующие сведения:</w:t>
      </w:r>
    </w:p>
    <w:p w:rsidR="008F4303" w:rsidRPr="00722413" w:rsidRDefault="008F4303" w:rsidP="008F430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722413">
        <w:rPr>
          <w:sz w:val="28"/>
          <w:szCs w:val="28"/>
        </w:rPr>
        <w:t xml:space="preserve">1) </w:t>
      </w:r>
      <w:r w:rsidRPr="00722413">
        <w:rPr>
          <w:rFonts w:ascii="Times New Roman CYR" w:hAnsi="Times New Roman CYR" w:cs="Times New Roman CYR"/>
          <w:sz w:val="28"/>
          <w:szCs w:val="28"/>
        </w:rPr>
        <w:t>наименование  Контрольного органа;</w:t>
      </w:r>
    </w:p>
    <w:p w:rsidR="008F4303" w:rsidRPr="00722413" w:rsidRDefault="008F4303" w:rsidP="008F430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722413">
        <w:rPr>
          <w:sz w:val="28"/>
          <w:szCs w:val="28"/>
        </w:rPr>
        <w:t xml:space="preserve">2) </w:t>
      </w:r>
      <w:r w:rsidRPr="00722413">
        <w:rPr>
          <w:rFonts w:ascii="Times New Roman CYR" w:hAnsi="Times New Roman CYR" w:cs="Times New Roman CYR"/>
          <w:sz w:val="28"/>
          <w:szCs w:val="28"/>
        </w:rPr>
        <w:t>наименование, ИНН, адрес местонахождения субъекта проверки, в отношении которого принято решение о проведении проверки;</w:t>
      </w:r>
    </w:p>
    <w:p w:rsidR="008F4303" w:rsidRPr="00722413" w:rsidRDefault="008F4303" w:rsidP="008F430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722413">
        <w:rPr>
          <w:sz w:val="28"/>
          <w:szCs w:val="28"/>
        </w:rPr>
        <w:t xml:space="preserve">3) </w:t>
      </w:r>
      <w:r w:rsidRPr="00722413">
        <w:rPr>
          <w:rFonts w:ascii="Times New Roman CYR" w:hAnsi="Times New Roman CYR" w:cs="Times New Roman CYR"/>
          <w:sz w:val="28"/>
          <w:szCs w:val="28"/>
        </w:rPr>
        <w:t>цель и основания проведения проверки;</w:t>
      </w:r>
    </w:p>
    <w:p w:rsidR="008F4303" w:rsidRPr="00722413" w:rsidRDefault="008F4303" w:rsidP="008F430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722413">
        <w:rPr>
          <w:sz w:val="28"/>
          <w:szCs w:val="28"/>
        </w:rPr>
        <w:t xml:space="preserve">4) </w:t>
      </w:r>
      <w:r w:rsidRPr="00722413">
        <w:rPr>
          <w:rFonts w:ascii="Times New Roman CYR" w:hAnsi="Times New Roman CYR" w:cs="Times New Roman CYR"/>
          <w:sz w:val="28"/>
          <w:szCs w:val="28"/>
        </w:rPr>
        <w:t>месяц начала проведения проверки.</w:t>
      </w:r>
    </w:p>
    <w:p w:rsidR="008F4303" w:rsidRPr="00722413" w:rsidRDefault="00A80ECD" w:rsidP="008F430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="008F4303" w:rsidRPr="00722413">
        <w:rPr>
          <w:sz w:val="28"/>
          <w:szCs w:val="28"/>
        </w:rPr>
        <w:t xml:space="preserve">.1. </w:t>
      </w:r>
      <w:r w:rsidR="008F4303" w:rsidRPr="00722413">
        <w:rPr>
          <w:rFonts w:ascii="Times New Roman CYR" w:hAnsi="Times New Roman CYR" w:cs="Times New Roman CYR"/>
          <w:sz w:val="28"/>
          <w:szCs w:val="28"/>
        </w:rPr>
        <w:t>План</w:t>
      </w:r>
      <w:r w:rsidR="00523032">
        <w:rPr>
          <w:rFonts w:ascii="Times New Roman CYR" w:hAnsi="Times New Roman CYR" w:cs="Times New Roman CYR"/>
          <w:sz w:val="28"/>
          <w:szCs w:val="28"/>
        </w:rPr>
        <w:t>овые  проверки проводятся не чаще чем один раз в шесть месяцев.</w:t>
      </w:r>
      <w:r w:rsidR="008F4303" w:rsidRPr="00722413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341073" w:rsidRDefault="00A80ECD" w:rsidP="008F430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1.5</w:t>
      </w:r>
      <w:r w:rsidR="008F4303" w:rsidRPr="00722413">
        <w:rPr>
          <w:sz w:val="28"/>
          <w:szCs w:val="28"/>
        </w:rPr>
        <w:t xml:space="preserve">.2. </w:t>
      </w:r>
      <w:r w:rsidR="00AF5056">
        <w:rPr>
          <w:sz w:val="28"/>
          <w:szCs w:val="28"/>
        </w:rPr>
        <w:t>В случае необходимости в</w:t>
      </w:r>
      <w:r w:rsidR="008F4303" w:rsidRPr="00722413">
        <w:rPr>
          <w:rFonts w:ascii="Times New Roman CYR" w:hAnsi="Times New Roman CYR" w:cs="Times New Roman CYR"/>
          <w:sz w:val="28"/>
          <w:szCs w:val="28"/>
        </w:rPr>
        <w:t>несени</w:t>
      </w:r>
      <w:r w:rsidR="00AF5056">
        <w:rPr>
          <w:rFonts w:ascii="Times New Roman CYR" w:hAnsi="Times New Roman CYR" w:cs="Times New Roman CYR"/>
          <w:sz w:val="28"/>
          <w:szCs w:val="28"/>
        </w:rPr>
        <w:t>я</w:t>
      </w:r>
      <w:r w:rsidR="00E7338D">
        <w:rPr>
          <w:rFonts w:ascii="Times New Roman CYR" w:hAnsi="Times New Roman CYR" w:cs="Times New Roman CYR"/>
          <w:sz w:val="28"/>
          <w:szCs w:val="28"/>
        </w:rPr>
        <w:t xml:space="preserve"> изменений в П</w:t>
      </w:r>
      <w:r w:rsidR="008F4303" w:rsidRPr="00722413">
        <w:rPr>
          <w:rFonts w:ascii="Times New Roman CYR" w:hAnsi="Times New Roman CYR" w:cs="Times New Roman CYR"/>
          <w:sz w:val="28"/>
          <w:szCs w:val="28"/>
        </w:rPr>
        <w:t>лан проверок</w:t>
      </w:r>
      <w:r w:rsidR="00E7338D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341073">
        <w:rPr>
          <w:rFonts w:ascii="Times New Roman CYR" w:hAnsi="Times New Roman CYR" w:cs="Times New Roman CYR"/>
          <w:sz w:val="28"/>
          <w:szCs w:val="28"/>
        </w:rPr>
        <w:t xml:space="preserve">должностное лицо, уполномоченное на осуществление контроля в сфере закупок, </w:t>
      </w:r>
      <w:r w:rsidR="00E7338D">
        <w:rPr>
          <w:rFonts w:ascii="Times New Roman CYR" w:hAnsi="Times New Roman CYR" w:cs="Times New Roman CYR"/>
          <w:sz w:val="28"/>
          <w:szCs w:val="28"/>
        </w:rPr>
        <w:t>направляет в адрес главы му</w:t>
      </w:r>
      <w:r w:rsidR="00341073">
        <w:rPr>
          <w:rFonts w:ascii="Times New Roman CYR" w:hAnsi="Times New Roman CYR" w:cs="Times New Roman CYR"/>
          <w:sz w:val="28"/>
          <w:szCs w:val="28"/>
        </w:rPr>
        <w:t>ниципального образования Сорочинский городской округ служебную записку с объяснением причин необходимости внесения изменений.</w:t>
      </w:r>
      <w:r w:rsidR="00E7338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F4303" w:rsidRPr="0072241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41073" w:rsidRDefault="00341073" w:rsidP="008F430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3495D">
        <w:rPr>
          <w:rFonts w:ascii="Times New Roman CYR" w:hAnsi="Times New Roman CYR" w:cs="Times New Roman CYR"/>
          <w:sz w:val="28"/>
          <w:szCs w:val="28"/>
        </w:rPr>
        <w:t>После принятия главой муниципального образования решения о внесении изменений в План проверок, издается распоряжение о внесении данных изменений.</w:t>
      </w:r>
    </w:p>
    <w:p w:rsidR="009776DE" w:rsidRPr="00F3495D" w:rsidRDefault="009776DE" w:rsidP="008F430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1.5.3. </w:t>
      </w:r>
      <w:proofErr w:type="gramStart"/>
      <w:r w:rsidRPr="009776DE">
        <w:rPr>
          <w:rFonts w:ascii="Times New Roman CYR" w:hAnsi="Times New Roman CYR" w:cs="Times New Roman CYR"/>
          <w:sz w:val="28"/>
          <w:szCs w:val="28"/>
        </w:rPr>
        <w:t>Плановые проверки проводятся в отношении каждой специализированной организации, комиссии по осуществлению закупки, за исключение</w:t>
      </w:r>
      <w:r>
        <w:rPr>
          <w:rFonts w:ascii="Times New Roman CYR" w:hAnsi="Times New Roman CYR" w:cs="Times New Roman CYR"/>
          <w:sz w:val="28"/>
          <w:szCs w:val="28"/>
        </w:rPr>
        <w:t xml:space="preserve">м указанной в части 13 </w:t>
      </w:r>
      <w:r w:rsidRPr="009776DE">
        <w:rPr>
          <w:rFonts w:ascii="Times New Roman CYR" w:hAnsi="Times New Roman CYR" w:cs="Times New Roman CYR"/>
          <w:sz w:val="28"/>
          <w:szCs w:val="28"/>
        </w:rPr>
        <w:t xml:space="preserve"> статьи</w:t>
      </w:r>
      <w:r>
        <w:rPr>
          <w:rFonts w:ascii="Times New Roman CYR" w:hAnsi="Times New Roman CYR" w:cs="Times New Roman CYR"/>
          <w:sz w:val="28"/>
          <w:szCs w:val="28"/>
        </w:rPr>
        <w:t xml:space="preserve"> 99</w:t>
      </w:r>
      <w:r w:rsidRPr="009776DE">
        <w:rPr>
          <w:rFonts w:ascii="Times New Roman CYR" w:hAnsi="Times New Roman CYR" w:cs="Times New Roman CYR"/>
          <w:sz w:val="28"/>
          <w:szCs w:val="28"/>
        </w:rPr>
        <w:t> </w:t>
      </w:r>
      <w:r w:rsidRPr="00722413">
        <w:rPr>
          <w:rFonts w:ascii="Times New Roman CYR" w:hAnsi="Times New Roman CYR" w:cs="Times New Roman CYR"/>
          <w:sz w:val="28"/>
          <w:szCs w:val="28"/>
        </w:rPr>
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- Федеральный закон от 05.04.2013 №44-ФЗ)</w:t>
      </w:r>
      <w:r w:rsidRPr="009776DE">
        <w:rPr>
          <w:rFonts w:ascii="Times New Roman CYR" w:hAnsi="Times New Roman CYR" w:cs="Times New Roman CYR"/>
          <w:sz w:val="28"/>
          <w:szCs w:val="28"/>
        </w:rPr>
        <w:t xml:space="preserve"> комиссии, контрольным органом в сфере закупок не чаще чем один раз за период</w:t>
      </w:r>
      <w:proofErr w:type="gramEnd"/>
      <w:r w:rsidRPr="009776DE">
        <w:rPr>
          <w:rFonts w:ascii="Times New Roman CYR" w:hAnsi="Times New Roman CYR" w:cs="Times New Roman CYR"/>
          <w:sz w:val="28"/>
          <w:szCs w:val="28"/>
        </w:rPr>
        <w:t xml:space="preserve"> проведения каждого определения поставщика (подрядчика, исполнителя).</w:t>
      </w:r>
    </w:p>
    <w:p w:rsidR="008F4303" w:rsidRPr="00F3495D" w:rsidRDefault="00A80ECD" w:rsidP="008F430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1.6</w:t>
      </w:r>
      <w:r w:rsidR="008F4303" w:rsidRPr="00F3495D">
        <w:rPr>
          <w:sz w:val="28"/>
          <w:szCs w:val="28"/>
        </w:rPr>
        <w:t xml:space="preserve">. </w:t>
      </w:r>
      <w:r w:rsidR="00722413" w:rsidRPr="00F3495D">
        <w:rPr>
          <w:rFonts w:ascii="Times New Roman CYR" w:hAnsi="Times New Roman CYR" w:cs="Times New Roman CYR"/>
          <w:sz w:val="28"/>
          <w:szCs w:val="28"/>
        </w:rPr>
        <w:t>Распоряжение о проведении проверки долж</w:t>
      </w:r>
      <w:r w:rsidR="008F4303" w:rsidRPr="00F3495D">
        <w:rPr>
          <w:rFonts w:ascii="Times New Roman CYR" w:hAnsi="Times New Roman CYR" w:cs="Times New Roman CYR"/>
          <w:sz w:val="28"/>
          <w:szCs w:val="28"/>
        </w:rPr>
        <w:t>н</w:t>
      </w:r>
      <w:r w:rsidR="00722413" w:rsidRPr="00F3495D">
        <w:rPr>
          <w:rFonts w:ascii="Times New Roman CYR" w:hAnsi="Times New Roman CYR" w:cs="Times New Roman CYR"/>
          <w:sz w:val="28"/>
          <w:szCs w:val="28"/>
        </w:rPr>
        <w:t>о</w:t>
      </w:r>
      <w:r w:rsidR="008F4303" w:rsidRPr="00F3495D">
        <w:rPr>
          <w:rFonts w:ascii="Times New Roman CYR" w:hAnsi="Times New Roman CYR" w:cs="Times New Roman CYR"/>
          <w:sz w:val="28"/>
          <w:szCs w:val="28"/>
        </w:rPr>
        <w:t xml:space="preserve"> содержать следующие сведения:</w:t>
      </w:r>
    </w:p>
    <w:p w:rsidR="008F4303" w:rsidRPr="00F3495D" w:rsidRDefault="008F4303" w:rsidP="008F430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3495D">
        <w:rPr>
          <w:sz w:val="28"/>
          <w:szCs w:val="28"/>
        </w:rPr>
        <w:t xml:space="preserve">1) </w:t>
      </w:r>
      <w:r w:rsidRPr="00F3495D">
        <w:rPr>
          <w:rFonts w:ascii="Times New Roman CYR" w:hAnsi="Times New Roman CYR" w:cs="Times New Roman CYR"/>
          <w:sz w:val="28"/>
          <w:szCs w:val="28"/>
        </w:rPr>
        <w:t>наименование  Контрольного органа;</w:t>
      </w:r>
    </w:p>
    <w:p w:rsidR="008F4303" w:rsidRPr="00F3495D" w:rsidRDefault="008F4303" w:rsidP="008F430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3495D">
        <w:rPr>
          <w:sz w:val="28"/>
          <w:szCs w:val="28"/>
        </w:rPr>
        <w:t xml:space="preserve">2) </w:t>
      </w:r>
      <w:r w:rsidRPr="00F3495D">
        <w:rPr>
          <w:rFonts w:ascii="Times New Roman CYR" w:hAnsi="Times New Roman CYR" w:cs="Times New Roman CYR"/>
          <w:sz w:val="28"/>
          <w:szCs w:val="28"/>
        </w:rPr>
        <w:t xml:space="preserve">состав </w:t>
      </w:r>
      <w:r w:rsidR="00722413" w:rsidRPr="00F3495D">
        <w:rPr>
          <w:rFonts w:ascii="Times New Roman CYR" w:hAnsi="Times New Roman CYR" w:cs="Times New Roman CYR"/>
          <w:sz w:val="28"/>
          <w:szCs w:val="28"/>
        </w:rPr>
        <w:t xml:space="preserve">проверяющей группы, </w:t>
      </w:r>
      <w:r w:rsidRPr="00F3495D">
        <w:rPr>
          <w:rFonts w:ascii="Times New Roman CYR" w:hAnsi="Times New Roman CYR" w:cs="Times New Roman CYR"/>
          <w:sz w:val="28"/>
          <w:szCs w:val="28"/>
        </w:rPr>
        <w:t>с указанием фамилии, имени, отчества  и должности;</w:t>
      </w:r>
    </w:p>
    <w:p w:rsidR="008F4303" w:rsidRPr="00F3495D" w:rsidRDefault="008F4303" w:rsidP="008F430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3495D">
        <w:rPr>
          <w:sz w:val="28"/>
          <w:szCs w:val="28"/>
        </w:rPr>
        <w:t xml:space="preserve">3) </w:t>
      </w:r>
      <w:r w:rsidRPr="00F3495D">
        <w:rPr>
          <w:rFonts w:ascii="Times New Roman CYR" w:hAnsi="Times New Roman CYR" w:cs="Times New Roman CYR"/>
          <w:sz w:val="28"/>
          <w:szCs w:val="28"/>
        </w:rPr>
        <w:t>предмет проверки;</w:t>
      </w:r>
    </w:p>
    <w:p w:rsidR="008F4303" w:rsidRPr="00F3495D" w:rsidRDefault="008F4303" w:rsidP="008F430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3495D">
        <w:rPr>
          <w:sz w:val="28"/>
          <w:szCs w:val="28"/>
        </w:rPr>
        <w:t xml:space="preserve">4) </w:t>
      </w:r>
      <w:r w:rsidRPr="00F3495D">
        <w:rPr>
          <w:rFonts w:ascii="Times New Roman CYR" w:hAnsi="Times New Roman CYR" w:cs="Times New Roman CYR"/>
          <w:sz w:val="28"/>
          <w:szCs w:val="28"/>
        </w:rPr>
        <w:t>цель и основания проведения проверки;</w:t>
      </w:r>
    </w:p>
    <w:p w:rsidR="008F4303" w:rsidRPr="00F3495D" w:rsidRDefault="008F4303" w:rsidP="008F430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3495D">
        <w:rPr>
          <w:sz w:val="28"/>
          <w:szCs w:val="28"/>
        </w:rPr>
        <w:t xml:space="preserve">5) </w:t>
      </w:r>
      <w:r w:rsidRPr="00F3495D">
        <w:rPr>
          <w:rFonts w:ascii="Times New Roman CYR" w:hAnsi="Times New Roman CYR" w:cs="Times New Roman CYR"/>
          <w:sz w:val="28"/>
          <w:szCs w:val="28"/>
        </w:rPr>
        <w:t>дату начала и дату окончания проведения проверки;</w:t>
      </w:r>
    </w:p>
    <w:p w:rsidR="008F4303" w:rsidRPr="00F3495D" w:rsidRDefault="008F4303" w:rsidP="008F430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3495D">
        <w:rPr>
          <w:sz w:val="28"/>
          <w:szCs w:val="28"/>
        </w:rPr>
        <w:t xml:space="preserve">6) </w:t>
      </w:r>
      <w:r w:rsidRPr="00F3495D">
        <w:rPr>
          <w:rFonts w:ascii="Times New Roman CYR" w:hAnsi="Times New Roman CYR" w:cs="Times New Roman CYR"/>
          <w:sz w:val="28"/>
          <w:szCs w:val="28"/>
        </w:rPr>
        <w:t>проверяемый период;</w:t>
      </w:r>
    </w:p>
    <w:p w:rsidR="008F4303" w:rsidRPr="00F3495D" w:rsidRDefault="008F4303" w:rsidP="008F430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3495D">
        <w:rPr>
          <w:sz w:val="28"/>
          <w:szCs w:val="28"/>
        </w:rPr>
        <w:t xml:space="preserve">7) </w:t>
      </w:r>
      <w:r w:rsidRPr="00F3495D">
        <w:rPr>
          <w:rFonts w:ascii="Times New Roman CYR" w:hAnsi="Times New Roman CYR" w:cs="Times New Roman CYR"/>
          <w:sz w:val="28"/>
          <w:szCs w:val="28"/>
        </w:rPr>
        <w:t>сроки, в течение которых составляется акт по результатам проведения проверки;</w:t>
      </w:r>
    </w:p>
    <w:p w:rsidR="008F4303" w:rsidRPr="00F3495D" w:rsidRDefault="008F4303" w:rsidP="008F430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3495D">
        <w:rPr>
          <w:sz w:val="28"/>
          <w:szCs w:val="28"/>
        </w:rPr>
        <w:t xml:space="preserve">8) </w:t>
      </w:r>
      <w:r w:rsidRPr="00F3495D">
        <w:rPr>
          <w:rFonts w:ascii="Times New Roman CYR" w:hAnsi="Times New Roman CYR" w:cs="Times New Roman CYR"/>
          <w:sz w:val="28"/>
          <w:szCs w:val="28"/>
        </w:rPr>
        <w:t>наименование субъекта проверки.</w:t>
      </w:r>
    </w:p>
    <w:p w:rsidR="008F4303" w:rsidRPr="00F3495D" w:rsidRDefault="00A80ECD" w:rsidP="008F430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1.7</w:t>
      </w:r>
      <w:r w:rsidR="008F4303" w:rsidRPr="00F3495D">
        <w:rPr>
          <w:sz w:val="28"/>
          <w:szCs w:val="28"/>
        </w:rPr>
        <w:t xml:space="preserve">. </w:t>
      </w:r>
      <w:r w:rsidR="008F4303" w:rsidRPr="00F3495D">
        <w:rPr>
          <w:rFonts w:ascii="Times New Roman CYR" w:hAnsi="Times New Roman CYR" w:cs="Times New Roman CYR"/>
          <w:sz w:val="28"/>
          <w:szCs w:val="28"/>
        </w:rPr>
        <w:t>Уведомление о проведении проверки должно содержать следующие сведения:</w:t>
      </w:r>
    </w:p>
    <w:p w:rsidR="008F4303" w:rsidRPr="00F3495D" w:rsidRDefault="008F4303" w:rsidP="008F430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3495D">
        <w:rPr>
          <w:sz w:val="28"/>
          <w:szCs w:val="28"/>
        </w:rPr>
        <w:t xml:space="preserve">1) </w:t>
      </w:r>
      <w:r w:rsidRPr="00F3495D">
        <w:rPr>
          <w:rFonts w:ascii="Times New Roman CYR" w:hAnsi="Times New Roman CYR" w:cs="Times New Roman CYR"/>
          <w:sz w:val="28"/>
          <w:szCs w:val="28"/>
        </w:rPr>
        <w:t>предмет проверки;</w:t>
      </w:r>
    </w:p>
    <w:p w:rsidR="008F4303" w:rsidRPr="00F3495D" w:rsidRDefault="008F4303" w:rsidP="008F430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3495D">
        <w:rPr>
          <w:sz w:val="28"/>
          <w:szCs w:val="28"/>
        </w:rPr>
        <w:t xml:space="preserve">2) </w:t>
      </w:r>
      <w:r w:rsidRPr="00F3495D">
        <w:rPr>
          <w:rFonts w:ascii="Times New Roman CYR" w:hAnsi="Times New Roman CYR" w:cs="Times New Roman CYR"/>
          <w:sz w:val="28"/>
          <w:szCs w:val="28"/>
        </w:rPr>
        <w:t>цель и основания проведения проверки;</w:t>
      </w:r>
    </w:p>
    <w:p w:rsidR="008F4303" w:rsidRPr="00F3495D" w:rsidRDefault="008F4303" w:rsidP="008F430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3495D">
        <w:rPr>
          <w:sz w:val="28"/>
          <w:szCs w:val="28"/>
        </w:rPr>
        <w:t xml:space="preserve">3) </w:t>
      </w:r>
      <w:r w:rsidRPr="00F3495D">
        <w:rPr>
          <w:rFonts w:ascii="Times New Roman CYR" w:hAnsi="Times New Roman CYR" w:cs="Times New Roman CYR"/>
          <w:sz w:val="28"/>
          <w:szCs w:val="28"/>
        </w:rPr>
        <w:t>дату начала и дату окончания проведения проверки;</w:t>
      </w:r>
    </w:p>
    <w:p w:rsidR="008F4303" w:rsidRPr="00F3495D" w:rsidRDefault="008F4303" w:rsidP="008F430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3495D">
        <w:rPr>
          <w:sz w:val="28"/>
          <w:szCs w:val="28"/>
        </w:rPr>
        <w:t xml:space="preserve">4) </w:t>
      </w:r>
      <w:r w:rsidRPr="00F3495D">
        <w:rPr>
          <w:rFonts w:ascii="Times New Roman CYR" w:hAnsi="Times New Roman CYR" w:cs="Times New Roman CYR"/>
          <w:sz w:val="28"/>
          <w:szCs w:val="28"/>
        </w:rPr>
        <w:t>проверяемый период;</w:t>
      </w:r>
    </w:p>
    <w:p w:rsidR="008F4303" w:rsidRPr="00F3495D" w:rsidRDefault="008F4303" w:rsidP="008F430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3495D">
        <w:rPr>
          <w:sz w:val="28"/>
          <w:szCs w:val="28"/>
        </w:rPr>
        <w:t xml:space="preserve">5) </w:t>
      </w:r>
      <w:r w:rsidRPr="00F3495D">
        <w:rPr>
          <w:rFonts w:ascii="Times New Roman CYR" w:hAnsi="Times New Roman CYR" w:cs="Times New Roman CYR"/>
          <w:sz w:val="28"/>
          <w:szCs w:val="28"/>
        </w:rPr>
        <w:t>документы и сведения, необходимые для осуществления проверки, с указанием срока их предоставления субъектом  проверки;</w:t>
      </w:r>
    </w:p>
    <w:p w:rsidR="008F4303" w:rsidRPr="00F3495D" w:rsidRDefault="008F4303" w:rsidP="008F430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3495D">
        <w:rPr>
          <w:sz w:val="28"/>
          <w:szCs w:val="28"/>
        </w:rPr>
        <w:t xml:space="preserve">6) </w:t>
      </w:r>
      <w:r w:rsidRPr="00F3495D">
        <w:rPr>
          <w:rFonts w:ascii="Times New Roman CYR" w:hAnsi="Times New Roman CYR" w:cs="Times New Roman CYR"/>
          <w:sz w:val="28"/>
          <w:szCs w:val="28"/>
        </w:rPr>
        <w:t>информацию о необходимости уведомления субъектом проверки лиц, осуществляющих функции по определению поставщиков (исполнителей, подрядчиков) для данного субъекта в проверяемый период;</w:t>
      </w:r>
    </w:p>
    <w:p w:rsidR="008F4303" w:rsidRPr="00F3495D" w:rsidRDefault="008F4303" w:rsidP="008F430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3495D">
        <w:rPr>
          <w:sz w:val="28"/>
          <w:szCs w:val="28"/>
        </w:rPr>
        <w:t xml:space="preserve">7) </w:t>
      </w:r>
      <w:r w:rsidRPr="00F3495D">
        <w:rPr>
          <w:rFonts w:ascii="Times New Roman CYR" w:hAnsi="Times New Roman CYR" w:cs="Times New Roman CYR"/>
          <w:sz w:val="28"/>
          <w:szCs w:val="28"/>
        </w:rPr>
        <w:t xml:space="preserve">информацию о необходимости обеспечения условий для работы </w:t>
      </w:r>
      <w:r w:rsidR="00661CEB">
        <w:rPr>
          <w:rFonts w:ascii="Times New Roman CYR" w:hAnsi="Times New Roman CYR" w:cs="Times New Roman CYR"/>
          <w:sz w:val="28"/>
          <w:szCs w:val="28"/>
        </w:rPr>
        <w:t>К</w:t>
      </w:r>
      <w:r w:rsidR="00722413" w:rsidRPr="00F3495D">
        <w:rPr>
          <w:rFonts w:ascii="Times New Roman CYR" w:hAnsi="Times New Roman CYR" w:cs="Times New Roman CYR"/>
          <w:sz w:val="28"/>
          <w:szCs w:val="28"/>
        </w:rPr>
        <w:t>онтрольного органа</w:t>
      </w:r>
      <w:r w:rsidRPr="00F3495D">
        <w:rPr>
          <w:rFonts w:ascii="Times New Roman CYR" w:hAnsi="Times New Roman CYR" w:cs="Times New Roman CYR"/>
          <w:sz w:val="28"/>
          <w:szCs w:val="28"/>
        </w:rPr>
        <w:t xml:space="preserve">, в том числе предоставления помещения для работы, </w:t>
      </w:r>
      <w:r w:rsidRPr="00F3495D">
        <w:rPr>
          <w:rFonts w:ascii="Times New Roman CYR" w:hAnsi="Times New Roman CYR" w:cs="Times New Roman CYR"/>
          <w:sz w:val="28"/>
          <w:szCs w:val="28"/>
        </w:rPr>
        <w:lastRenderedPageBreak/>
        <w:t>оргтехники, сре</w:t>
      </w:r>
      <w:proofErr w:type="gramStart"/>
      <w:r w:rsidRPr="00F3495D">
        <w:rPr>
          <w:rFonts w:ascii="Times New Roman CYR" w:hAnsi="Times New Roman CYR" w:cs="Times New Roman CYR"/>
          <w:sz w:val="28"/>
          <w:szCs w:val="28"/>
        </w:rPr>
        <w:t>дств св</w:t>
      </w:r>
      <w:proofErr w:type="gramEnd"/>
      <w:r w:rsidRPr="00F3495D">
        <w:rPr>
          <w:rFonts w:ascii="Times New Roman CYR" w:hAnsi="Times New Roman CYR" w:cs="Times New Roman CYR"/>
          <w:sz w:val="28"/>
          <w:szCs w:val="28"/>
        </w:rPr>
        <w:t>язи (за исключением мобильной связи) и иных необходимых средств и оборудования для проведения проверки.</w:t>
      </w:r>
    </w:p>
    <w:p w:rsidR="008F4303" w:rsidRPr="00473740" w:rsidRDefault="00A80ECD" w:rsidP="008F430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1.7</w:t>
      </w:r>
      <w:r w:rsidR="008F4303" w:rsidRPr="00473740">
        <w:rPr>
          <w:sz w:val="28"/>
          <w:szCs w:val="28"/>
        </w:rPr>
        <w:t>.1.</w:t>
      </w:r>
      <w:r w:rsidR="008F4303" w:rsidRPr="00473740">
        <w:rPr>
          <w:rFonts w:ascii="Times New Roman CYR" w:hAnsi="Times New Roman CYR" w:cs="Times New Roman CYR"/>
          <w:sz w:val="28"/>
          <w:szCs w:val="28"/>
        </w:rPr>
        <w:t>Уведомление о проведении проверки направляется почтовым отправлением с уведомлением о вручении либо нарочно с отметкой о получении, либо любым иным способом, позволяющим доставить уведомление в срок не позднее, чем за  5 (пять) рабочих дней до даты проведения проверки.</w:t>
      </w:r>
    </w:p>
    <w:p w:rsidR="008F4303" w:rsidRPr="00B2172D" w:rsidRDefault="00A80ECD" w:rsidP="008F430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1.8</w:t>
      </w:r>
      <w:r w:rsidR="008F4303" w:rsidRPr="00B2172D">
        <w:rPr>
          <w:sz w:val="28"/>
          <w:szCs w:val="28"/>
        </w:rPr>
        <w:t xml:space="preserve">. </w:t>
      </w:r>
      <w:r w:rsidR="008F4303" w:rsidRPr="00B2172D">
        <w:rPr>
          <w:rFonts w:ascii="Times New Roman CYR" w:hAnsi="Times New Roman CYR" w:cs="Times New Roman CYR"/>
          <w:sz w:val="28"/>
          <w:szCs w:val="28"/>
        </w:rPr>
        <w:t xml:space="preserve">Плановые проверки осуществляются </w:t>
      </w:r>
      <w:r w:rsidR="00207823" w:rsidRPr="00B2172D">
        <w:rPr>
          <w:rFonts w:ascii="Times New Roman CYR" w:hAnsi="Times New Roman CYR" w:cs="Times New Roman CYR"/>
          <w:sz w:val="28"/>
          <w:szCs w:val="28"/>
        </w:rPr>
        <w:t>должностными лицами, уполномоченными на осуществление контроля в сфере закупок</w:t>
      </w:r>
      <w:r w:rsidR="008F4303" w:rsidRPr="00B2172D">
        <w:rPr>
          <w:rFonts w:ascii="Times New Roman CYR" w:hAnsi="Times New Roman CYR" w:cs="Times New Roman CYR"/>
          <w:sz w:val="28"/>
          <w:szCs w:val="28"/>
        </w:rPr>
        <w:t>.</w:t>
      </w:r>
    </w:p>
    <w:p w:rsidR="008F4303" w:rsidRDefault="00A80ECD" w:rsidP="008F430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1.9</w:t>
      </w:r>
      <w:r w:rsidR="008F4303" w:rsidRPr="00B2172D">
        <w:rPr>
          <w:sz w:val="28"/>
          <w:szCs w:val="28"/>
        </w:rPr>
        <w:t xml:space="preserve">. </w:t>
      </w:r>
      <w:r w:rsidR="00722413" w:rsidRPr="00B2172D">
        <w:rPr>
          <w:rFonts w:ascii="Times New Roman CYR" w:hAnsi="Times New Roman CYR" w:cs="Times New Roman CYR"/>
          <w:sz w:val="28"/>
          <w:szCs w:val="28"/>
        </w:rPr>
        <w:t xml:space="preserve">Изменения </w:t>
      </w:r>
      <w:r w:rsidR="008F4303" w:rsidRPr="00B2172D">
        <w:rPr>
          <w:rFonts w:ascii="Times New Roman CYR" w:hAnsi="Times New Roman CYR" w:cs="Times New Roman CYR"/>
          <w:sz w:val="28"/>
          <w:szCs w:val="28"/>
        </w:rPr>
        <w:t xml:space="preserve">сроков осуществления проверки оформляется </w:t>
      </w:r>
      <w:r w:rsidR="00722413" w:rsidRPr="00B2172D">
        <w:rPr>
          <w:rFonts w:ascii="Times New Roman CYR" w:hAnsi="Times New Roman CYR" w:cs="Times New Roman CYR"/>
          <w:sz w:val="28"/>
          <w:szCs w:val="28"/>
        </w:rPr>
        <w:t xml:space="preserve">распоряжением </w:t>
      </w:r>
      <w:r w:rsidR="008F4303" w:rsidRPr="00B2172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администрации Сорочинс</w:t>
      </w:r>
      <w:r w:rsidR="00BC124A">
        <w:rPr>
          <w:rFonts w:ascii="Times New Roman CYR" w:hAnsi="Times New Roman CYR" w:cs="Times New Roman CYR"/>
          <w:sz w:val="28"/>
          <w:szCs w:val="28"/>
        </w:rPr>
        <w:t>кого городского округа Оренбургской области</w:t>
      </w:r>
      <w:r w:rsidR="008F4303" w:rsidRPr="00B2172D">
        <w:rPr>
          <w:rFonts w:ascii="Times New Roman CYR" w:hAnsi="Times New Roman CYR" w:cs="Times New Roman CYR"/>
          <w:sz w:val="28"/>
          <w:szCs w:val="28"/>
        </w:rPr>
        <w:t>.</w:t>
      </w:r>
    </w:p>
    <w:p w:rsidR="00A80ECD" w:rsidRPr="00A80ECD" w:rsidRDefault="00A80ECD" w:rsidP="00A80ECD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1.10. </w:t>
      </w:r>
      <w:r w:rsidRPr="00A80ECD">
        <w:rPr>
          <w:rFonts w:ascii="Times New Roman CYR" w:hAnsi="Times New Roman CYR" w:cs="Times New Roman CYR"/>
          <w:sz w:val="28"/>
          <w:szCs w:val="28"/>
        </w:rPr>
        <w:t>Контрольный орган в сфере закупок проводит внеплановую проверку по следующим основаниям:</w:t>
      </w:r>
    </w:p>
    <w:p w:rsidR="00A80ECD" w:rsidRPr="00A80ECD" w:rsidRDefault="00A80ECD" w:rsidP="00A80ECD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A80ECD">
        <w:rPr>
          <w:rFonts w:ascii="Times New Roman CYR" w:hAnsi="Times New Roman CYR" w:cs="Times New Roman CYR"/>
          <w:sz w:val="28"/>
          <w:szCs w:val="28"/>
        </w:rPr>
        <w:t>1)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управляющего. Рассмотрение такой жалобы осуществляется в порядке, у</w:t>
      </w:r>
      <w:r>
        <w:rPr>
          <w:rFonts w:ascii="Times New Roman CYR" w:hAnsi="Times New Roman CYR" w:cs="Times New Roman CYR"/>
          <w:sz w:val="28"/>
          <w:szCs w:val="28"/>
        </w:rPr>
        <w:t xml:space="preserve">становленном главой 6 </w:t>
      </w:r>
      <w:r w:rsidRPr="00A80ECD">
        <w:rPr>
          <w:rFonts w:ascii="Times New Roman CYR" w:hAnsi="Times New Roman CYR" w:cs="Times New Roman CYR"/>
          <w:sz w:val="28"/>
          <w:szCs w:val="28"/>
        </w:rPr>
        <w:t xml:space="preserve"> Федерального закона </w:t>
      </w:r>
      <w:r>
        <w:rPr>
          <w:rFonts w:ascii="Times New Roman CYR" w:hAnsi="Times New Roman CYR" w:cs="Times New Roman CYR"/>
          <w:sz w:val="28"/>
          <w:szCs w:val="28"/>
        </w:rPr>
        <w:t>от 05.04.2013 №44-ФЗ</w:t>
      </w:r>
      <w:r w:rsidRPr="00A80ECD">
        <w:rPr>
          <w:rFonts w:ascii="Times New Roman CYR" w:hAnsi="Times New Roman CYR" w:cs="Times New Roman CYR"/>
          <w:sz w:val="28"/>
          <w:szCs w:val="28"/>
        </w:rPr>
        <w:t>. В случае</w:t>
      </w:r>
      <w:proofErr w:type="gramStart"/>
      <w:r w:rsidRPr="00A80ECD"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 w:rsidRPr="00A80ECD">
        <w:rPr>
          <w:rFonts w:ascii="Times New Roman CYR" w:hAnsi="Times New Roman CYR" w:cs="Times New Roman CYR"/>
          <w:sz w:val="28"/>
          <w:szCs w:val="28"/>
        </w:rPr>
        <w:t xml:space="preserve"> если внеплановая проверка проводится на основании жалобы участника закупки, по результатам проведения указанной проверки и рассмотрения такой жалобы принимается единое решение;</w:t>
      </w:r>
    </w:p>
    <w:p w:rsidR="00A80ECD" w:rsidRPr="00A80ECD" w:rsidRDefault="00A80ECD" w:rsidP="00A80ECD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A80ECD">
        <w:rPr>
          <w:rFonts w:ascii="Times New Roman CYR" w:hAnsi="Times New Roman CYR" w:cs="Times New Roman CYR"/>
          <w:sz w:val="28"/>
          <w:szCs w:val="28"/>
        </w:rPr>
        <w:t>2) поступление информации о нарушении законодательства Российской Федерации и иных нормативных правовых актов о контрактной системе в сфере закупок;</w:t>
      </w:r>
    </w:p>
    <w:p w:rsidR="00A80ECD" w:rsidRPr="00B2172D" w:rsidRDefault="00A80ECD" w:rsidP="00A80ECD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A80ECD">
        <w:rPr>
          <w:rFonts w:ascii="Times New Roman CYR" w:hAnsi="Times New Roman CYR" w:cs="Times New Roman CYR"/>
          <w:sz w:val="28"/>
          <w:szCs w:val="28"/>
        </w:rPr>
        <w:t>3) истечение срока исполнения ранее выданного в соответствии с пунктом 2 части </w:t>
      </w:r>
      <w:r>
        <w:rPr>
          <w:rFonts w:ascii="Times New Roman CYR" w:hAnsi="Times New Roman CYR" w:cs="Times New Roman CYR"/>
          <w:sz w:val="28"/>
          <w:szCs w:val="28"/>
        </w:rPr>
        <w:t xml:space="preserve">22, пунктом 3 части 27 </w:t>
      </w:r>
      <w:r w:rsidRPr="00A80ECD">
        <w:rPr>
          <w:rFonts w:ascii="Times New Roman CYR" w:hAnsi="Times New Roman CYR" w:cs="Times New Roman CYR"/>
          <w:sz w:val="28"/>
          <w:szCs w:val="28"/>
        </w:rPr>
        <w:t xml:space="preserve"> статьи</w:t>
      </w:r>
      <w:r>
        <w:rPr>
          <w:rFonts w:ascii="Times New Roman CYR" w:hAnsi="Times New Roman CYR" w:cs="Times New Roman CYR"/>
          <w:sz w:val="28"/>
          <w:szCs w:val="28"/>
        </w:rPr>
        <w:t xml:space="preserve"> 99 Федерального закона от 05.04.2013 №44-ФЗ</w:t>
      </w:r>
      <w:r w:rsidRPr="00A80ECD">
        <w:rPr>
          <w:rFonts w:ascii="Times New Roman CYR" w:hAnsi="Times New Roman CYR" w:cs="Times New Roman CYR"/>
          <w:sz w:val="28"/>
          <w:szCs w:val="28"/>
        </w:rPr>
        <w:t> предписания.</w:t>
      </w:r>
    </w:p>
    <w:p w:rsidR="00BC124A" w:rsidRPr="00B2172D" w:rsidRDefault="00BC124A" w:rsidP="00BC124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80ECD">
        <w:rPr>
          <w:sz w:val="28"/>
          <w:szCs w:val="28"/>
        </w:rPr>
        <w:t xml:space="preserve">  1.11</w:t>
      </w:r>
      <w:r>
        <w:rPr>
          <w:sz w:val="28"/>
          <w:szCs w:val="28"/>
        </w:rPr>
        <w:t xml:space="preserve">. </w:t>
      </w:r>
      <w:r w:rsidRPr="00B2172D">
        <w:rPr>
          <w:sz w:val="28"/>
          <w:szCs w:val="28"/>
        </w:rPr>
        <w:t xml:space="preserve"> </w:t>
      </w:r>
      <w:r w:rsidRPr="00B2172D">
        <w:rPr>
          <w:rFonts w:ascii="Times New Roman CYR" w:hAnsi="Times New Roman CYR" w:cs="Times New Roman CYR"/>
          <w:sz w:val="28"/>
          <w:szCs w:val="28"/>
        </w:rPr>
        <w:t xml:space="preserve">Результаты проверки оформляются актом (далее - акт проверки) в сроки, установленные распоряжением Контрольного органа  о проведении проверки. </w:t>
      </w:r>
    </w:p>
    <w:p w:rsidR="00BC124A" w:rsidRPr="00B2172D" w:rsidRDefault="00BC124A" w:rsidP="00BC124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80ECD">
        <w:rPr>
          <w:sz w:val="28"/>
          <w:szCs w:val="28"/>
        </w:rPr>
        <w:t>1.11</w:t>
      </w:r>
      <w:r>
        <w:rPr>
          <w:sz w:val="28"/>
          <w:szCs w:val="28"/>
        </w:rPr>
        <w:t>.1</w:t>
      </w:r>
      <w:r w:rsidRPr="00B2172D">
        <w:rPr>
          <w:sz w:val="28"/>
          <w:szCs w:val="28"/>
        </w:rPr>
        <w:t xml:space="preserve">. </w:t>
      </w:r>
      <w:proofErr w:type="gramStart"/>
      <w:r w:rsidRPr="00B2172D">
        <w:rPr>
          <w:rFonts w:ascii="Times New Roman CYR" w:hAnsi="Times New Roman CYR" w:cs="Times New Roman CYR"/>
          <w:sz w:val="28"/>
          <w:szCs w:val="28"/>
        </w:rPr>
        <w:t>Акт проверки состоит из вводной, мотивировочной и резолютивной частей:</w:t>
      </w:r>
      <w:proofErr w:type="gramEnd"/>
    </w:p>
    <w:p w:rsidR="00BC124A" w:rsidRPr="00B2172D" w:rsidRDefault="00BC124A" w:rsidP="00BC124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2172D">
        <w:rPr>
          <w:sz w:val="28"/>
          <w:szCs w:val="28"/>
        </w:rPr>
        <w:t xml:space="preserve">1) </w:t>
      </w:r>
      <w:r w:rsidRPr="00B2172D">
        <w:rPr>
          <w:rFonts w:ascii="Times New Roman CYR" w:hAnsi="Times New Roman CYR" w:cs="Times New Roman CYR"/>
          <w:sz w:val="28"/>
          <w:szCs w:val="28"/>
        </w:rPr>
        <w:t>Вводная часть акта проверки должна содержать:</w:t>
      </w:r>
    </w:p>
    <w:p w:rsidR="00BC124A" w:rsidRPr="00B2172D" w:rsidRDefault="00BC124A" w:rsidP="00BC124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2172D">
        <w:rPr>
          <w:rFonts w:ascii="Times New Roman CYR" w:hAnsi="Times New Roman CYR" w:cs="Times New Roman CYR"/>
          <w:sz w:val="28"/>
          <w:szCs w:val="28"/>
        </w:rPr>
        <w:t>наименование Контрольного органа;</w:t>
      </w:r>
    </w:p>
    <w:p w:rsidR="00BC124A" w:rsidRPr="00B2172D" w:rsidRDefault="00BC124A" w:rsidP="00BC124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2172D">
        <w:rPr>
          <w:rFonts w:ascii="Times New Roman CYR" w:hAnsi="Times New Roman CYR" w:cs="Times New Roman CYR"/>
          <w:sz w:val="28"/>
          <w:szCs w:val="28"/>
        </w:rPr>
        <w:t>номер, дату и место составления акта;</w:t>
      </w:r>
    </w:p>
    <w:p w:rsidR="00BC124A" w:rsidRPr="00B2172D" w:rsidRDefault="00BC124A" w:rsidP="00BC124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2172D">
        <w:rPr>
          <w:rFonts w:ascii="Times New Roman CYR" w:hAnsi="Times New Roman CYR" w:cs="Times New Roman CYR"/>
          <w:sz w:val="28"/>
          <w:szCs w:val="28"/>
        </w:rPr>
        <w:t>дату и номер распоряжения о проведении проверки;</w:t>
      </w:r>
    </w:p>
    <w:p w:rsidR="00BC124A" w:rsidRPr="00B2172D" w:rsidRDefault="00BC124A" w:rsidP="00BC124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2172D">
        <w:rPr>
          <w:rFonts w:ascii="Times New Roman CYR" w:hAnsi="Times New Roman CYR" w:cs="Times New Roman CYR"/>
          <w:sz w:val="28"/>
          <w:szCs w:val="28"/>
        </w:rPr>
        <w:t>основания, цели и сроки осуществления плановой проверки;</w:t>
      </w:r>
    </w:p>
    <w:p w:rsidR="00BC124A" w:rsidRPr="00B2172D" w:rsidRDefault="00BC124A" w:rsidP="00BC124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2172D">
        <w:rPr>
          <w:rFonts w:ascii="Times New Roman CYR" w:hAnsi="Times New Roman CYR" w:cs="Times New Roman CYR"/>
          <w:sz w:val="28"/>
          <w:szCs w:val="28"/>
        </w:rPr>
        <w:t>период проведения проверки;</w:t>
      </w:r>
    </w:p>
    <w:p w:rsidR="00BC124A" w:rsidRPr="00B2172D" w:rsidRDefault="00BC124A" w:rsidP="00BC124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2172D">
        <w:rPr>
          <w:rFonts w:ascii="Times New Roman CYR" w:hAnsi="Times New Roman CYR" w:cs="Times New Roman CYR"/>
          <w:sz w:val="28"/>
          <w:szCs w:val="28"/>
        </w:rPr>
        <w:t>предмет проверки;</w:t>
      </w:r>
    </w:p>
    <w:p w:rsidR="00BC124A" w:rsidRPr="00B2172D" w:rsidRDefault="00BC124A" w:rsidP="00BC124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2172D">
        <w:rPr>
          <w:rFonts w:ascii="Times New Roman CYR" w:hAnsi="Times New Roman CYR" w:cs="Times New Roman CYR"/>
          <w:sz w:val="28"/>
          <w:szCs w:val="28"/>
        </w:rPr>
        <w:t>фамилии, имена, отчества (при наличии), наименования должностей лиц, проводивших проверку;</w:t>
      </w:r>
    </w:p>
    <w:p w:rsidR="00BC124A" w:rsidRPr="00B2172D" w:rsidRDefault="00BC124A" w:rsidP="00BC124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2172D">
        <w:rPr>
          <w:rFonts w:ascii="Times New Roman CYR" w:hAnsi="Times New Roman CYR" w:cs="Times New Roman CYR"/>
          <w:sz w:val="28"/>
          <w:szCs w:val="28"/>
        </w:rPr>
        <w:lastRenderedPageBreak/>
        <w:t>наименование, адрес местонахождения субъекта проверки, в отношении закупок которого принято решение о проведении проверки, или наименование, адрес местонахождения лиц, осуществляющих в соответствии с законодательством Российской Федерации о закупках функции по осуществлению закупок для нужд заказчика;</w:t>
      </w:r>
    </w:p>
    <w:p w:rsidR="00BC124A" w:rsidRPr="00B2172D" w:rsidRDefault="00BC124A" w:rsidP="00BC124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2172D">
        <w:rPr>
          <w:sz w:val="28"/>
          <w:szCs w:val="28"/>
        </w:rPr>
        <w:t xml:space="preserve">2) </w:t>
      </w:r>
      <w:r w:rsidRPr="00B2172D">
        <w:rPr>
          <w:rFonts w:ascii="Times New Roman CYR" w:hAnsi="Times New Roman CYR" w:cs="Times New Roman CYR"/>
          <w:sz w:val="28"/>
          <w:szCs w:val="28"/>
        </w:rPr>
        <w:t>В мотивировочной части акта проверки должны быть указаны:</w:t>
      </w:r>
    </w:p>
    <w:p w:rsidR="00BC124A" w:rsidRPr="00B2172D" w:rsidRDefault="00BC124A" w:rsidP="00BC124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2172D">
        <w:rPr>
          <w:rFonts w:ascii="Times New Roman CYR" w:hAnsi="Times New Roman CYR" w:cs="Times New Roman CYR"/>
          <w:sz w:val="28"/>
          <w:szCs w:val="28"/>
        </w:rPr>
        <w:t>обстоятельства, установленные при проведении проверки и обосновывающие выводы  Контрольного органа;</w:t>
      </w:r>
    </w:p>
    <w:p w:rsidR="00BC124A" w:rsidRPr="00B2172D" w:rsidRDefault="00BC124A" w:rsidP="00BC124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2172D">
        <w:rPr>
          <w:rFonts w:ascii="Times New Roman CYR" w:hAnsi="Times New Roman CYR" w:cs="Times New Roman CYR"/>
          <w:sz w:val="28"/>
          <w:szCs w:val="28"/>
        </w:rPr>
        <w:t>нормы законодательства, которыми руководствовались должностные лица, уполномоченные на проведение контроля при принятии решения;</w:t>
      </w:r>
    </w:p>
    <w:p w:rsidR="00BC124A" w:rsidRPr="00B2172D" w:rsidRDefault="00BC124A" w:rsidP="00BC124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2172D">
        <w:rPr>
          <w:rFonts w:ascii="Times New Roman CYR" w:hAnsi="Times New Roman CYR" w:cs="Times New Roman CYR"/>
          <w:sz w:val="28"/>
          <w:szCs w:val="28"/>
        </w:rPr>
        <w:t>сведения о нарушении требований законодательства о закупках.</w:t>
      </w:r>
    </w:p>
    <w:p w:rsidR="00BC124A" w:rsidRPr="00B2172D" w:rsidRDefault="00BC124A" w:rsidP="00BC124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2172D">
        <w:rPr>
          <w:sz w:val="28"/>
          <w:szCs w:val="28"/>
        </w:rPr>
        <w:t xml:space="preserve">3) </w:t>
      </w:r>
      <w:r w:rsidRPr="00B2172D">
        <w:rPr>
          <w:rFonts w:ascii="Times New Roman CYR" w:hAnsi="Times New Roman CYR" w:cs="Times New Roman CYR"/>
          <w:sz w:val="28"/>
          <w:szCs w:val="28"/>
        </w:rPr>
        <w:t>Резолютивная часть акта проверки должна содержать:</w:t>
      </w:r>
    </w:p>
    <w:p w:rsidR="00BC124A" w:rsidRPr="00B2172D" w:rsidRDefault="00BC124A" w:rsidP="00BC124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2172D">
        <w:rPr>
          <w:rFonts w:ascii="Times New Roman CYR" w:hAnsi="Times New Roman CYR" w:cs="Times New Roman CYR"/>
          <w:sz w:val="28"/>
          <w:szCs w:val="28"/>
        </w:rPr>
        <w:t>выводы Контрольного органа о наличии (отсутствии) со стороны лиц, действия (бездействие) которых проверяются, нарушений законодательства о закупках со ссылками на конкретные нормы данного законодательства, нарушение которых было установлено в результате проведения проверки;</w:t>
      </w:r>
    </w:p>
    <w:p w:rsidR="00BC124A" w:rsidRPr="00B2172D" w:rsidRDefault="00BC124A" w:rsidP="00BC124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2172D">
        <w:rPr>
          <w:rFonts w:ascii="Times New Roman CYR" w:hAnsi="Times New Roman CYR" w:cs="Times New Roman CYR"/>
          <w:sz w:val="28"/>
          <w:szCs w:val="28"/>
        </w:rPr>
        <w:t>выводы Контрольного органа о наличии либо отсутствия со стороны лиц, действия (бездействие) которых проверяются, состава административных  правонарушений;</w:t>
      </w:r>
    </w:p>
    <w:p w:rsidR="00BC124A" w:rsidRPr="00B2172D" w:rsidRDefault="00BC124A" w:rsidP="00BC124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2172D">
        <w:rPr>
          <w:rFonts w:ascii="Times New Roman CYR" w:hAnsi="Times New Roman CYR" w:cs="Times New Roman CYR"/>
          <w:sz w:val="28"/>
          <w:szCs w:val="28"/>
        </w:rPr>
        <w:t>сведения о выдаче предписания об устранении выявленных нарушений законодательства о закупках;</w:t>
      </w:r>
    </w:p>
    <w:p w:rsidR="00BC124A" w:rsidRPr="00B2172D" w:rsidRDefault="00BC124A" w:rsidP="00BC124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2172D">
        <w:rPr>
          <w:rFonts w:ascii="Times New Roman CYR" w:hAnsi="Times New Roman CYR" w:cs="Times New Roman CYR"/>
          <w:sz w:val="28"/>
          <w:szCs w:val="28"/>
        </w:rPr>
        <w:t>другие меры по устранению нарушений, в том числе о передаче материалов в правоохранительные органы.</w:t>
      </w:r>
    </w:p>
    <w:p w:rsidR="00BC124A" w:rsidRPr="00B2172D" w:rsidRDefault="00BC124A" w:rsidP="00BC124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1.11.2</w:t>
      </w:r>
      <w:r w:rsidRPr="00B2172D">
        <w:rPr>
          <w:sz w:val="28"/>
          <w:szCs w:val="28"/>
        </w:rPr>
        <w:t xml:space="preserve">. </w:t>
      </w:r>
      <w:r w:rsidRPr="00B2172D">
        <w:rPr>
          <w:rFonts w:ascii="Times New Roman CYR" w:hAnsi="Times New Roman CYR" w:cs="Times New Roman CYR"/>
          <w:sz w:val="28"/>
          <w:szCs w:val="28"/>
        </w:rPr>
        <w:t>Акт проверки подписывается должностными лицами, уполномоченными на осуществление контроля в сфере закупок.</w:t>
      </w:r>
    </w:p>
    <w:p w:rsidR="00BC124A" w:rsidRDefault="00BC124A" w:rsidP="00BC124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1.11.3</w:t>
      </w:r>
      <w:r w:rsidRPr="00BC124A">
        <w:rPr>
          <w:sz w:val="28"/>
          <w:szCs w:val="28"/>
        </w:rPr>
        <w:t xml:space="preserve">. </w:t>
      </w:r>
      <w:r w:rsidRPr="00BC124A">
        <w:rPr>
          <w:rFonts w:ascii="Times New Roman CYR" w:hAnsi="Times New Roman CYR" w:cs="Times New Roman CYR"/>
          <w:sz w:val="28"/>
          <w:szCs w:val="28"/>
        </w:rPr>
        <w:t>Копия акта проверки направляется лицам, в отношении которых проведена проверка, в срок не позднее 10 (десяти) дней со дня его подписания сопроводительным письмом за подписью руководителя Контрольного органа либо его заместителя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BC124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C124A" w:rsidRDefault="00BC124A" w:rsidP="00BC124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1.11.4</w:t>
      </w:r>
      <w:r w:rsidRPr="00B23EBB">
        <w:rPr>
          <w:sz w:val="28"/>
          <w:szCs w:val="28"/>
        </w:rPr>
        <w:t xml:space="preserve">. </w:t>
      </w:r>
      <w:r w:rsidRPr="00B23EBB">
        <w:rPr>
          <w:rFonts w:ascii="Times New Roman CYR" w:hAnsi="Times New Roman CYR" w:cs="Times New Roman CYR"/>
          <w:sz w:val="28"/>
          <w:szCs w:val="28"/>
        </w:rPr>
        <w:t>Лица, в отношении которых проведена проверка, в течение трех рабочих дней со дня получения акта проверки вправе представить в Контрольный  орган  письменные возражения по фактам, изложенным в акте проверки, которые приобщаются к материалам проверки.</w:t>
      </w:r>
    </w:p>
    <w:p w:rsidR="00BC124A" w:rsidRDefault="00BC124A" w:rsidP="00BC124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C124A" w:rsidRDefault="00BC124A" w:rsidP="00BC124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C124A" w:rsidRDefault="00BF39A4" w:rsidP="00BC124A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>II</w:t>
      </w:r>
      <w:r w:rsidRPr="00BF39A4">
        <w:rPr>
          <w:rFonts w:ascii="Times New Roman CYR" w:hAnsi="Times New Roman CYR" w:cs="Times New Roman CYR"/>
          <w:b/>
          <w:sz w:val="28"/>
          <w:szCs w:val="28"/>
        </w:rPr>
        <w:t xml:space="preserve">. </w:t>
      </w:r>
      <w:r w:rsidR="00BC124A" w:rsidRPr="00BC124A">
        <w:rPr>
          <w:rFonts w:ascii="Times New Roman CYR" w:hAnsi="Times New Roman CYR" w:cs="Times New Roman CYR"/>
          <w:b/>
          <w:sz w:val="28"/>
          <w:szCs w:val="28"/>
        </w:rPr>
        <w:t>Порядок, сроки направления, исполнения, отмены предписаний органов контроля.</w:t>
      </w:r>
    </w:p>
    <w:p w:rsidR="003B7FEF" w:rsidRDefault="003B7FEF" w:rsidP="00BC124A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B7FEF" w:rsidRPr="003B7FEF" w:rsidRDefault="003B7FEF" w:rsidP="00BC124A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B7FEF" w:rsidRPr="000D3324" w:rsidRDefault="000106EE" w:rsidP="003B7FEF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7FEF">
        <w:rPr>
          <w:sz w:val="28"/>
          <w:szCs w:val="28"/>
        </w:rPr>
        <w:t xml:space="preserve">2.1. </w:t>
      </w:r>
      <w:r w:rsidR="003B7FEF" w:rsidRPr="003B7FEF">
        <w:rPr>
          <w:sz w:val="28"/>
          <w:szCs w:val="28"/>
        </w:rPr>
        <w:t xml:space="preserve">В случаях, если по результатам проведения проверки выявлены нарушения законодательства в сфере закупок, </w:t>
      </w:r>
      <w:r w:rsidRPr="00F9489E">
        <w:rPr>
          <w:sz w:val="28"/>
          <w:szCs w:val="28"/>
        </w:rPr>
        <w:t xml:space="preserve">Контрольный орган </w:t>
      </w:r>
      <w:r w:rsidR="003B7FEF" w:rsidRPr="00F9489E">
        <w:rPr>
          <w:sz w:val="28"/>
          <w:szCs w:val="28"/>
        </w:rPr>
        <w:t>выдает предписание об устранении нарушений законодательства в сфере закупок.</w:t>
      </w:r>
    </w:p>
    <w:p w:rsidR="000106EE" w:rsidRPr="003B7FEF" w:rsidRDefault="000106EE" w:rsidP="003B7F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54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2.1.1. Предписание должно содержать указание на конкретные действия, </w:t>
      </w:r>
      <w:r>
        <w:rPr>
          <w:sz w:val="28"/>
          <w:szCs w:val="28"/>
        </w:rPr>
        <w:lastRenderedPageBreak/>
        <w:t>которые должно совершить лицо, получившее такое предписание, для устранения указанного нарушения.</w:t>
      </w:r>
      <w:r w:rsidR="00754AF5">
        <w:rPr>
          <w:sz w:val="28"/>
          <w:szCs w:val="28"/>
        </w:rPr>
        <w:t xml:space="preserve"> Контракт не может быть заключен до даты исполнения такого предписания.</w:t>
      </w:r>
    </w:p>
    <w:p w:rsidR="003B7FEF" w:rsidRPr="003B7FEF" w:rsidRDefault="000106EE" w:rsidP="000106EE">
      <w:pPr>
        <w:numPr>
          <w:ilvl w:val="2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7FEF" w:rsidRPr="003B7FEF">
        <w:rPr>
          <w:sz w:val="28"/>
          <w:szCs w:val="28"/>
        </w:rPr>
        <w:t>В предписании должны быть указаны:</w:t>
      </w:r>
    </w:p>
    <w:p w:rsidR="003B7FEF" w:rsidRPr="003B7FEF" w:rsidRDefault="003B7FEF" w:rsidP="003B7FEF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B7FEF">
        <w:rPr>
          <w:sz w:val="28"/>
          <w:szCs w:val="28"/>
        </w:rPr>
        <w:t>дата и место выдачи предписания;</w:t>
      </w:r>
    </w:p>
    <w:p w:rsidR="003B7FEF" w:rsidRPr="003B7FEF" w:rsidRDefault="003B7FEF" w:rsidP="003B7FEF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3B7FEF">
        <w:rPr>
          <w:sz w:val="28"/>
          <w:szCs w:val="28"/>
        </w:rPr>
        <w:t>фамилии, имена, отчества, наименования должностей проверяющих;</w:t>
      </w:r>
    </w:p>
    <w:p w:rsidR="003B7FEF" w:rsidRPr="003B7FEF" w:rsidRDefault="003B7FEF" w:rsidP="003B7FEF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B7FEF">
        <w:rPr>
          <w:sz w:val="28"/>
          <w:szCs w:val="28"/>
        </w:rPr>
        <w:t>сведения об акте проверки, на основании которого выдается предписание;</w:t>
      </w:r>
    </w:p>
    <w:p w:rsidR="003B7FEF" w:rsidRPr="003B7FEF" w:rsidRDefault="003B7FEF" w:rsidP="003B7FEF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B7FEF">
        <w:rPr>
          <w:sz w:val="28"/>
          <w:szCs w:val="28"/>
        </w:rPr>
        <w:t>наименование субъекта контроля, которому выдается предписание;</w:t>
      </w:r>
    </w:p>
    <w:p w:rsidR="003B7FEF" w:rsidRPr="003B7FEF" w:rsidRDefault="003B7FEF" w:rsidP="003B7FEF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3B7FEF">
        <w:rPr>
          <w:sz w:val="28"/>
          <w:szCs w:val="28"/>
        </w:rPr>
        <w:t>требования о совершении действий, направленных на устранение нарушений законодательства в сфере закупок;</w:t>
      </w:r>
    </w:p>
    <w:p w:rsidR="003B7FEF" w:rsidRPr="003B7FEF" w:rsidRDefault="003B7FEF" w:rsidP="003B7FEF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3B7FEF">
        <w:rPr>
          <w:sz w:val="28"/>
          <w:szCs w:val="28"/>
        </w:rPr>
        <w:t>сроки, в течение которых должно быть исполнено предписание;</w:t>
      </w:r>
    </w:p>
    <w:p w:rsidR="003B7FEF" w:rsidRDefault="003B7FEF" w:rsidP="003B7FEF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3B7FEF">
        <w:rPr>
          <w:sz w:val="28"/>
          <w:szCs w:val="28"/>
        </w:rPr>
        <w:t>сроки, в течение которых в Орган внутреннего контроля должно поступить подтверждение исполнения предписания.</w:t>
      </w:r>
    </w:p>
    <w:p w:rsidR="00CE0BEC" w:rsidRPr="00CE0BEC" w:rsidRDefault="00CE0BEC" w:rsidP="00CE0BEC">
      <w:pPr>
        <w:tabs>
          <w:tab w:val="left" w:pos="709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  </w:t>
      </w:r>
      <w:r w:rsidR="003B7FEF" w:rsidRPr="003B7FEF">
        <w:rPr>
          <w:sz w:val="28"/>
          <w:szCs w:val="28"/>
        </w:rPr>
        <w:t>Предпис</w:t>
      </w:r>
      <w:r w:rsidR="003B025C">
        <w:rPr>
          <w:sz w:val="28"/>
          <w:szCs w:val="28"/>
        </w:rPr>
        <w:t>ание подписывается руководителем</w:t>
      </w:r>
      <w:r>
        <w:rPr>
          <w:sz w:val="28"/>
          <w:szCs w:val="28"/>
        </w:rPr>
        <w:t xml:space="preserve"> Контрольного органа</w:t>
      </w:r>
      <w:r w:rsidR="003B7FEF" w:rsidRPr="003B7FEF">
        <w:rPr>
          <w:sz w:val="28"/>
          <w:szCs w:val="28"/>
        </w:rPr>
        <w:t>.</w:t>
      </w:r>
    </w:p>
    <w:p w:rsidR="003B7FEF" w:rsidRPr="00CE0BEC" w:rsidRDefault="00CE0BEC" w:rsidP="00CE0B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2.1.4.   </w:t>
      </w:r>
      <w:r w:rsidR="003B7FEF" w:rsidRPr="00CE0BEC">
        <w:rPr>
          <w:sz w:val="28"/>
          <w:szCs w:val="28"/>
        </w:rPr>
        <w:t xml:space="preserve">Предписание приобщается к материалам проверки. </w:t>
      </w:r>
    </w:p>
    <w:p w:rsidR="003B7FEF" w:rsidRPr="003B7FEF" w:rsidRDefault="00CE0BEC" w:rsidP="00CE0B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2.1.5. </w:t>
      </w:r>
      <w:r w:rsidR="003B7FEF" w:rsidRPr="003B7FEF">
        <w:rPr>
          <w:sz w:val="28"/>
          <w:szCs w:val="28"/>
        </w:rPr>
        <w:t>Предписание подлежит исполнению в срок, установленный таким предписанием.</w:t>
      </w:r>
    </w:p>
    <w:p w:rsidR="00CE0BEC" w:rsidRDefault="00CE0BEC" w:rsidP="00CE0B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2.1.6. </w:t>
      </w:r>
      <w:r w:rsidR="00F9489E">
        <w:rPr>
          <w:sz w:val="28"/>
          <w:szCs w:val="28"/>
        </w:rPr>
        <w:t xml:space="preserve">  </w:t>
      </w:r>
      <w:r w:rsidR="00F9489E" w:rsidRPr="00F9489E">
        <w:rPr>
          <w:sz w:val="28"/>
          <w:szCs w:val="28"/>
        </w:rPr>
        <w:t xml:space="preserve">В течение трех рабочих дней </w:t>
      </w:r>
      <w:proofErr w:type="gramStart"/>
      <w:r w:rsidR="00F9489E" w:rsidRPr="00F9489E">
        <w:rPr>
          <w:sz w:val="28"/>
          <w:szCs w:val="28"/>
        </w:rPr>
        <w:t>с даты выдачи</w:t>
      </w:r>
      <w:proofErr w:type="gramEnd"/>
      <w:r w:rsidR="00F9489E" w:rsidRPr="00F9489E">
        <w:rPr>
          <w:sz w:val="28"/>
          <w:szCs w:val="28"/>
        </w:rPr>
        <w:t xml:space="preserve"> предписания в соответствии с пунктом 2 части </w:t>
      </w:r>
      <w:r w:rsidR="00F9489E">
        <w:rPr>
          <w:sz w:val="28"/>
          <w:szCs w:val="28"/>
        </w:rPr>
        <w:t>22, пунктом 3 части 27</w:t>
      </w:r>
      <w:r w:rsidR="00F9489E" w:rsidRPr="00F9489E">
        <w:rPr>
          <w:sz w:val="28"/>
          <w:szCs w:val="28"/>
        </w:rPr>
        <w:t xml:space="preserve"> статьи</w:t>
      </w:r>
      <w:r w:rsidR="00F9489E">
        <w:rPr>
          <w:sz w:val="28"/>
          <w:szCs w:val="28"/>
        </w:rPr>
        <w:t xml:space="preserve"> 99</w:t>
      </w:r>
      <w:r w:rsidR="00F9489E" w:rsidRPr="00F9489E">
        <w:rPr>
          <w:sz w:val="28"/>
          <w:szCs w:val="28"/>
        </w:rPr>
        <w:t> </w:t>
      </w:r>
      <w:r w:rsidR="00F9489E">
        <w:rPr>
          <w:rFonts w:ascii="Times New Roman CYR" w:hAnsi="Times New Roman CYR" w:cs="Times New Roman CYR"/>
          <w:sz w:val="28"/>
          <w:szCs w:val="28"/>
        </w:rPr>
        <w:t>Федерального закона от 05.04.2013 №44-ФЗ</w:t>
      </w:r>
      <w:r w:rsidR="00F9489E" w:rsidRPr="00F9489E">
        <w:rPr>
          <w:sz w:val="28"/>
          <w:szCs w:val="28"/>
        </w:rPr>
        <w:t xml:space="preserve"> контрольный орган в сфере закупок обязан </w:t>
      </w:r>
      <w:proofErr w:type="gramStart"/>
      <w:r w:rsidR="00F9489E" w:rsidRPr="00F9489E">
        <w:rPr>
          <w:sz w:val="28"/>
          <w:szCs w:val="28"/>
        </w:rPr>
        <w:t>разместить</w:t>
      </w:r>
      <w:proofErr w:type="gramEnd"/>
      <w:r w:rsidR="00F9489E" w:rsidRPr="00F9489E">
        <w:rPr>
          <w:sz w:val="28"/>
          <w:szCs w:val="28"/>
        </w:rPr>
        <w:t xml:space="preserve"> это предписание в единой информационной системе.</w:t>
      </w:r>
      <w:r w:rsidR="00F9489E">
        <w:rPr>
          <w:sz w:val="28"/>
          <w:szCs w:val="28"/>
        </w:rPr>
        <w:t xml:space="preserve"> </w:t>
      </w:r>
      <w:bookmarkStart w:id="1" w:name="Par0"/>
      <w:bookmarkEnd w:id="1"/>
    </w:p>
    <w:p w:rsidR="00BF39A4" w:rsidRDefault="003B025C" w:rsidP="00BF39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2.1.7</w:t>
      </w:r>
      <w:r w:rsidR="00CE0BEC">
        <w:rPr>
          <w:sz w:val="28"/>
          <w:szCs w:val="28"/>
        </w:rPr>
        <w:t xml:space="preserve">. </w:t>
      </w:r>
      <w:r w:rsidR="00811680">
        <w:rPr>
          <w:sz w:val="28"/>
          <w:szCs w:val="28"/>
        </w:rPr>
        <w:t xml:space="preserve"> Контрольный орган </w:t>
      </w:r>
      <w:r w:rsidR="003B7FEF" w:rsidRPr="003B7FEF">
        <w:rPr>
          <w:sz w:val="28"/>
          <w:szCs w:val="28"/>
        </w:rPr>
        <w:t>вправе отменить предписание или внести в него изменения.</w:t>
      </w:r>
    </w:p>
    <w:p w:rsidR="003B7FEF" w:rsidRPr="003B7FEF" w:rsidRDefault="00BF39A4" w:rsidP="00BF39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2.1.</w:t>
      </w:r>
      <w:r w:rsidR="00811680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3B7FEF" w:rsidRPr="003B7FEF">
        <w:rPr>
          <w:sz w:val="28"/>
          <w:szCs w:val="28"/>
        </w:rPr>
        <w:t>Предписание может быть обжаловано в судебном порядке.</w:t>
      </w:r>
    </w:p>
    <w:p w:rsidR="003B7FEF" w:rsidRPr="00BC124A" w:rsidRDefault="003B7FEF" w:rsidP="00BC124A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473740" w:rsidRPr="00BF39A4" w:rsidRDefault="00BF39A4" w:rsidP="00BF39A4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F39A4">
        <w:rPr>
          <w:rFonts w:ascii="Times New Roman CYR" w:hAnsi="Times New Roman CYR" w:cs="Times New Roman CYR"/>
          <w:b/>
          <w:sz w:val="28"/>
          <w:szCs w:val="28"/>
          <w:lang w:val="en-US"/>
        </w:rPr>
        <w:t>III</w:t>
      </w:r>
      <w:proofErr w:type="gramStart"/>
      <w:r w:rsidRPr="00BF39A4">
        <w:rPr>
          <w:rFonts w:ascii="Times New Roman CYR" w:hAnsi="Times New Roman CYR" w:cs="Times New Roman CYR"/>
          <w:b/>
          <w:sz w:val="28"/>
          <w:szCs w:val="28"/>
        </w:rPr>
        <w:t>.  Перечень</w:t>
      </w:r>
      <w:proofErr w:type="gramEnd"/>
      <w:r w:rsidRPr="00BF39A4">
        <w:rPr>
          <w:rFonts w:ascii="Times New Roman CYR" w:hAnsi="Times New Roman CYR" w:cs="Times New Roman CYR"/>
          <w:b/>
          <w:sz w:val="28"/>
          <w:szCs w:val="28"/>
        </w:rPr>
        <w:t xml:space="preserve"> должностных лиц, уполномоченных на проведение проверок, их права, обязанности и ответственность</w:t>
      </w:r>
    </w:p>
    <w:p w:rsidR="00BF39A4" w:rsidRPr="00BF39A4" w:rsidRDefault="00BF39A4" w:rsidP="008F430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564C2" w:rsidRDefault="00BF39A4" w:rsidP="00BF39A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722413">
        <w:rPr>
          <w:rFonts w:ascii="Times New Roman CYR" w:hAnsi="Times New Roman CYR" w:cs="Times New Roman CYR"/>
          <w:sz w:val="28"/>
          <w:szCs w:val="28"/>
        </w:rPr>
        <w:t>Проверки в части соблюдения требований законодательства в сфере закупок товаров, работ и услуг для обеспечения муниципальных нужд осуществляет администрация Сорочинского городского округа</w:t>
      </w:r>
      <w:r w:rsidR="008564C2">
        <w:rPr>
          <w:rFonts w:ascii="Times New Roman CYR" w:hAnsi="Times New Roman CYR" w:cs="Times New Roman CYR"/>
          <w:sz w:val="28"/>
          <w:szCs w:val="28"/>
        </w:rPr>
        <w:t>.</w:t>
      </w:r>
      <w:r w:rsidRPr="0072241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564C2">
        <w:rPr>
          <w:rFonts w:ascii="Times New Roman CYR" w:hAnsi="Times New Roman CYR" w:cs="Times New Roman CYR"/>
          <w:sz w:val="28"/>
          <w:szCs w:val="28"/>
        </w:rPr>
        <w:t xml:space="preserve">     </w:t>
      </w:r>
    </w:p>
    <w:p w:rsidR="00BF39A4" w:rsidRPr="00BF39A4" w:rsidRDefault="00BF39A4" w:rsidP="00BF39A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722413">
        <w:rPr>
          <w:rFonts w:ascii="Times New Roman CYR" w:hAnsi="Times New Roman CYR" w:cs="Times New Roman CYR"/>
          <w:sz w:val="28"/>
          <w:szCs w:val="28"/>
        </w:rPr>
        <w:t xml:space="preserve">Непосредственными  исполнителями являются специалисты по внутреннему муниципальному финансовому контролю, права и обязанности, которых устанавливаются должностными инструкциями, утвержденными в установленном  порядке.   </w:t>
      </w:r>
    </w:p>
    <w:p w:rsidR="000B539B" w:rsidRDefault="00BF39A4" w:rsidP="008F43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 w:rsidRPr="00BF39A4">
        <w:rPr>
          <w:sz w:val="28"/>
          <w:szCs w:val="28"/>
        </w:rPr>
        <w:t>При проведении плановых и внеплан</w:t>
      </w:r>
      <w:r w:rsidR="00A80ECD">
        <w:rPr>
          <w:sz w:val="28"/>
          <w:szCs w:val="28"/>
        </w:rPr>
        <w:t>овых проверок должностные лица К</w:t>
      </w:r>
      <w:r w:rsidRPr="00BF39A4">
        <w:rPr>
          <w:sz w:val="28"/>
          <w:szCs w:val="28"/>
        </w:rPr>
        <w:t>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информацию, необходимые для проведения проверки, а также по предъявлении слу</w:t>
      </w:r>
      <w:r w:rsidR="00A80ECD">
        <w:rPr>
          <w:sz w:val="28"/>
          <w:szCs w:val="28"/>
        </w:rPr>
        <w:t>жебных удостоверений и распоряжения</w:t>
      </w:r>
      <w:r w:rsidRPr="00BF39A4">
        <w:rPr>
          <w:sz w:val="28"/>
          <w:szCs w:val="28"/>
        </w:rPr>
        <w:t xml:space="preserve"> руководителя (заместителей руководителя) указанного органа о проведении таких проверок имеют право беспрепятственного доступа в помещения и</w:t>
      </w:r>
      <w:proofErr w:type="gramEnd"/>
      <w:r w:rsidRPr="00BF39A4">
        <w:rPr>
          <w:sz w:val="28"/>
          <w:szCs w:val="28"/>
        </w:rPr>
        <w:t xml:space="preserve"> на территории, которые занимают заказчики, </w:t>
      </w:r>
      <w:r w:rsidR="003B025C">
        <w:rPr>
          <w:sz w:val="28"/>
          <w:szCs w:val="28"/>
        </w:rPr>
        <w:t>специализированные организации,</w:t>
      </w:r>
      <w:r w:rsidRPr="00BF39A4">
        <w:rPr>
          <w:sz w:val="28"/>
          <w:szCs w:val="28"/>
        </w:rPr>
        <w:t xml:space="preserve"> для получения </w:t>
      </w:r>
      <w:r w:rsidRPr="00BF39A4">
        <w:rPr>
          <w:sz w:val="28"/>
          <w:szCs w:val="28"/>
        </w:rPr>
        <w:lastRenderedPageBreak/>
        <w:t>документов и инфо</w:t>
      </w:r>
      <w:r w:rsidR="00A80ECD">
        <w:rPr>
          <w:sz w:val="28"/>
          <w:szCs w:val="28"/>
        </w:rPr>
        <w:t>рмации о закупках, необходимых К</w:t>
      </w:r>
      <w:r w:rsidRPr="00BF39A4">
        <w:rPr>
          <w:sz w:val="28"/>
          <w:szCs w:val="28"/>
        </w:rPr>
        <w:t>онтрольному органу в сфере закупок.</w:t>
      </w:r>
      <w:r w:rsidR="008F4303" w:rsidRPr="00BF39A4">
        <w:rPr>
          <w:sz w:val="28"/>
          <w:szCs w:val="28"/>
        </w:rPr>
        <w:t xml:space="preserve"> </w:t>
      </w:r>
    </w:p>
    <w:p w:rsidR="008F4303" w:rsidRDefault="000B539B" w:rsidP="008F43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0B539B">
        <w:rPr>
          <w:sz w:val="28"/>
          <w:szCs w:val="28"/>
        </w:rPr>
        <w:t>Субъекты контроля обязаны представлять в контрольный орган в сфере закупок по требованию таких органов документы, объяснения в письменной форме, информацию о закупках (в том числе сведения о закупках, составляющие государственную тайну), а также давать в устной форме объяснения.</w:t>
      </w:r>
      <w:r w:rsidR="008F4303" w:rsidRPr="00BF39A4">
        <w:rPr>
          <w:sz w:val="28"/>
          <w:szCs w:val="28"/>
        </w:rPr>
        <w:t xml:space="preserve"> </w:t>
      </w:r>
    </w:p>
    <w:p w:rsidR="00BF39A4" w:rsidRDefault="00A80ECD" w:rsidP="00BF39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39A4" w:rsidRPr="00BF39A4">
        <w:rPr>
          <w:sz w:val="28"/>
          <w:szCs w:val="28"/>
        </w:rPr>
        <w:t>.</w:t>
      </w:r>
      <w:r w:rsidR="000B539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F39A4" w:rsidRPr="00BF39A4">
        <w:rPr>
          <w:sz w:val="28"/>
          <w:szCs w:val="28"/>
        </w:rPr>
        <w:t xml:space="preserve"> Полученные контрольными органами в сфере закупок при осуществлении своих полномочий сведения, составляющие государственную тайну, и иная информация, доступ к которой ограничен в соответствии с федеральными законами, не подлежат разглашению, за исключением случаев, предусмотренных федеральными законами.</w:t>
      </w:r>
    </w:p>
    <w:p w:rsidR="00A80ECD" w:rsidRDefault="000B539B" w:rsidP="00BF39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A80ECD">
        <w:rPr>
          <w:sz w:val="28"/>
          <w:szCs w:val="28"/>
        </w:rPr>
        <w:t>.</w:t>
      </w:r>
      <w:r w:rsidR="00A80ECD">
        <w:t xml:space="preserve"> </w:t>
      </w:r>
      <w:r w:rsidR="00A80ECD" w:rsidRPr="00A80ECD">
        <w:rPr>
          <w:sz w:val="28"/>
          <w:szCs w:val="28"/>
        </w:rPr>
        <w:t xml:space="preserve">Ответственность должностных лиц </w:t>
      </w:r>
      <w:r w:rsidR="00A80ECD">
        <w:rPr>
          <w:sz w:val="28"/>
          <w:szCs w:val="28"/>
        </w:rPr>
        <w:t xml:space="preserve">Контрольного органа </w:t>
      </w:r>
      <w:r w:rsidR="00A80ECD" w:rsidRPr="00A80ECD">
        <w:rPr>
          <w:sz w:val="28"/>
          <w:szCs w:val="28"/>
        </w:rPr>
        <w:t>возникает в соответствии с действующим законодательством Российской Федерации.</w:t>
      </w:r>
    </w:p>
    <w:p w:rsidR="00A80ECD" w:rsidRPr="00BF39A4" w:rsidRDefault="00A80ECD" w:rsidP="00BF39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64C2" w:rsidRPr="008564C2" w:rsidRDefault="008564C2" w:rsidP="008564C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564C2">
        <w:rPr>
          <w:b/>
          <w:sz w:val="28"/>
          <w:szCs w:val="28"/>
          <w:lang w:val="en-US"/>
        </w:rPr>
        <w:t>IV</w:t>
      </w:r>
      <w:proofErr w:type="gramStart"/>
      <w:r w:rsidRPr="008564C2">
        <w:rPr>
          <w:b/>
          <w:sz w:val="28"/>
          <w:szCs w:val="28"/>
        </w:rPr>
        <w:t>.</w:t>
      </w:r>
      <w:r w:rsidR="008F4303" w:rsidRPr="008564C2">
        <w:rPr>
          <w:b/>
          <w:sz w:val="28"/>
          <w:szCs w:val="28"/>
        </w:rPr>
        <w:t xml:space="preserve">  </w:t>
      </w:r>
      <w:r w:rsidRPr="008564C2">
        <w:rPr>
          <w:b/>
          <w:sz w:val="28"/>
          <w:szCs w:val="28"/>
        </w:rPr>
        <w:t>Порядок</w:t>
      </w:r>
      <w:proofErr w:type="gramEnd"/>
      <w:r w:rsidRPr="008564C2">
        <w:rPr>
          <w:b/>
          <w:sz w:val="28"/>
          <w:szCs w:val="28"/>
        </w:rPr>
        <w:t xml:space="preserve"> действий Контрольного органа , их должностных лиц при неисполнении субъектами контроля предписаний, а также при получении информации о совершении субъектами контроля действий (бездействия), содержащих признаки административного правонарушения или уголовного преступления.</w:t>
      </w:r>
    </w:p>
    <w:p w:rsidR="008564C2" w:rsidRDefault="008564C2" w:rsidP="008564C2">
      <w:pPr>
        <w:rPr>
          <w:sz w:val="28"/>
          <w:szCs w:val="28"/>
        </w:rPr>
      </w:pPr>
    </w:p>
    <w:p w:rsidR="008564C2" w:rsidRPr="00523032" w:rsidRDefault="00A0624D" w:rsidP="00A06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4.1.</w:t>
      </w:r>
      <w:r w:rsidRPr="00A0624D">
        <w:t xml:space="preserve"> </w:t>
      </w:r>
      <w:r w:rsidRPr="00A0624D">
        <w:rPr>
          <w:sz w:val="28"/>
          <w:szCs w:val="28"/>
        </w:rPr>
        <w:t xml:space="preserve">В случае поступления </w:t>
      </w:r>
      <w:proofErr w:type="gramStart"/>
      <w:r w:rsidRPr="00A0624D">
        <w:rPr>
          <w:sz w:val="28"/>
          <w:szCs w:val="28"/>
        </w:rPr>
        <w:t>информации</w:t>
      </w:r>
      <w:proofErr w:type="gramEnd"/>
      <w:r w:rsidRPr="00A0624D">
        <w:rPr>
          <w:sz w:val="28"/>
          <w:szCs w:val="28"/>
        </w:rPr>
        <w:t xml:space="preserve"> о неисполнении выданного в соответствии с пунктом 2 части </w:t>
      </w:r>
      <w:r>
        <w:rPr>
          <w:sz w:val="28"/>
          <w:szCs w:val="28"/>
        </w:rPr>
        <w:t>22, пунктом 3 части 27</w:t>
      </w:r>
      <w:r w:rsidRPr="00A0624D">
        <w:rPr>
          <w:sz w:val="28"/>
          <w:szCs w:val="28"/>
        </w:rPr>
        <w:t xml:space="preserve"> статьи</w:t>
      </w:r>
      <w:r>
        <w:rPr>
          <w:sz w:val="28"/>
          <w:szCs w:val="28"/>
        </w:rPr>
        <w:t xml:space="preserve"> 99</w:t>
      </w:r>
      <w:r w:rsidRPr="00A0624D">
        <w:rPr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Федерального закона от 05.04.2013 №44-ФЗ</w:t>
      </w:r>
      <w:r w:rsidRPr="00A0624D">
        <w:rPr>
          <w:sz w:val="28"/>
          <w:szCs w:val="28"/>
        </w:rPr>
        <w:t xml:space="preserve"> предписания контрольный орган в сфере закупок вправе применить к не исполнившему такого предписания лицу меры ответственности в соответствии с законодательством Российской Федерации.</w:t>
      </w:r>
    </w:p>
    <w:p w:rsidR="00523032" w:rsidRPr="005C706B" w:rsidRDefault="00523032" w:rsidP="0052303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sz w:val="28"/>
          <w:szCs w:val="28"/>
        </w:rPr>
        <w:t xml:space="preserve">     4.</w:t>
      </w:r>
      <w:r w:rsidRPr="0052303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523032">
        <w:rPr>
          <w:sz w:val="28"/>
          <w:szCs w:val="28"/>
        </w:rPr>
        <w:t>При выявлении в результ</w:t>
      </w:r>
      <w:r w:rsidR="00F9489E">
        <w:rPr>
          <w:sz w:val="28"/>
          <w:szCs w:val="28"/>
        </w:rPr>
        <w:t>ате проведения Контрольным органом</w:t>
      </w:r>
      <w:r w:rsidRPr="00523032">
        <w:rPr>
          <w:sz w:val="28"/>
          <w:szCs w:val="28"/>
        </w:rPr>
        <w:t xml:space="preserve"> в сфере закупок плановых и внеплановых проверок факта совершения действия (бездействия), содержащего</w:t>
      </w:r>
      <w:r w:rsidRPr="00BF39A4">
        <w:rPr>
          <w:sz w:val="28"/>
          <w:szCs w:val="28"/>
        </w:rPr>
        <w:t xml:space="preserve"> признаки состава преступления, указанные органы контроля обязаны передать в правоохранительные органы информацию о таком факте и (или) документы, подтверждающие такой факт, в течение трех рабочих дней </w:t>
      </w:r>
      <w:proofErr w:type="gramStart"/>
      <w:r w:rsidRPr="00BF39A4">
        <w:rPr>
          <w:sz w:val="28"/>
          <w:szCs w:val="28"/>
        </w:rPr>
        <w:t>с даты выявления</w:t>
      </w:r>
      <w:proofErr w:type="gramEnd"/>
      <w:r w:rsidRPr="00BF39A4">
        <w:rPr>
          <w:sz w:val="28"/>
          <w:szCs w:val="28"/>
        </w:rPr>
        <w:t xml:space="preserve"> такого факта.</w:t>
      </w:r>
    </w:p>
    <w:p w:rsidR="00523032" w:rsidRPr="00523032" w:rsidRDefault="00523032" w:rsidP="005230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Pr="00523032">
        <w:rPr>
          <w:sz w:val="28"/>
          <w:szCs w:val="28"/>
        </w:rPr>
        <w:t xml:space="preserve">3. </w:t>
      </w:r>
      <w:proofErr w:type="gramStart"/>
      <w:r w:rsidRPr="00523032">
        <w:rPr>
          <w:sz w:val="28"/>
          <w:szCs w:val="28"/>
        </w:rPr>
        <w:t>При выявлении в результате проведения контрольным органом в сфере закупок плановых и внеплановых проверок, а также в результате рассмотрения жалобы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вправе:</w:t>
      </w:r>
      <w:proofErr w:type="gramEnd"/>
    </w:p>
    <w:p w:rsidR="00523032" w:rsidRPr="00523032" w:rsidRDefault="00523032" w:rsidP="005230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3032">
        <w:rPr>
          <w:sz w:val="28"/>
          <w:szCs w:val="28"/>
        </w:rPr>
        <w:t xml:space="preserve">1)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и принимать </w:t>
      </w:r>
      <w:r w:rsidRPr="00523032">
        <w:rPr>
          <w:sz w:val="28"/>
          <w:szCs w:val="28"/>
        </w:rPr>
        <w:lastRenderedPageBreak/>
        <w:t xml:space="preserve">меры по их предотвращению в соответствии с </w:t>
      </w:r>
      <w:hyperlink r:id="rId10" w:history="1">
        <w:r w:rsidRPr="00523032">
          <w:rPr>
            <w:sz w:val="28"/>
            <w:szCs w:val="28"/>
          </w:rPr>
          <w:t>законодательством</w:t>
        </w:r>
      </w:hyperlink>
      <w:r w:rsidRPr="00523032">
        <w:rPr>
          <w:sz w:val="28"/>
          <w:szCs w:val="28"/>
        </w:rPr>
        <w:t xml:space="preserve"> об административных правонарушениях</w:t>
      </w:r>
    </w:p>
    <w:p w:rsidR="00523032" w:rsidRPr="00523032" w:rsidRDefault="00523032" w:rsidP="005230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23032">
        <w:rPr>
          <w:sz w:val="28"/>
          <w:szCs w:val="28"/>
        </w:rPr>
        <w:t>2) выдавать обязательные для исполнения предписания об устранении таких нарушений в соответствии с законодательством Российской Федерации, в том числе об аннулировании определения поставщиков (подрядчиков, исполнителей);</w:t>
      </w:r>
    </w:p>
    <w:p w:rsidR="008564C2" w:rsidRDefault="00A0624D" w:rsidP="00A062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3032" w:rsidRPr="00523032">
        <w:rPr>
          <w:sz w:val="28"/>
          <w:szCs w:val="28"/>
        </w:rPr>
        <w:t>3) обращаться в суд, арбитражный суд с исками о признании осуществленных закупок недействительными в соответствии с Гражданским кодексом Российской Федерации.</w:t>
      </w:r>
    </w:p>
    <w:p w:rsidR="008564C2" w:rsidRPr="002D0BD9" w:rsidRDefault="008564C2" w:rsidP="008564C2">
      <w:pPr>
        <w:widowControl w:val="0"/>
        <w:autoSpaceDE w:val="0"/>
        <w:autoSpaceDN w:val="0"/>
        <w:adjustRightInd w:val="0"/>
        <w:ind w:firstLine="993"/>
        <w:rPr>
          <w:sz w:val="28"/>
          <w:szCs w:val="28"/>
        </w:rPr>
      </w:pPr>
    </w:p>
    <w:p w:rsidR="008564C2" w:rsidRPr="00523032" w:rsidRDefault="00523032" w:rsidP="0052303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23032">
        <w:rPr>
          <w:b/>
          <w:sz w:val="28"/>
          <w:szCs w:val="28"/>
          <w:lang w:val="en-US"/>
        </w:rPr>
        <w:t>V</w:t>
      </w:r>
      <w:r w:rsidRPr="0052303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8564C2" w:rsidRPr="00523032">
        <w:rPr>
          <w:b/>
          <w:sz w:val="28"/>
          <w:szCs w:val="28"/>
        </w:rPr>
        <w:t>Порядок использования единой информационной системы, а также ведения документооборота в единой информационной системе при осуществлении контроля</w:t>
      </w:r>
    </w:p>
    <w:p w:rsidR="008564C2" w:rsidRPr="00523032" w:rsidRDefault="008564C2" w:rsidP="003B02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4303" w:rsidRPr="003B025C" w:rsidRDefault="008F4303" w:rsidP="008564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025C">
        <w:rPr>
          <w:sz w:val="28"/>
          <w:szCs w:val="28"/>
        </w:rPr>
        <w:t xml:space="preserve">        </w:t>
      </w:r>
      <w:r w:rsidR="003B025C" w:rsidRPr="003B025C">
        <w:rPr>
          <w:sz w:val="28"/>
          <w:szCs w:val="28"/>
        </w:rPr>
        <w:t xml:space="preserve">5.1. </w:t>
      </w:r>
      <w:r w:rsidR="000B539B" w:rsidRPr="003B025C">
        <w:rPr>
          <w:sz w:val="28"/>
          <w:szCs w:val="28"/>
        </w:rPr>
        <w:t>Информация о проведении контрольными органами в сфере закупок плановых и внеплановых проверок, об их результатах и выданных предписаниях размещается в единой информационной системе и (или) реестре жалоб, плановых и внеплановых проверок, принятых по ним решений и выданных предписаний. Порядок ведения данного реестра, включающий в себя, в частности, перечень размещаемых документов и информации, сроки размещения таких документов и информации в данном реестре утверждаются Правительством Российской Федерации</w:t>
      </w:r>
      <w:r w:rsidR="003B025C">
        <w:rPr>
          <w:sz w:val="28"/>
          <w:szCs w:val="28"/>
        </w:rPr>
        <w:t xml:space="preserve"> от 27.10.2015 №1148 </w:t>
      </w:r>
      <w:r w:rsidR="003B025C" w:rsidRPr="00722413">
        <w:rPr>
          <w:rFonts w:ascii="Times New Roman CYR" w:hAnsi="Times New Roman CYR" w:cs="Times New Roman CYR"/>
          <w:sz w:val="28"/>
          <w:szCs w:val="28"/>
        </w:rPr>
        <w:t>«О порядке ведения реестра жалоб, плановых и внеплановых проверок, принятых по ним решений и выданных предписаний»</w:t>
      </w:r>
      <w:r w:rsidR="000B539B" w:rsidRPr="003B025C">
        <w:rPr>
          <w:sz w:val="28"/>
          <w:szCs w:val="28"/>
        </w:rPr>
        <w:t>.</w:t>
      </w:r>
      <w:r w:rsidRPr="003B025C">
        <w:rPr>
          <w:sz w:val="28"/>
          <w:szCs w:val="28"/>
        </w:rPr>
        <w:t xml:space="preserve">            </w:t>
      </w:r>
    </w:p>
    <w:p w:rsidR="008F4303" w:rsidRPr="00824AAD" w:rsidRDefault="008F4303" w:rsidP="008F43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4303" w:rsidRPr="008F4303" w:rsidRDefault="008F4303" w:rsidP="008F4303">
      <w:pPr>
        <w:autoSpaceDE w:val="0"/>
        <w:autoSpaceDN w:val="0"/>
        <w:adjustRightInd w:val="0"/>
        <w:ind w:firstLine="540"/>
        <w:jc w:val="both"/>
        <w:rPr>
          <w:color w:val="0000FF"/>
          <w:sz w:val="28"/>
          <w:szCs w:val="28"/>
        </w:rPr>
      </w:pPr>
    </w:p>
    <w:p w:rsidR="008F4303" w:rsidRPr="008F4303" w:rsidRDefault="008F4303" w:rsidP="008F4303">
      <w:pPr>
        <w:autoSpaceDE w:val="0"/>
        <w:autoSpaceDN w:val="0"/>
        <w:adjustRightInd w:val="0"/>
        <w:ind w:firstLine="540"/>
        <w:jc w:val="both"/>
        <w:rPr>
          <w:color w:val="0000FF"/>
          <w:sz w:val="28"/>
          <w:szCs w:val="28"/>
        </w:rPr>
      </w:pPr>
    </w:p>
    <w:p w:rsidR="008F4303" w:rsidRPr="008F4303" w:rsidRDefault="008F4303" w:rsidP="008F4303">
      <w:pPr>
        <w:autoSpaceDE w:val="0"/>
        <w:autoSpaceDN w:val="0"/>
        <w:adjustRightInd w:val="0"/>
        <w:ind w:firstLine="540"/>
        <w:jc w:val="both"/>
        <w:rPr>
          <w:color w:val="0000FF"/>
          <w:sz w:val="28"/>
          <w:szCs w:val="28"/>
        </w:rPr>
      </w:pPr>
    </w:p>
    <w:p w:rsidR="008F4303" w:rsidRPr="008F4303" w:rsidRDefault="008F4303" w:rsidP="008F4303">
      <w:pPr>
        <w:autoSpaceDE w:val="0"/>
        <w:autoSpaceDN w:val="0"/>
        <w:adjustRightInd w:val="0"/>
        <w:ind w:firstLine="540"/>
        <w:jc w:val="both"/>
        <w:rPr>
          <w:color w:val="0000FF"/>
          <w:sz w:val="28"/>
          <w:szCs w:val="28"/>
        </w:rPr>
      </w:pPr>
    </w:p>
    <w:p w:rsidR="00F9489E" w:rsidRDefault="008F4303" w:rsidP="008930E3">
      <w:pPr>
        <w:autoSpaceDE w:val="0"/>
        <w:autoSpaceDN w:val="0"/>
        <w:adjustRightInd w:val="0"/>
        <w:jc w:val="both"/>
      </w:pPr>
      <w:r w:rsidRPr="008F4303">
        <w:rPr>
          <w:color w:val="0000FF"/>
          <w:sz w:val="28"/>
          <w:szCs w:val="28"/>
        </w:rPr>
        <w:t xml:space="preserve"> </w:t>
      </w:r>
    </w:p>
    <w:sectPr w:rsidR="00F9489E" w:rsidSect="00F92124">
      <w:pgSz w:w="12240" w:h="15840"/>
      <w:pgMar w:top="719" w:right="758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A0D"/>
    <w:multiLevelType w:val="multilevel"/>
    <w:tmpl w:val="6F080E2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">
    <w:nsid w:val="10DA1E66"/>
    <w:multiLevelType w:val="multilevel"/>
    <w:tmpl w:val="EDFA347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FD571A3"/>
    <w:multiLevelType w:val="hybridMultilevel"/>
    <w:tmpl w:val="DB3669AA"/>
    <w:lvl w:ilvl="0" w:tplc="041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>
    <w:nsid w:val="525E2980"/>
    <w:multiLevelType w:val="hybridMultilevel"/>
    <w:tmpl w:val="A35C97C0"/>
    <w:lvl w:ilvl="0" w:tplc="7588477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F92EF45C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FB61302"/>
    <w:multiLevelType w:val="hybridMultilevel"/>
    <w:tmpl w:val="1DE4302A"/>
    <w:lvl w:ilvl="0" w:tplc="9302577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F92EF45C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03"/>
    <w:rsid w:val="000106EE"/>
    <w:rsid w:val="00030C29"/>
    <w:rsid w:val="00041E34"/>
    <w:rsid w:val="000B539B"/>
    <w:rsid w:val="000D3324"/>
    <w:rsid w:val="001A0194"/>
    <w:rsid w:val="001D1D68"/>
    <w:rsid w:val="001E0141"/>
    <w:rsid w:val="001F7BA2"/>
    <w:rsid w:val="00207823"/>
    <w:rsid w:val="00215E34"/>
    <w:rsid w:val="00341073"/>
    <w:rsid w:val="00356AAD"/>
    <w:rsid w:val="00371AC9"/>
    <w:rsid w:val="00377DB1"/>
    <w:rsid w:val="003B025C"/>
    <w:rsid w:val="003B7FEF"/>
    <w:rsid w:val="003D7F71"/>
    <w:rsid w:val="003E73DD"/>
    <w:rsid w:val="00473740"/>
    <w:rsid w:val="004A636A"/>
    <w:rsid w:val="004B2FAE"/>
    <w:rsid w:val="004C3451"/>
    <w:rsid w:val="004F2CF8"/>
    <w:rsid w:val="00523032"/>
    <w:rsid w:val="0057072E"/>
    <w:rsid w:val="0058388F"/>
    <w:rsid w:val="00624C3B"/>
    <w:rsid w:val="00661CEB"/>
    <w:rsid w:val="00722413"/>
    <w:rsid w:val="00754AF5"/>
    <w:rsid w:val="00811680"/>
    <w:rsid w:val="00824AAD"/>
    <w:rsid w:val="008564C2"/>
    <w:rsid w:val="008809F1"/>
    <w:rsid w:val="008930E3"/>
    <w:rsid w:val="008B41B8"/>
    <w:rsid w:val="008C1580"/>
    <w:rsid w:val="008F4303"/>
    <w:rsid w:val="009776DE"/>
    <w:rsid w:val="009F7E48"/>
    <w:rsid w:val="00A0624D"/>
    <w:rsid w:val="00A80ECD"/>
    <w:rsid w:val="00AF5056"/>
    <w:rsid w:val="00B1560F"/>
    <w:rsid w:val="00B2172D"/>
    <w:rsid w:val="00B23EBB"/>
    <w:rsid w:val="00B53C6F"/>
    <w:rsid w:val="00BC124A"/>
    <w:rsid w:val="00BF39A4"/>
    <w:rsid w:val="00BF5865"/>
    <w:rsid w:val="00CE0BEC"/>
    <w:rsid w:val="00E524CA"/>
    <w:rsid w:val="00E7338D"/>
    <w:rsid w:val="00EC34CA"/>
    <w:rsid w:val="00F3495D"/>
    <w:rsid w:val="00F6194E"/>
    <w:rsid w:val="00F624D1"/>
    <w:rsid w:val="00F678CF"/>
    <w:rsid w:val="00F92124"/>
    <w:rsid w:val="00F9489E"/>
    <w:rsid w:val="00F9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3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489E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F948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F9489E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9489E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Гипертекстовая ссылка"/>
    <w:basedOn w:val="a0"/>
    <w:uiPriority w:val="99"/>
    <w:rsid w:val="00523032"/>
    <w:rPr>
      <w:color w:val="106BBE"/>
    </w:rPr>
  </w:style>
  <w:style w:type="character" w:customStyle="1" w:styleId="10">
    <w:name w:val="Заголовок 1 Знак"/>
    <w:basedOn w:val="a0"/>
    <w:link w:val="1"/>
    <w:rsid w:val="00F9489E"/>
    <w:rPr>
      <w:sz w:val="32"/>
    </w:rPr>
  </w:style>
  <w:style w:type="character" w:customStyle="1" w:styleId="20">
    <w:name w:val="Заголовок 2 Знак"/>
    <w:basedOn w:val="a0"/>
    <w:link w:val="2"/>
    <w:rsid w:val="00F9489E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F9489E"/>
    <w:rPr>
      <w:b/>
      <w:sz w:val="28"/>
    </w:rPr>
  </w:style>
  <w:style w:type="character" w:customStyle="1" w:styleId="80">
    <w:name w:val="Заголовок 8 Знак"/>
    <w:basedOn w:val="a0"/>
    <w:link w:val="8"/>
    <w:rsid w:val="00F9489E"/>
    <w:rPr>
      <w:b/>
      <w:sz w:val="32"/>
    </w:rPr>
  </w:style>
  <w:style w:type="paragraph" w:styleId="21">
    <w:name w:val="Body Text 2"/>
    <w:basedOn w:val="a"/>
    <w:link w:val="22"/>
    <w:rsid w:val="00F9489E"/>
    <w:rPr>
      <w:sz w:val="16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F9489E"/>
    <w:rPr>
      <w:sz w:val="16"/>
      <w:lang w:val="en-US"/>
    </w:rPr>
  </w:style>
  <w:style w:type="table" w:styleId="a4">
    <w:name w:val="Table Grid"/>
    <w:basedOn w:val="a1"/>
    <w:uiPriority w:val="59"/>
    <w:rsid w:val="00F9489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F9489E"/>
    <w:rPr>
      <w:rFonts w:eastAsia="Calibri"/>
      <w:sz w:val="24"/>
      <w:szCs w:val="22"/>
      <w:lang w:eastAsia="en-US"/>
    </w:rPr>
  </w:style>
  <w:style w:type="paragraph" w:styleId="a6">
    <w:name w:val="Balloon Text"/>
    <w:basedOn w:val="a"/>
    <w:link w:val="a7"/>
    <w:rsid w:val="00F62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62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3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489E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F948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F9489E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9489E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Гипертекстовая ссылка"/>
    <w:basedOn w:val="a0"/>
    <w:uiPriority w:val="99"/>
    <w:rsid w:val="00523032"/>
    <w:rPr>
      <w:color w:val="106BBE"/>
    </w:rPr>
  </w:style>
  <w:style w:type="character" w:customStyle="1" w:styleId="10">
    <w:name w:val="Заголовок 1 Знак"/>
    <w:basedOn w:val="a0"/>
    <w:link w:val="1"/>
    <w:rsid w:val="00F9489E"/>
    <w:rPr>
      <w:sz w:val="32"/>
    </w:rPr>
  </w:style>
  <w:style w:type="character" w:customStyle="1" w:styleId="20">
    <w:name w:val="Заголовок 2 Знак"/>
    <w:basedOn w:val="a0"/>
    <w:link w:val="2"/>
    <w:rsid w:val="00F9489E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F9489E"/>
    <w:rPr>
      <w:b/>
      <w:sz w:val="28"/>
    </w:rPr>
  </w:style>
  <w:style w:type="character" w:customStyle="1" w:styleId="80">
    <w:name w:val="Заголовок 8 Знак"/>
    <w:basedOn w:val="a0"/>
    <w:link w:val="8"/>
    <w:rsid w:val="00F9489E"/>
    <w:rPr>
      <w:b/>
      <w:sz w:val="32"/>
    </w:rPr>
  </w:style>
  <w:style w:type="paragraph" w:styleId="21">
    <w:name w:val="Body Text 2"/>
    <w:basedOn w:val="a"/>
    <w:link w:val="22"/>
    <w:rsid w:val="00F9489E"/>
    <w:rPr>
      <w:sz w:val="16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F9489E"/>
    <w:rPr>
      <w:sz w:val="16"/>
      <w:lang w:val="en-US"/>
    </w:rPr>
  </w:style>
  <w:style w:type="table" w:styleId="a4">
    <w:name w:val="Table Grid"/>
    <w:basedOn w:val="a1"/>
    <w:uiPriority w:val="59"/>
    <w:rsid w:val="00F9489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F9489E"/>
    <w:rPr>
      <w:rFonts w:eastAsia="Calibri"/>
      <w:sz w:val="24"/>
      <w:szCs w:val="22"/>
      <w:lang w:eastAsia="en-US"/>
    </w:rPr>
  </w:style>
  <w:style w:type="paragraph" w:styleId="a6">
    <w:name w:val="Balloon Text"/>
    <w:basedOn w:val="a"/>
    <w:link w:val="a7"/>
    <w:rsid w:val="00F62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62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EB0AF46347C2C193E7333742B68F1587C71B345CA115C4ED9E8D85883F52BBFE7ECAFED7BA1290fCN6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2025267.1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47364-5BD7-46EC-811D-357435F0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2040</Words>
  <Characters>15168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18</vt:lpstr>
    </vt:vector>
  </TitlesOfParts>
  <Company>Home</Company>
  <LinksUpToDate>false</LinksUpToDate>
  <CharactersWithSpaces>17174</CharactersWithSpaces>
  <SharedDoc>false</SharedDoc>
  <HLinks>
    <vt:vector size="12" baseType="variant">
      <vt:variant>
        <vt:i4>7798844</vt:i4>
      </vt:variant>
      <vt:variant>
        <vt:i4>3</vt:i4>
      </vt:variant>
      <vt:variant>
        <vt:i4>0</vt:i4>
      </vt:variant>
      <vt:variant>
        <vt:i4>5</vt:i4>
      </vt:variant>
      <vt:variant>
        <vt:lpwstr>garantf1://12025267.11/</vt:lpwstr>
      </vt:variant>
      <vt:variant>
        <vt:lpwstr/>
      </vt:variant>
      <vt:variant>
        <vt:i4>7405679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consultantplus://offline/ref=C7EB0AF46347C2C193E7333742B68F1587C71B345CA115C4ED9E8D85883F52BBFE7ECAFED7BA1290fCN6I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subject/>
  <dc:creator>42</dc:creator>
  <cp:keywords/>
  <cp:lastModifiedBy>KVG-SOR</cp:lastModifiedBy>
  <cp:revision>2</cp:revision>
  <cp:lastPrinted>2016-12-19T11:21:00Z</cp:lastPrinted>
  <dcterms:created xsi:type="dcterms:W3CDTF">2016-12-20T09:25:00Z</dcterms:created>
  <dcterms:modified xsi:type="dcterms:W3CDTF">2016-12-20T09:25:00Z</dcterms:modified>
</cp:coreProperties>
</file>