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350" w:rsidRDefault="00EA1350" w:rsidP="00EA1350">
      <w:pPr>
        <w:pStyle w:val="1"/>
        <w:ind w:right="-2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447675" cy="561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14"/>
      </w:tblGrid>
      <w:tr w:rsidR="00EA1350" w:rsidTr="00EA1350">
        <w:trPr>
          <w:trHeight w:val="827"/>
        </w:trPr>
        <w:tc>
          <w:tcPr>
            <w:tcW w:w="941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A1350" w:rsidRDefault="00EA1350" w:rsidP="00EA1350">
            <w:pPr>
              <w:pStyle w:val="5"/>
              <w:ind w:right="-2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EA1350" w:rsidRDefault="00EA1350" w:rsidP="00EA1350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EA1350" w:rsidRDefault="00EA1350" w:rsidP="00EA1350">
            <w:pPr>
              <w:pStyle w:val="8"/>
              <w:tabs>
                <w:tab w:val="center" w:pos="5103"/>
                <w:tab w:val="left" w:pos="7215"/>
                <w:tab w:val="left" w:pos="7740"/>
              </w:tabs>
              <w:ind w:right="-2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t>П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О С Т А Н О В Л Е Н И Е</w:t>
            </w:r>
          </w:p>
        </w:tc>
      </w:tr>
    </w:tbl>
    <w:p w:rsidR="00EA1350" w:rsidRDefault="00EA1350" w:rsidP="00EA1350">
      <w:pPr>
        <w:pStyle w:val="2"/>
        <w:ind w:right="-2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от </w:t>
      </w:r>
      <w:r w:rsidR="00702107">
        <w:rPr>
          <w:sz w:val="27"/>
          <w:szCs w:val="27"/>
          <w:lang w:val="ru-RU"/>
        </w:rPr>
        <w:t>15.12.2016 № 2197-п</w:t>
      </w:r>
    </w:p>
    <w:p w:rsidR="00EA1350" w:rsidRDefault="00EA1350" w:rsidP="00EA1350">
      <w:pPr>
        <w:rPr>
          <w:sz w:val="27"/>
          <w:szCs w:val="27"/>
        </w:rPr>
      </w:pPr>
    </w:p>
    <w:p w:rsidR="00EA1350" w:rsidRDefault="00EA1350" w:rsidP="00EA1350">
      <w:pPr>
        <w:pStyle w:val="2"/>
        <w:tabs>
          <w:tab w:val="left" w:pos="576"/>
        </w:tabs>
        <w:suppressAutoHyphens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О присвоении почтового адресанежилому зданию</w:t>
      </w:r>
    </w:p>
    <w:p w:rsidR="00EA1350" w:rsidRDefault="00EA1350" w:rsidP="00EA1350">
      <w:pPr>
        <w:pStyle w:val="2"/>
        <w:tabs>
          <w:tab w:val="left" w:pos="576"/>
        </w:tabs>
        <w:suppressAutoHyphens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(складу хранения </w:t>
      </w:r>
      <w:proofErr w:type="spellStart"/>
      <w:r>
        <w:rPr>
          <w:sz w:val="27"/>
          <w:szCs w:val="27"/>
          <w:lang w:val="ru-RU"/>
        </w:rPr>
        <w:t>химреагентов</w:t>
      </w:r>
      <w:proofErr w:type="spellEnd"/>
      <w:r>
        <w:rPr>
          <w:sz w:val="27"/>
          <w:szCs w:val="27"/>
          <w:lang w:val="ru-RU"/>
        </w:rPr>
        <w:t xml:space="preserve"> и оборудования)</w:t>
      </w:r>
    </w:p>
    <w:p w:rsidR="00EA1350" w:rsidRDefault="00EA1350" w:rsidP="00EA1350">
      <w:pPr>
        <w:pStyle w:val="2"/>
        <w:tabs>
          <w:tab w:val="left" w:pos="576"/>
        </w:tabs>
        <w:suppressAutoHyphens/>
        <w:jc w:val="both"/>
        <w:rPr>
          <w:sz w:val="27"/>
          <w:szCs w:val="27"/>
          <w:lang w:val="ru-RU"/>
        </w:rPr>
      </w:pPr>
    </w:p>
    <w:p w:rsidR="00EA1350" w:rsidRDefault="00EA1350" w:rsidP="00EA1350">
      <w:pPr>
        <w:pStyle w:val="2"/>
        <w:tabs>
          <w:tab w:val="left" w:pos="576"/>
        </w:tabs>
        <w:suppressAutoHyphens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ab/>
      </w:r>
      <w:proofErr w:type="gramStart"/>
      <w:r>
        <w:rPr>
          <w:sz w:val="27"/>
          <w:szCs w:val="27"/>
          <w:lang w:val="ru-RU"/>
        </w:rPr>
        <w:t>Руководствуясь статьей 16 Федерального закона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19.11.2014 №1221 «Об утверждении Правил присвоения, изменения и аннулирования адресов», постановлением администрации Сорочинского городского округа Оренбургской области от 01.07.2016 №1046-п «Об утверждении Положения о порядке присвоения, изменения и аннулировании адресов на территории Сорочинского городского округа Оренбургской области», статьями32</w:t>
      </w:r>
      <w:proofErr w:type="gramEnd"/>
      <w:r>
        <w:rPr>
          <w:sz w:val="27"/>
          <w:szCs w:val="27"/>
          <w:lang w:val="ru-RU"/>
        </w:rPr>
        <w:t xml:space="preserve">, </w:t>
      </w:r>
      <w:proofErr w:type="gramStart"/>
      <w:r>
        <w:rPr>
          <w:sz w:val="27"/>
          <w:szCs w:val="27"/>
          <w:lang w:val="ru-RU"/>
        </w:rPr>
        <w:t>35, 40 Устава муниципального образования Сорочинский городской округ Оренбургской области, договором аренды земельного участка №622 от 29.12.2011, зарегистрированным Управлением Федеральной службы государственной регистрации, кадастра и картографии по Оренбургской области, номер регистрации №56-56-11/009/2012-171 от 02.05.2012, кадастровым паспортом земельного участка от 12.03.2012 №56/12-32776, техническим планом здания от 05.12.2016 и поданным заявлением (вх.№8182 от 07.12.2016) администрация Сорочинского городского округа</w:t>
      </w:r>
      <w:proofErr w:type="gramEnd"/>
      <w:r>
        <w:rPr>
          <w:sz w:val="27"/>
          <w:szCs w:val="27"/>
          <w:lang w:val="ru-RU"/>
        </w:rPr>
        <w:t xml:space="preserve"> Оренбургской области постановляет:</w:t>
      </w:r>
    </w:p>
    <w:p w:rsidR="00EA1350" w:rsidRDefault="00EA1350" w:rsidP="00EA1350">
      <w:pPr>
        <w:jc w:val="both"/>
        <w:rPr>
          <w:sz w:val="27"/>
          <w:szCs w:val="27"/>
        </w:rPr>
      </w:pPr>
    </w:p>
    <w:p w:rsidR="00EA1350" w:rsidRDefault="00EA1350" w:rsidP="00EA1350">
      <w:pPr>
        <w:pStyle w:val="2"/>
        <w:numPr>
          <w:ilvl w:val="0"/>
          <w:numId w:val="1"/>
        </w:numPr>
        <w:suppressAutoHyphens/>
        <w:jc w:val="both"/>
        <w:rPr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>Присвоить нежилому зданию</w:t>
      </w:r>
      <w:r w:rsidR="00CD1BC0">
        <w:rPr>
          <w:color w:val="000000"/>
          <w:sz w:val="27"/>
          <w:szCs w:val="27"/>
          <w:lang w:val="ru-RU"/>
        </w:rPr>
        <w:t xml:space="preserve"> (складу хранения </w:t>
      </w:r>
      <w:proofErr w:type="spellStart"/>
      <w:r w:rsidR="00CD1BC0">
        <w:rPr>
          <w:color w:val="000000"/>
          <w:sz w:val="27"/>
          <w:szCs w:val="27"/>
          <w:lang w:val="ru-RU"/>
        </w:rPr>
        <w:t>химреагентов</w:t>
      </w:r>
      <w:proofErr w:type="spellEnd"/>
      <w:r w:rsidR="00CD1BC0">
        <w:rPr>
          <w:color w:val="000000"/>
          <w:sz w:val="27"/>
          <w:szCs w:val="27"/>
          <w:lang w:val="ru-RU"/>
        </w:rPr>
        <w:t xml:space="preserve"> и оборудования)</w:t>
      </w:r>
      <w:r>
        <w:rPr>
          <w:color w:val="000000"/>
          <w:sz w:val="27"/>
          <w:szCs w:val="27"/>
          <w:lang w:val="ru-RU"/>
        </w:rPr>
        <w:t>, общей площадью 26,7 кв.м., расположенному в границах земельного участка с кадастровым номером 56:45:010</w:t>
      </w:r>
      <w:r w:rsidR="00CD1BC0">
        <w:rPr>
          <w:color w:val="000000"/>
          <w:sz w:val="27"/>
          <w:szCs w:val="27"/>
          <w:lang w:val="ru-RU"/>
        </w:rPr>
        <w:t>2001</w:t>
      </w:r>
      <w:r>
        <w:rPr>
          <w:color w:val="000000"/>
          <w:sz w:val="27"/>
          <w:szCs w:val="27"/>
          <w:lang w:val="ru-RU"/>
        </w:rPr>
        <w:t>:</w:t>
      </w:r>
      <w:r w:rsidR="00CD1BC0">
        <w:rPr>
          <w:color w:val="000000"/>
          <w:sz w:val="27"/>
          <w:szCs w:val="27"/>
          <w:lang w:val="ru-RU"/>
        </w:rPr>
        <w:t>157</w:t>
      </w:r>
      <w:r>
        <w:rPr>
          <w:color w:val="000000"/>
          <w:sz w:val="27"/>
          <w:szCs w:val="27"/>
          <w:lang w:val="ru-RU"/>
        </w:rPr>
        <w:t>, почтовый адрес: Российская Федерация, Оренбург</w:t>
      </w:r>
      <w:r w:rsidR="00CD1BC0">
        <w:rPr>
          <w:color w:val="000000"/>
          <w:sz w:val="27"/>
          <w:szCs w:val="27"/>
          <w:lang w:val="ru-RU"/>
        </w:rPr>
        <w:t>ская область, г</w:t>
      </w:r>
      <w:proofErr w:type="gramStart"/>
      <w:r w:rsidR="00CD1BC0">
        <w:rPr>
          <w:color w:val="000000"/>
          <w:sz w:val="27"/>
          <w:szCs w:val="27"/>
          <w:lang w:val="ru-RU"/>
        </w:rPr>
        <w:t>.С</w:t>
      </w:r>
      <w:proofErr w:type="gramEnd"/>
      <w:r w:rsidR="00CD1BC0">
        <w:rPr>
          <w:color w:val="000000"/>
          <w:sz w:val="27"/>
          <w:szCs w:val="27"/>
          <w:lang w:val="ru-RU"/>
        </w:rPr>
        <w:t>орочинск, ул.Зеленая</w:t>
      </w:r>
      <w:r>
        <w:rPr>
          <w:color w:val="000000"/>
          <w:sz w:val="27"/>
          <w:szCs w:val="27"/>
          <w:lang w:val="ru-RU"/>
        </w:rPr>
        <w:t xml:space="preserve">, </w:t>
      </w:r>
      <w:r w:rsidR="00CD1BC0">
        <w:rPr>
          <w:color w:val="000000"/>
          <w:sz w:val="27"/>
          <w:szCs w:val="27"/>
          <w:lang w:val="ru-RU"/>
        </w:rPr>
        <w:t>№ 53</w:t>
      </w:r>
      <w:r>
        <w:rPr>
          <w:color w:val="000000"/>
          <w:sz w:val="27"/>
          <w:szCs w:val="27"/>
          <w:lang w:val="ru-RU"/>
        </w:rPr>
        <w:t>.</w:t>
      </w:r>
      <w:bookmarkStart w:id="0" w:name="_GoBack"/>
      <w:bookmarkEnd w:id="0"/>
    </w:p>
    <w:p w:rsidR="00EA1350" w:rsidRDefault="00EA1350" w:rsidP="00EA1350">
      <w:pPr>
        <w:numPr>
          <w:ilvl w:val="0"/>
          <w:numId w:val="1"/>
        </w:numPr>
        <w:jc w:val="both"/>
        <w:rPr>
          <w:spacing w:val="-1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Контроль за</w:t>
      </w:r>
      <w:proofErr w:type="gramEnd"/>
      <w:r>
        <w:rPr>
          <w:color w:val="000000"/>
          <w:sz w:val="27"/>
          <w:szCs w:val="27"/>
        </w:rPr>
        <w:t xml:space="preserve"> исполнением настоящего постановления возложить на </w:t>
      </w:r>
      <w:r>
        <w:rPr>
          <w:spacing w:val="-1"/>
          <w:sz w:val="27"/>
          <w:szCs w:val="27"/>
        </w:rPr>
        <w:t>главного архитектора муниципального образования Сорочинский городской округ Оренбургской области  Крестьянова А.Ф.</w:t>
      </w:r>
    </w:p>
    <w:p w:rsidR="00EA1350" w:rsidRDefault="00EA1350" w:rsidP="00EA1350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>Настоящее постановление вступает в силу со дня подписания и подлежит размещению на Портале муниципального образования Сорочинский городской округ Оренбургской области.</w:t>
      </w:r>
    </w:p>
    <w:p w:rsidR="00EA1350" w:rsidRDefault="00EA1350" w:rsidP="00EA1350">
      <w:pPr>
        <w:pStyle w:val="2"/>
        <w:tabs>
          <w:tab w:val="left" w:pos="576"/>
        </w:tabs>
        <w:suppressAutoHyphens/>
        <w:ind w:left="624"/>
        <w:jc w:val="both"/>
        <w:rPr>
          <w:color w:val="000000"/>
          <w:sz w:val="27"/>
          <w:szCs w:val="27"/>
          <w:lang w:val="ru-RU"/>
        </w:rPr>
      </w:pPr>
    </w:p>
    <w:p w:rsidR="00EA1350" w:rsidRDefault="00EA1350" w:rsidP="00EA1350">
      <w:pPr>
        <w:pStyle w:val="2"/>
        <w:tabs>
          <w:tab w:val="left" w:pos="576"/>
        </w:tabs>
        <w:suppressAutoHyphens/>
        <w:ind w:left="624"/>
        <w:jc w:val="both"/>
        <w:rPr>
          <w:color w:val="000000"/>
          <w:sz w:val="27"/>
          <w:szCs w:val="27"/>
          <w:lang w:val="ru-RU"/>
        </w:rPr>
      </w:pPr>
    </w:p>
    <w:p w:rsidR="00EA1350" w:rsidRDefault="00EA1350" w:rsidP="00EA1350">
      <w:pPr>
        <w:pStyle w:val="2"/>
        <w:tabs>
          <w:tab w:val="left" w:pos="576"/>
        </w:tabs>
        <w:suppressAutoHyphens/>
        <w:ind w:left="624"/>
        <w:jc w:val="both"/>
        <w:rPr>
          <w:color w:val="000000"/>
          <w:sz w:val="27"/>
          <w:szCs w:val="27"/>
          <w:lang w:val="ru-RU"/>
        </w:rPr>
      </w:pPr>
    </w:p>
    <w:p w:rsidR="00EA1350" w:rsidRDefault="00702107" w:rsidP="00EA1350">
      <w:pPr>
        <w:pStyle w:val="2"/>
        <w:rPr>
          <w:sz w:val="27"/>
          <w:szCs w:val="27"/>
          <w:lang w:val="ru-RU"/>
        </w:rPr>
      </w:pPr>
      <w:r>
        <w:rPr>
          <w:noProof/>
          <w:sz w:val="27"/>
          <w:szCs w:val="27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3139440</wp:posOffset>
            </wp:positionH>
            <wp:positionV relativeFrom="paragraph">
              <wp:posOffset>66675</wp:posOffset>
            </wp:positionV>
            <wp:extent cx="800100" cy="723900"/>
            <wp:effectExtent l="1905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1350">
        <w:rPr>
          <w:sz w:val="27"/>
          <w:szCs w:val="27"/>
          <w:lang w:val="ru-RU"/>
        </w:rPr>
        <w:t>Глава муниципального образования</w:t>
      </w:r>
    </w:p>
    <w:p w:rsidR="00EA1350" w:rsidRDefault="00EA1350" w:rsidP="00EA1350">
      <w:pPr>
        <w:pStyle w:val="2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Сорочинский городской округ                                                         Т.П. Мелентьева</w:t>
      </w:r>
    </w:p>
    <w:p w:rsidR="00EA1350" w:rsidRDefault="00EA1350" w:rsidP="00EA1350">
      <w:pPr>
        <w:pStyle w:val="2"/>
        <w:tabs>
          <w:tab w:val="left" w:pos="576"/>
        </w:tabs>
        <w:suppressAutoHyphens/>
        <w:ind w:left="624"/>
        <w:jc w:val="both"/>
        <w:rPr>
          <w:color w:val="000000"/>
          <w:sz w:val="27"/>
          <w:szCs w:val="27"/>
          <w:lang w:val="ru-RU"/>
        </w:rPr>
      </w:pPr>
    </w:p>
    <w:p w:rsidR="00EA1350" w:rsidRDefault="00EA1350" w:rsidP="00EA1350">
      <w:pPr>
        <w:pStyle w:val="2"/>
        <w:jc w:val="both"/>
        <w:rPr>
          <w:sz w:val="28"/>
          <w:szCs w:val="28"/>
          <w:lang w:val="ru-RU"/>
        </w:rPr>
      </w:pPr>
      <w:r>
        <w:rPr>
          <w:sz w:val="28"/>
          <w:lang w:val="ru-RU"/>
        </w:rPr>
        <w:tab/>
      </w:r>
    </w:p>
    <w:p w:rsidR="00EA1350" w:rsidRDefault="00EA1350" w:rsidP="00EA1350">
      <w:pPr>
        <w:pStyle w:val="2"/>
        <w:jc w:val="both"/>
        <w:rPr>
          <w:sz w:val="28"/>
          <w:lang w:val="ru-RU"/>
        </w:rPr>
      </w:pPr>
    </w:p>
    <w:p w:rsidR="00EA1350" w:rsidRDefault="00EA1350" w:rsidP="00EA1350">
      <w:pPr>
        <w:pStyle w:val="2"/>
        <w:jc w:val="both"/>
        <w:rPr>
          <w:sz w:val="28"/>
          <w:lang w:val="ru-RU"/>
        </w:rPr>
      </w:pPr>
    </w:p>
    <w:p w:rsidR="00EA1350" w:rsidRPr="00CD1BC0" w:rsidRDefault="00EA1350" w:rsidP="00CD1BC0">
      <w:pPr>
        <w:pStyle w:val="2"/>
        <w:jc w:val="both"/>
        <w:rPr>
          <w:sz w:val="20"/>
          <w:lang w:val="ru-RU"/>
        </w:rPr>
      </w:pPr>
      <w:r>
        <w:rPr>
          <w:sz w:val="20"/>
          <w:lang w:val="ru-RU"/>
        </w:rPr>
        <w:t>Разослано: в дело, прокуратуре, Управлению архите</w:t>
      </w:r>
      <w:r w:rsidR="00CD1BC0">
        <w:rPr>
          <w:sz w:val="20"/>
          <w:lang w:val="ru-RU"/>
        </w:rPr>
        <w:t>ктуры, заявителю, Кузнецову В.Г.</w:t>
      </w:r>
    </w:p>
    <w:p w:rsidR="007E01C8" w:rsidRDefault="007E01C8"/>
    <w:sectPr w:rsidR="007E01C8" w:rsidSect="00CD1BC0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521EF0"/>
    <w:multiLevelType w:val="hybridMultilevel"/>
    <w:tmpl w:val="108AD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4A8D"/>
    <w:rsid w:val="005D79F3"/>
    <w:rsid w:val="00702107"/>
    <w:rsid w:val="007E01C8"/>
    <w:rsid w:val="007E4A8D"/>
    <w:rsid w:val="008624CC"/>
    <w:rsid w:val="00CD1BC0"/>
    <w:rsid w:val="00EA13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350"/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A1350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EA1350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EA1350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1350"/>
    <w:rPr>
      <w:rFonts w:eastAsia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EA1350"/>
    <w:rPr>
      <w:rFonts w:eastAsia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EA1350"/>
    <w:rPr>
      <w:rFonts w:eastAsia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unhideWhenUsed/>
    <w:rsid w:val="00EA1350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EA1350"/>
    <w:rPr>
      <w:rFonts w:eastAsia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EA13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35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350"/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A1350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EA1350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EA1350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1350"/>
    <w:rPr>
      <w:rFonts w:eastAsia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EA1350"/>
    <w:rPr>
      <w:rFonts w:eastAsia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EA1350"/>
    <w:rPr>
      <w:rFonts w:eastAsia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unhideWhenUsed/>
    <w:rsid w:val="00EA1350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EA1350"/>
    <w:rPr>
      <w:rFonts w:eastAsia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EA13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35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2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2016-12-12T11:39:00Z</cp:lastPrinted>
  <dcterms:created xsi:type="dcterms:W3CDTF">2016-12-15T09:51:00Z</dcterms:created>
  <dcterms:modified xsi:type="dcterms:W3CDTF">2016-12-15T09:51:00Z</dcterms:modified>
</cp:coreProperties>
</file>