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5" w:rsidRDefault="004C0CDC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A0957">
        <w:rPr>
          <w:sz w:val="22"/>
          <w:u w:val="single"/>
          <w:lang w:val="ru-RU"/>
        </w:rPr>
        <w:t>_</w:t>
      </w:r>
      <w:r w:rsidR="002D6268">
        <w:rPr>
          <w:sz w:val="22"/>
          <w:u w:val="single"/>
          <w:lang w:val="ru-RU"/>
        </w:rPr>
        <w:t xml:space="preserve">21.08.2015 </w:t>
      </w:r>
      <w:r w:rsidR="00051CF0">
        <w:rPr>
          <w:sz w:val="22"/>
          <w:u w:val="single"/>
          <w:lang w:val="ru-RU"/>
        </w:rPr>
        <w:t xml:space="preserve">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4A0957">
        <w:rPr>
          <w:sz w:val="22"/>
          <w:u w:val="single"/>
          <w:lang w:val="ru-RU"/>
        </w:rPr>
        <w:t>_</w:t>
      </w:r>
      <w:r w:rsidR="002D6268">
        <w:rPr>
          <w:sz w:val="22"/>
          <w:u w:val="single"/>
          <w:lang w:val="ru-RU"/>
        </w:rPr>
        <w:t>344-п</w:t>
      </w:r>
      <w:r w:rsidR="004A0957">
        <w:rPr>
          <w:sz w:val="22"/>
          <w:u w:val="single"/>
          <w:lang w:val="ru-RU"/>
        </w:rPr>
        <w:t>_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09B2" w:rsidRDefault="008D09B2" w:rsidP="008D0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   публичных  </w:t>
      </w:r>
    </w:p>
    <w:p w:rsidR="00446F69" w:rsidRDefault="008D09B2" w:rsidP="008D0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слушаний   </w:t>
      </w:r>
      <w:r w:rsidRPr="00C51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     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</w:p>
    <w:p w:rsidR="008917AF" w:rsidRDefault="008917AF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совмещенного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межевания</w:t>
      </w:r>
    </w:p>
    <w:p w:rsidR="00F2383B" w:rsidRDefault="003A6DCC" w:rsidP="00F238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 w:rsidRPr="003A6DCC">
        <w:rPr>
          <w:rFonts w:ascii="Times New Roman" w:hAnsi="Times New Roman"/>
          <w:sz w:val="28"/>
          <w:szCs w:val="28"/>
          <w:lang w:eastAsia="ru-RU"/>
        </w:rPr>
        <w:t>общего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2383B" w:rsidRPr="003A6DCC">
        <w:rPr>
          <w:rFonts w:ascii="Times New Roman" w:hAnsi="Times New Roman"/>
          <w:sz w:val="28"/>
          <w:szCs w:val="28"/>
          <w:lang w:eastAsia="ru-RU"/>
        </w:rPr>
        <w:t xml:space="preserve"> пользования </w:t>
      </w:r>
    </w:p>
    <w:p w:rsidR="00F2383B" w:rsidRDefault="00F2383B" w:rsidP="00F238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DCC">
        <w:rPr>
          <w:rFonts w:ascii="Times New Roman" w:hAnsi="Times New Roman"/>
          <w:sz w:val="28"/>
          <w:szCs w:val="28"/>
          <w:lang w:eastAsia="ru-RU"/>
        </w:rPr>
        <w:t>пределах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красных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линий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0E6">
        <w:rPr>
          <w:rFonts w:ascii="Times New Roman" w:hAnsi="Times New Roman"/>
          <w:sz w:val="28"/>
          <w:szCs w:val="28"/>
          <w:lang w:eastAsia="ru-RU"/>
        </w:rPr>
        <w:t>для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383B" w:rsidRDefault="00F2383B" w:rsidP="00F238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проектировани</w:t>
      </w:r>
      <w:r w:rsidR="009410E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строительств</w:t>
      </w:r>
      <w:r w:rsidR="009410E6">
        <w:rPr>
          <w:rFonts w:ascii="Times New Roman" w:hAnsi="Times New Roman"/>
          <w:sz w:val="28"/>
          <w:szCs w:val="28"/>
          <w:lang w:eastAsia="ru-RU"/>
        </w:rPr>
        <w:t>а</w:t>
      </w:r>
    </w:p>
    <w:p w:rsidR="00DE5498" w:rsidRDefault="00F2383B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линейных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объектов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FCA">
        <w:rPr>
          <w:rFonts w:ascii="Times New Roman" w:hAnsi="Times New Roman"/>
          <w:sz w:val="28"/>
          <w:szCs w:val="28"/>
          <w:lang w:eastAsia="ru-RU"/>
        </w:rPr>
        <w:t>в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</w:p>
    <w:p w:rsidR="00DE5498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498">
        <w:rPr>
          <w:rFonts w:ascii="Times New Roman" w:hAnsi="Times New Roman"/>
          <w:sz w:val="28"/>
          <w:szCs w:val="28"/>
          <w:lang w:eastAsia="ru-RU"/>
        </w:rPr>
        <w:t xml:space="preserve">земельного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E5498">
        <w:rPr>
          <w:rFonts w:ascii="Times New Roman" w:hAnsi="Times New Roman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ограниченного </w:t>
      </w:r>
    </w:p>
    <w:p w:rsidR="00DE5498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498">
        <w:rPr>
          <w:rFonts w:ascii="Times New Roman" w:hAnsi="Times New Roman"/>
          <w:sz w:val="28"/>
          <w:szCs w:val="28"/>
          <w:lang w:eastAsia="ru-RU"/>
        </w:rPr>
        <w:t>улицами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5498">
        <w:rPr>
          <w:rFonts w:ascii="Times New Roman" w:hAnsi="Times New Roman"/>
          <w:sz w:val="28"/>
          <w:szCs w:val="28"/>
          <w:lang w:eastAsia="ru-RU"/>
        </w:rPr>
        <w:t>Березовая,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Энтузиастов,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E5498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5498">
        <w:rPr>
          <w:rFonts w:ascii="Times New Roman" w:hAnsi="Times New Roman"/>
          <w:sz w:val="28"/>
          <w:szCs w:val="28"/>
          <w:lang w:eastAsia="ru-RU"/>
        </w:rPr>
        <w:t xml:space="preserve">Коновалова,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переулком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Летним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в</w:t>
      </w:r>
    </w:p>
    <w:p w:rsidR="003619A5" w:rsidRDefault="00DE5498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498">
        <w:rPr>
          <w:rFonts w:ascii="Times New Roman" w:hAnsi="Times New Roman"/>
          <w:sz w:val="28"/>
          <w:szCs w:val="28"/>
          <w:lang w:eastAsia="ru-RU"/>
        </w:rPr>
        <w:t xml:space="preserve">городе   Сорочинске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8">
        <w:rPr>
          <w:rFonts w:ascii="Times New Roman" w:hAnsi="Times New Roman"/>
          <w:sz w:val="28"/>
          <w:szCs w:val="28"/>
          <w:lang w:eastAsia="ru-RU"/>
        </w:rPr>
        <w:t>Оренбургской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bookmarkStart w:id="0" w:name="_GoBack"/>
      <w:bookmarkEnd w:id="0"/>
      <w:r w:rsidR="00F2383B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7CB2" w:rsidRDefault="004C0CDC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DC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C0CDC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29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ями  42,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291962">
        <w:rPr>
          <w:rFonts w:ascii="Times New Roman" w:hAnsi="Times New Roman"/>
          <w:sz w:val="28"/>
          <w:szCs w:val="28"/>
          <w:lang w:eastAsia="ru-RU"/>
        </w:rPr>
        <w:t>5, 46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91962">
        <w:rPr>
          <w:rFonts w:ascii="Times New Roman" w:hAnsi="Times New Roman"/>
          <w:sz w:val="28"/>
          <w:szCs w:val="28"/>
          <w:lang w:eastAsia="ru-RU"/>
        </w:rPr>
        <w:t>,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>со статьей  16 Федерального  закона  от  06.10.2003 г.  № 131-ФЗ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«Об   общих  принципах  организации  местного  самоуправления  в  Российской  Федерации»,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9B2"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8D0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9B2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1F1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Генеральны</w:t>
      </w:r>
      <w:r w:rsidR="00227996">
        <w:rPr>
          <w:rFonts w:ascii="Times New Roman" w:hAnsi="Times New Roman"/>
          <w:sz w:val="28"/>
          <w:szCs w:val="28"/>
          <w:lang w:eastAsia="ru-RU"/>
        </w:rPr>
        <w:t>м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227996">
        <w:rPr>
          <w:rFonts w:ascii="Times New Roman" w:hAnsi="Times New Roman"/>
          <w:sz w:val="28"/>
          <w:szCs w:val="28"/>
          <w:lang w:eastAsia="ru-RU"/>
        </w:rPr>
        <w:t>ом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МО город  Сорочинск утвержденный решением Сорочинского  городского  Совета муниципального образования  город  Сорочинск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от 25 февраля 2010 года 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№5, 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Правила</w:t>
      </w:r>
      <w:r w:rsidR="00227996">
        <w:rPr>
          <w:rFonts w:ascii="Times New Roman" w:hAnsi="Times New Roman"/>
          <w:sz w:val="28"/>
          <w:szCs w:val="28"/>
          <w:lang w:eastAsia="ru-RU"/>
        </w:rPr>
        <w:t>ми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 муниципального образования  го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родской  округ  город Сорочинск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утвержденны</w:t>
      </w:r>
      <w:r w:rsidR="00FF7C74">
        <w:rPr>
          <w:rFonts w:ascii="Times New Roman" w:hAnsi="Times New Roman"/>
          <w:sz w:val="28"/>
          <w:szCs w:val="28"/>
          <w:lang w:eastAsia="ru-RU"/>
        </w:rPr>
        <w:t>ми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решением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Сорочинского  городского  Совета муниципального образования  город  Сорочинск Оренбургской области    </w:t>
      </w:r>
      <w:r w:rsidR="00C648A5" w:rsidRPr="00227996">
        <w:rPr>
          <w:rFonts w:ascii="Times New Roman" w:hAnsi="Times New Roman"/>
          <w:sz w:val="28"/>
          <w:szCs w:val="28"/>
          <w:lang w:eastAsia="ru-RU"/>
        </w:rPr>
        <w:t>от</w:t>
      </w:r>
      <w:r w:rsidR="00F46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 w:rsidRPr="00227996">
        <w:rPr>
          <w:rFonts w:ascii="Times New Roman" w:hAnsi="Times New Roman"/>
          <w:sz w:val="28"/>
          <w:szCs w:val="28"/>
          <w:lang w:eastAsia="ru-RU"/>
        </w:rPr>
        <w:t xml:space="preserve"> 7 мая  2013 года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№204,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6D70">
        <w:rPr>
          <w:rFonts w:ascii="Times New Roman" w:hAnsi="Times New Roman"/>
          <w:sz w:val="28"/>
          <w:szCs w:val="28"/>
          <w:lang w:eastAsia="ru-RU"/>
        </w:rPr>
        <w:t>ем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FF7C74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утвержденн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решением Сорочинского  городского  Совета муниципального образования  город  Сорочинск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9B124E" w:rsidRPr="00C648A5">
        <w:rPr>
          <w:rFonts w:ascii="Times New Roman" w:hAnsi="Times New Roman"/>
          <w:sz w:val="28"/>
          <w:szCs w:val="28"/>
          <w:lang w:eastAsia="ru-RU"/>
        </w:rPr>
        <w:t>,</w:t>
      </w:r>
      <w:r w:rsidR="009B124E" w:rsidRPr="009B124E">
        <w:t xml:space="preserve"> </w:t>
      </w:r>
      <w:r w:rsidR="00F46EE4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F46EE4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F46EE4">
        <w:rPr>
          <w:rFonts w:ascii="Times New Roman" w:hAnsi="Times New Roman"/>
          <w:sz w:val="28"/>
          <w:szCs w:val="28"/>
          <w:lang w:eastAsia="ru-RU"/>
        </w:rPr>
        <w:t>,</w:t>
      </w:r>
      <w:r w:rsidR="00F46EE4" w:rsidRPr="006E7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EE4">
        <w:rPr>
          <w:rFonts w:ascii="Times New Roman" w:hAnsi="Times New Roman"/>
          <w:sz w:val="28"/>
          <w:szCs w:val="28"/>
          <w:lang w:eastAsia="ru-RU"/>
        </w:rPr>
        <w:t>администрация Сорочинского  городского  округа постановляет: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6EE4" w:rsidRDefault="00E515C8" w:rsidP="00F46E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09B2" w:rsidRDefault="00F46EE4" w:rsidP="00F46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t>1</w:t>
      </w:r>
      <w:r w:rsidR="008D09B2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8D09B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8D09B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9B2" w:rsidRPr="008D09B2">
        <w:rPr>
          <w:rFonts w:ascii="Times New Roman" w:hAnsi="Times New Roman"/>
          <w:sz w:val="28"/>
          <w:szCs w:val="28"/>
          <w:lang w:eastAsia="ru-RU"/>
        </w:rPr>
        <w:t>планировки</w:t>
      </w:r>
      <w:proofErr w:type="gramEnd"/>
      <w:r w:rsidR="008D09B2" w:rsidRPr="008D09B2">
        <w:rPr>
          <w:rFonts w:ascii="Times New Roman" w:hAnsi="Times New Roman"/>
          <w:sz w:val="28"/>
          <w:szCs w:val="28"/>
          <w:lang w:eastAsia="ru-RU"/>
        </w:rPr>
        <w:t xml:space="preserve">  совмещенного с проектом межевания территории     общего    пользования     в      пределах      красных     линий    для </w:t>
      </w:r>
      <w:r w:rsidR="008D09B2" w:rsidRPr="008D09B2">
        <w:rPr>
          <w:rFonts w:ascii="Times New Roman" w:hAnsi="Times New Roman"/>
          <w:sz w:val="28"/>
          <w:szCs w:val="28"/>
          <w:lang w:eastAsia="ru-RU"/>
        </w:rPr>
        <w:lastRenderedPageBreak/>
        <w:t>проектирования   и   строительства     линейных   объектов    в  границах   земельного участка ограниченного  улицами Березовая, Энтузиастов, Коновалова,     переулком   Летним      в     городе    Сорочинске Оренбургской области</w:t>
      </w:r>
      <w:r w:rsidR="008D09B2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8D09B2" w:rsidRPr="002B4B0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D09B2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портале г. Сорочинска в сети "Интернет".  </w:t>
      </w:r>
    </w:p>
    <w:p w:rsidR="008D09B2" w:rsidRDefault="008D09B2" w:rsidP="00F46E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D09B2" w:rsidRDefault="008D09B2" w:rsidP="00F46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Провести публичные слушания по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9B2">
        <w:rPr>
          <w:rFonts w:ascii="Times New Roman" w:hAnsi="Times New Roman"/>
          <w:sz w:val="28"/>
          <w:szCs w:val="28"/>
          <w:lang w:eastAsia="ru-RU"/>
        </w:rPr>
        <w:t>планировки  совмещенного с проектом межевания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9B2">
        <w:rPr>
          <w:rFonts w:ascii="Times New Roman" w:hAnsi="Times New Roman"/>
          <w:sz w:val="28"/>
          <w:szCs w:val="28"/>
          <w:lang w:eastAsia="ru-RU"/>
        </w:rPr>
        <w:t xml:space="preserve"> территории     общего    пользования     в      пределах      красных     линий    для проектирования   и   строительства     линейных   объектов    в  границах   земельного участка ограниченного  улицами Березовая,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9B2">
        <w:rPr>
          <w:rFonts w:ascii="Times New Roman" w:hAnsi="Times New Roman"/>
          <w:sz w:val="28"/>
          <w:szCs w:val="28"/>
          <w:lang w:eastAsia="ru-RU"/>
        </w:rPr>
        <w:t xml:space="preserve"> Энтузиастов,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9B2">
        <w:rPr>
          <w:rFonts w:ascii="Times New Roman" w:hAnsi="Times New Roman"/>
          <w:sz w:val="28"/>
          <w:szCs w:val="28"/>
          <w:lang w:eastAsia="ru-RU"/>
        </w:rPr>
        <w:t xml:space="preserve"> Коновалова,     переулком   Летним      в     городе    Сорочинске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D09B2">
        <w:rPr>
          <w:rFonts w:ascii="Times New Roman" w:hAnsi="Times New Roman"/>
          <w:sz w:val="28"/>
          <w:szCs w:val="28"/>
          <w:lang w:eastAsia="ru-RU"/>
        </w:rPr>
        <w:t xml:space="preserve">Оренбургской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D09B2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874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EE4">
        <w:rPr>
          <w:rFonts w:ascii="Times New Roman" w:hAnsi="Times New Roman"/>
          <w:sz w:val="28"/>
          <w:szCs w:val="28"/>
          <w:lang w:eastAsia="ru-RU"/>
        </w:rPr>
        <w:t>27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EE4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80E1E">
        <w:rPr>
          <w:rFonts w:ascii="Times New Roman" w:hAnsi="Times New Roman"/>
          <w:sz w:val="28"/>
          <w:szCs w:val="28"/>
          <w:lang w:eastAsia="ru-RU"/>
        </w:rPr>
        <w:t>.00</w:t>
      </w:r>
      <w:r>
        <w:rPr>
          <w:rFonts w:ascii="Times New Roman" w:hAnsi="Times New Roman"/>
          <w:sz w:val="28"/>
          <w:szCs w:val="28"/>
          <w:lang w:eastAsia="ru-RU"/>
        </w:rPr>
        <w:t xml:space="preserve"> в  здании администрации   </w:t>
      </w:r>
      <w:r w:rsidRPr="002B4B03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   </w:t>
      </w:r>
      <w:r w:rsidRPr="002B4B03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области, по адресу:  г. Сорочинск,  ул. Советская, 1,  малый зал администрации.</w:t>
      </w:r>
    </w:p>
    <w:p w:rsidR="008D09B2" w:rsidRPr="002B4B03" w:rsidRDefault="008D09B2" w:rsidP="00F46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8D09B2" w:rsidRDefault="008D09B2" w:rsidP="00F46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B4B03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-  Крестьянова А.Ф.</w:t>
      </w:r>
    </w:p>
    <w:p w:rsidR="00F46EE4" w:rsidRDefault="00F46EE4" w:rsidP="00F46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9B2" w:rsidRPr="002B4B03" w:rsidRDefault="008D09B2" w:rsidP="00F46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B4B03">
        <w:rPr>
          <w:rFonts w:ascii="Times New Roman" w:hAnsi="Times New Roman"/>
          <w:sz w:val="28"/>
          <w:szCs w:val="28"/>
          <w:lang w:eastAsia="ru-RU"/>
        </w:rPr>
        <w:t>.  Постановление вступает в силу со дня подписания и подлежит  официальному опубликованию.</w:t>
      </w: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Pr="00C13250" w:rsidRDefault="008D09B2" w:rsidP="008D09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D09B2" w:rsidRDefault="008D09B2" w:rsidP="008D0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095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</w:t>
      </w:r>
      <w:r w:rsidRPr="004A0957">
        <w:rPr>
          <w:rFonts w:ascii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D09B2" w:rsidRDefault="008D09B2" w:rsidP="008D0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 округа              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F821BB" w:rsidRDefault="00F821BB" w:rsidP="008D09B2">
      <w:pPr>
        <w:pStyle w:val="1"/>
        <w:ind w:left="0" w:right="0" w:firstLine="0"/>
        <w:rPr>
          <w:lang w:eastAsia="ru-RU"/>
        </w:rPr>
      </w:pPr>
    </w:p>
    <w:p w:rsidR="003619A5" w:rsidRDefault="0052712F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E34619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>Р</w:t>
      </w:r>
      <w:r w:rsidR="00CF0625" w:rsidRPr="00CB5220">
        <w:rPr>
          <w:sz w:val="24"/>
          <w:szCs w:val="24"/>
          <w:lang w:val="ru-RU"/>
        </w:rPr>
        <w:t xml:space="preserve">азослано: в дело – </w:t>
      </w:r>
      <w:r w:rsidR="003A6DCC">
        <w:rPr>
          <w:sz w:val="24"/>
          <w:szCs w:val="24"/>
          <w:lang w:val="ru-RU"/>
        </w:rPr>
        <w:t>2</w:t>
      </w:r>
      <w:r w:rsidR="00CF0625"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F46EE4">
        <w:rPr>
          <w:sz w:val="24"/>
          <w:szCs w:val="24"/>
          <w:lang w:val="ru-RU"/>
        </w:rPr>
        <w:t>УАГиКС</w:t>
      </w:r>
      <w:r w:rsidR="00EE27E2" w:rsidRPr="00CB5220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>-1 экз.; информационный бюллетень-1экз.</w:t>
      </w:r>
    </w:p>
    <w:sectPr w:rsidR="003619A5" w:rsidRPr="00C57505" w:rsidSect="001F332E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02A0C"/>
    <w:rsid w:val="000416C8"/>
    <w:rsid w:val="00042290"/>
    <w:rsid w:val="00051CF0"/>
    <w:rsid w:val="00077B0A"/>
    <w:rsid w:val="000C2392"/>
    <w:rsid w:val="000F52E6"/>
    <w:rsid w:val="00116BAE"/>
    <w:rsid w:val="00164672"/>
    <w:rsid w:val="00173712"/>
    <w:rsid w:val="00184F93"/>
    <w:rsid w:val="00191808"/>
    <w:rsid w:val="001E4EDC"/>
    <w:rsid w:val="001F1820"/>
    <w:rsid w:val="001F332E"/>
    <w:rsid w:val="00212039"/>
    <w:rsid w:val="00227996"/>
    <w:rsid w:val="00240AB2"/>
    <w:rsid w:val="00291962"/>
    <w:rsid w:val="002B3CD9"/>
    <w:rsid w:val="002C6FFE"/>
    <w:rsid w:val="002D425B"/>
    <w:rsid w:val="002D6268"/>
    <w:rsid w:val="002D6D70"/>
    <w:rsid w:val="002F093F"/>
    <w:rsid w:val="003260C1"/>
    <w:rsid w:val="0034002F"/>
    <w:rsid w:val="0034797E"/>
    <w:rsid w:val="003546C7"/>
    <w:rsid w:val="00355B10"/>
    <w:rsid w:val="003619A5"/>
    <w:rsid w:val="00386F40"/>
    <w:rsid w:val="00394F6E"/>
    <w:rsid w:val="003A6DCC"/>
    <w:rsid w:val="003D4D15"/>
    <w:rsid w:val="00446F69"/>
    <w:rsid w:val="004825C5"/>
    <w:rsid w:val="004A0957"/>
    <w:rsid w:val="004C0CDC"/>
    <w:rsid w:val="004C6065"/>
    <w:rsid w:val="004C7CA2"/>
    <w:rsid w:val="00507F61"/>
    <w:rsid w:val="0052712F"/>
    <w:rsid w:val="00536C97"/>
    <w:rsid w:val="00553321"/>
    <w:rsid w:val="00560DEC"/>
    <w:rsid w:val="0056372A"/>
    <w:rsid w:val="00566DEE"/>
    <w:rsid w:val="005671B5"/>
    <w:rsid w:val="005C494C"/>
    <w:rsid w:val="005E572D"/>
    <w:rsid w:val="005F6A95"/>
    <w:rsid w:val="00602602"/>
    <w:rsid w:val="00631C36"/>
    <w:rsid w:val="00645C9D"/>
    <w:rsid w:val="006474AC"/>
    <w:rsid w:val="006C0845"/>
    <w:rsid w:val="00756219"/>
    <w:rsid w:val="007708EB"/>
    <w:rsid w:val="00785FF9"/>
    <w:rsid w:val="007B796A"/>
    <w:rsid w:val="007D1A93"/>
    <w:rsid w:val="007D4300"/>
    <w:rsid w:val="007E01C7"/>
    <w:rsid w:val="007F3FCA"/>
    <w:rsid w:val="007F4D72"/>
    <w:rsid w:val="0081248D"/>
    <w:rsid w:val="00821F53"/>
    <w:rsid w:val="0084428F"/>
    <w:rsid w:val="00875ECD"/>
    <w:rsid w:val="008917AF"/>
    <w:rsid w:val="00895B1A"/>
    <w:rsid w:val="008D09B2"/>
    <w:rsid w:val="008D5761"/>
    <w:rsid w:val="009033EC"/>
    <w:rsid w:val="009410E6"/>
    <w:rsid w:val="009418C5"/>
    <w:rsid w:val="00952268"/>
    <w:rsid w:val="0099057D"/>
    <w:rsid w:val="009A0784"/>
    <w:rsid w:val="009B124E"/>
    <w:rsid w:val="009B44C7"/>
    <w:rsid w:val="009E1AA5"/>
    <w:rsid w:val="00A34AF3"/>
    <w:rsid w:val="00A86EE5"/>
    <w:rsid w:val="00AB49EF"/>
    <w:rsid w:val="00AB7CB2"/>
    <w:rsid w:val="00AF0CAA"/>
    <w:rsid w:val="00B42D98"/>
    <w:rsid w:val="00B6397C"/>
    <w:rsid w:val="00BA19BA"/>
    <w:rsid w:val="00BA2892"/>
    <w:rsid w:val="00BC7E35"/>
    <w:rsid w:val="00BD30A9"/>
    <w:rsid w:val="00C05D98"/>
    <w:rsid w:val="00C069E0"/>
    <w:rsid w:val="00C570E4"/>
    <w:rsid w:val="00C57505"/>
    <w:rsid w:val="00C648A5"/>
    <w:rsid w:val="00C72EB8"/>
    <w:rsid w:val="00C85BBB"/>
    <w:rsid w:val="00CE3919"/>
    <w:rsid w:val="00CE733D"/>
    <w:rsid w:val="00CF0625"/>
    <w:rsid w:val="00D06F16"/>
    <w:rsid w:val="00D25845"/>
    <w:rsid w:val="00D264DA"/>
    <w:rsid w:val="00D87CDE"/>
    <w:rsid w:val="00DA3FA1"/>
    <w:rsid w:val="00DD523D"/>
    <w:rsid w:val="00DE5498"/>
    <w:rsid w:val="00DF6DFF"/>
    <w:rsid w:val="00E26479"/>
    <w:rsid w:val="00E34619"/>
    <w:rsid w:val="00E35E4F"/>
    <w:rsid w:val="00E425BE"/>
    <w:rsid w:val="00E50AA2"/>
    <w:rsid w:val="00E515C8"/>
    <w:rsid w:val="00E77013"/>
    <w:rsid w:val="00E83EEA"/>
    <w:rsid w:val="00EA1F8A"/>
    <w:rsid w:val="00EC3412"/>
    <w:rsid w:val="00EE27E2"/>
    <w:rsid w:val="00EF6175"/>
    <w:rsid w:val="00EF7124"/>
    <w:rsid w:val="00F2383B"/>
    <w:rsid w:val="00F2541E"/>
    <w:rsid w:val="00F46EE4"/>
    <w:rsid w:val="00F561B0"/>
    <w:rsid w:val="00F5683C"/>
    <w:rsid w:val="00F6252F"/>
    <w:rsid w:val="00F718D3"/>
    <w:rsid w:val="00F821BB"/>
    <w:rsid w:val="00F92005"/>
    <w:rsid w:val="00FB08D1"/>
    <w:rsid w:val="00FD005E"/>
    <w:rsid w:val="00FF6E0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F9CB9-5C37-4A56-A5D2-C418148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1">
    <w:name w:val="Цитата1"/>
    <w:basedOn w:val="a"/>
    <w:rsid w:val="000416C8"/>
    <w:pPr>
      <w:suppressAutoHyphens/>
      <w:spacing w:after="0" w:line="240" w:lineRule="auto"/>
      <w:ind w:left="-142" w:right="4677" w:firstLine="425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4</cp:revision>
  <cp:lastPrinted>2015-08-18T11:00:00Z</cp:lastPrinted>
  <dcterms:created xsi:type="dcterms:W3CDTF">2015-08-18T11:00:00Z</dcterms:created>
  <dcterms:modified xsi:type="dcterms:W3CDTF">2015-08-24T12:55:00Z</dcterms:modified>
</cp:coreProperties>
</file>